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2"/>
        <w:gridCol w:w="5019"/>
      </w:tblGrid>
      <w:tr w:rsidR="007B040D" w:rsidTr="00BA4D12">
        <w:trPr>
          <w:trHeight w:val="279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40D" w:rsidRDefault="007B040D" w:rsidP="00BA4D12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СОГЛАСОВАНО</w:t>
            </w:r>
          </w:p>
          <w:p w:rsidR="007B040D" w:rsidRDefault="007B040D" w:rsidP="00BA4D1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Председатель профкома</w:t>
            </w:r>
          </w:p>
          <w:p w:rsidR="007B040D" w:rsidRDefault="007B040D" w:rsidP="00BA4D1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ОГБПОУ «Кинешемский политехнический колледж»</w:t>
            </w:r>
          </w:p>
          <w:p w:rsidR="007B040D" w:rsidRDefault="007B040D" w:rsidP="00BA4D1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_______________М.А. Виноградова</w:t>
            </w:r>
          </w:p>
          <w:p w:rsidR="007B040D" w:rsidRDefault="007B040D" w:rsidP="00BA4D1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(протокол от 22.10.2019 г. № 11)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40D" w:rsidRDefault="007B040D" w:rsidP="00BA4D12">
            <w:pPr>
              <w:pStyle w:val="Default"/>
              <w:jc w:val="righ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УТВЕРЖДАЮ</w:t>
            </w:r>
          </w:p>
          <w:p w:rsidR="007B040D" w:rsidRDefault="007B040D" w:rsidP="00BA4D12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Директор ОГБПОУ «Кинешемский политехнический колледж»</w:t>
            </w:r>
          </w:p>
          <w:p w:rsidR="007B040D" w:rsidRDefault="007B040D" w:rsidP="00BA4D12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___________________ В.Н. Поваров</w:t>
            </w:r>
          </w:p>
          <w:p w:rsidR="007B040D" w:rsidRDefault="007B040D" w:rsidP="00BA4D12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(приказ от 23.10.2019 г. № 93а)</w:t>
            </w:r>
          </w:p>
        </w:tc>
      </w:tr>
    </w:tbl>
    <w:p w:rsidR="007B040D" w:rsidRDefault="007B040D" w:rsidP="007B040D">
      <w:pPr>
        <w:spacing w:line="240" w:lineRule="atLeast"/>
        <w:jc w:val="center"/>
        <w:rPr>
          <w:rFonts w:cs="Times New Roman"/>
          <w:sz w:val="24"/>
        </w:rPr>
      </w:pPr>
    </w:p>
    <w:p w:rsidR="007B040D" w:rsidRDefault="007B040D" w:rsidP="007B040D">
      <w:pPr>
        <w:spacing w:line="240" w:lineRule="atLeast"/>
        <w:jc w:val="center"/>
        <w:rPr>
          <w:rFonts w:cs="Times New Roman"/>
          <w:sz w:val="24"/>
        </w:rPr>
      </w:pPr>
    </w:p>
    <w:p w:rsidR="007B040D" w:rsidRPr="00141241" w:rsidRDefault="007B040D" w:rsidP="007B040D">
      <w:pPr>
        <w:spacing w:line="240" w:lineRule="atLeast"/>
        <w:jc w:val="center"/>
        <w:rPr>
          <w:rFonts w:cs="Times New Roman"/>
        </w:rPr>
      </w:pPr>
      <w:r>
        <w:rPr>
          <w:rFonts w:cs="Times New Roman"/>
        </w:rPr>
        <w:t>ПОЛОЖЕНИЕ</w:t>
      </w:r>
    </w:p>
    <w:p w:rsidR="007B040D" w:rsidRDefault="007B040D" w:rsidP="007B040D">
      <w:pPr>
        <w:spacing w:line="240" w:lineRule="atLeast"/>
        <w:jc w:val="center"/>
        <w:rPr>
          <w:rFonts w:cs="Times New Roman"/>
        </w:rPr>
      </w:pPr>
      <w:r>
        <w:rPr>
          <w:rFonts w:cs="Times New Roman"/>
        </w:rPr>
        <w:t xml:space="preserve">о порядке оказания материальной поддержки </w:t>
      </w:r>
      <w:proofErr w:type="gramStart"/>
      <w:r>
        <w:rPr>
          <w:rFonts w:cs="Times New Roman"/>
        </w:rPr>
        <w:t>обучающимся</w:t>
      </w:r>
      <w:proofErr w:type="gramEnd"/>
      <w:r w:rsidRPr="00141241">
        <w:rPr>
          <w:rFonts w:cs="Times New Roman"/>
        </w:rPr>
        <w:t xml:space="preserve"> ОГБПОУ "Кинешемский политехнический колледж" </w:t>
      </w:r>
      <w:r>
        <w:rPr>
          <w:rFonts w:cs="Times New Roman"/>
        </w:rPr>
        <w:t>за счет средств, полученных от приносящей доход деятельности</w:t>
      </w:r>
    </w:p>
    <w:p w:rsidR="007B040D" w:rsidRPr="00141241" w:rsidRDefault="007B040D" w:rsidP="007B040D">
      <w:pPr>
        <w:spacing w:line="240" w:lineRule="atLeast"/>
        <w:rPr>
          <w:rFonts w:cs="Times New Roman"/>
        </w:rPr>
      </w:pPr>
    </w:p>
    <w:p w:rsidR="007B040D" w:rsidRPr="007B040D" w:rsidRDefault="007B040D" w:rsidP="007B040D">
      <w:pPr>
        <w:pStyle w:val="Heading2"/>
        <w:numPr>
          <w:ilvl w:val="1"/>
          <w:numId w:val="3"/>
        </w:numPr>
        <w:tabs>
          <w:tab w:val="left" w:pos="3900"/>
        </w:tabs>
        <w:spacing w:before="71"/>
        <w:jc w:val="left"/>
        <w:rPr>
          <w:sz w:val="28"/>
          <w:szCs w:val="28"/>
        </w:rPr>
      </w:pPr>
      <w:r w:rsidRPr="007B040D">
        <w:rPr>
          <w:sz w:val="28"/>
          <w:szCs w:val="28"/>
        </w:rPr>
        <w:pict>
          <v:line id="_x0000_s1026" style="position:absolute;left:0;text-align:left;z-index:251660288;mso-position-horizontal-relative:page;mso-position-vertical-relative:page" from="549.3pt,834.55pt" to="595pt,834.55pt" strokeweight=".25189mm">
            <w10:wrap anchorx="page" anchory="page"/>
          </v:line>
        </w:pict>
      </w:r>
      <w:proofErr w:type="spellStart"/>
      <w:r w:rsidRPr="007B040D">
        <w:rPr>
          <w:w w:val="105"/>
          <w:sz w:val="28"/>
          <w:szCs w:val="28"/>
        </w:rPr>
        <w:t>Общие</w:t>
      </w:r>
      <w:proofErr w:type="spellEnd"/>
      <w:r w:rsidRPr="007B040D">
        <w:rPr>
          <w:spacing w:val="-4"/>
          <w:w w:val="105"/>
          <w:sz w:val="28"/>
          <w:szCs w:val="28"/>
        </w:rPr>
        <w:t xml:space="preserve"> </w:t>
      </w:r>
      <w:proofErr w:type="spellStart"/>
      <w:r w:rsidRPr="007B040D">
        <w:rPr>
          <w:w w:val="105"/>
          <w:sz w:val="28"/>
          <w:szCs w:val="28"/>
        </w:rPr>
        <w:t>положения</w:t>
      </w:r>
      <w:proofErr w:type="spellEnd"/>
    </w:p>
    <w:p w:rsidR="007B040D" w:rsidRPr="007B040D" w:rsidRDefault="007B040D" w:rsidP="007B040D">
      <w:pPr>
        <w:pStyle w:val="a5"/>
        <w:numPr>
          <w:ilvl w:val="1"/>
          <w:numId w:val="2"/>
        </w:numPr>
        <w:tabs>
          <w:tab w:val="left" w:pos="1244"/>
        </w:tabs>
        <w:spacing w:before="187" w:line="254" w:lineRule="auto"/>
        <w:ind w:right="-1" w:firstLine="566"/>
        <w:jc w:val="both"/>
        <w:rPr>
          <w:sz w:val="28"/>
          <w:szCs w:val="28"/>
          <w:lang w:val="ru-RU"/>
        </w:rPr>
      </w:pPr>
      <w:r w:rsidRPr="007B040D">
        <w:rPr>
          <w:w w:val="105"/>
          <w:sz w:val="28"/>
          <w:szCs w:val="28"/>
          <w:lang w:val="ru-RU"/>
        </w:rPr>
        <w:t xml:space="preserve">1.1  Положение о порядке оказания материальной поддержки студентов </w:t>
      </w:r>
      <w:r w:rsidRPr="007B040D">
        <w:rPr>
          <w:w w:val="89"/>
          <w:sz w:val="28"/>
          <w:szCs w:val="28"/>
          <w:lang w:val="ru-RU"/>
        </w:rPr>
        <w:t>областного</w:t>
      </w:r>
      <w:r w:rsidRPr="007B040D">
        <w:rPr>
          <w:sz w:val="28"/>
          <w:szCs w:val="28"/>
          <w:lang w:val="ru-RU"/>
        </w:rPr>
        <w:t xml:space="preserve">  </w:t>
      </w:r>
      <w:r w:rsidRPr="007B040D">
        <w:rPr>
          <w:spacing w:val="10"/>
          <w:sz w:val="28"/>
          <w:szCs w:val="28"/>
          <w:lang w:val="ru-RU"/>
        </w:rPr>
        <w:t xml:space="preserve"> </w:t>
      </w:r>
      <w:r w:rsidRPr="007B040D">
        <w:rPr>
          <w:spacing w:val="-1"/>
          <w:w w:val="107"/>
          <w:sz w:val="28"/>
          <w:szCs w:val="28"/>
          <w:lang w:val="ru-RU"/>
        </w:rPr>
        <w:t>государственног</w:t>
      </w:r>
      <w:r w:rsidRPr="007B040D">
        <w:rPr>
          <w:w w:val="107"/>
          <w:sz w:val="28"/>
          <w:szCs w:val="28"/>
          <w:lang w:val="ru-RU"/>
        </w:rPr>
        <w:t>о</w:t>
      </w:r>
      <w:r w:rsidRPr="007B040D">
        <w:rPr>
          <w:sz w:val="28"/>
          <w:szCs w:val="28"/>
          <w:lang w:val="ru-RU"/>
        </w:rPr>
        <w:t xml:space="preserve">   </w:t>
      </w:r>
      <w:r w:rsidRPr="007B040D">
        <w:rPr>
          <w:spacing w:val="-8"/>
          <w:sz w:val="28"/>
          <w:szCs w:val="28"/>
          <w:lang w:val="ru-RU"/>
        </w:rPr>
        <w:t xml:space="preserve"> </w:t>
      </w:r>
      <w:r w:rsidRPr="007B040D">
        <w:rPr>
          <w:spacing w:val="-1"/>
          <w:w w:val="105"/>
          <w:sz w:val="28"/>
          <w:szCs w:val="28"/>
          <w:lang w:val="ru-RU"/>
        </w:rPr>
        <w:t>бюджетног</w:t>
      </w:r>
      <w:r w:rsidRPr="007B040D">
        <w:rPr>
          <w:w w:val="105"/>
          <w:sz w:val="28"/>
          <w:szCs w:val="28"/>
          <w:lang w:val="ru-RU"/>
        </w:rPr>
        <w:t>о</w:t>
      </w:r>
      <w:r w:rsidRPr="007B040D">
        <w:rPr>
          <w:sz w:val="28"/>
          <w:szCs w:val="28"/>
          <w:lang w:val="ru-RU"/>
        </w:rPr>
        <w:t xml:space="preserve">   </w:t>
      </w:r>
      <w:r w:rsidRPr="007B040D">
        <w:rPr>
          <w:spacing w:val="18"/>
          <w:sz w:val="28"/>
          <w:szCs w:val="28"/>
          <w:lang w:val="ru-RU"/>
        </w:rPr>
        <w:t xml:space="preserve"> </w:t>
      </w:r>
      <w:r w:rsidRPr="007B040D">
        <w:rPr>
          <w:spacing w:val="-1"/>
          <w:w w:val="105"/>
          <w:sz w:val="28"/>
          <w:szCs w:val="28"/>
          <w:lang w:val="ru-RU"/>
        </w:rPr>
        <w:t>профессиональ</w:t>
      </w:r>
      <w:r w:rsidRPr="007B040D">
        <w:rPr>
          <w:w w:val="105"/>
          <w:sz w:val="28"/>
          <w:szCs w:val="28"/>
          <w:lang w:val="ru-RU"/>
        </w:rPr>
        <w:t>н</w:t>
      </w:r>
      <w:r w:rsidRPr="007B040D">
        <w:rPr>
          <w:w w:val="92"/>
          <w:sz w:val="28"/>
          <w:szCs w:val="28"/>
          <w:lang w:val="ru-RU"/>
        </w:rPr>
        <w:t>о</w:t>
      </w:r>
      <w:r w:rsidRPr="007B040D">
        <w:rPr>
          <w:spacing w:val="-4"/>
          <w:w w:val="92"/>
          <w:sz w:val="28"/>
          <w:szCs w:val="28"/>
        </w:rPr>
        <w:t>r</w:t>
      </w:r>
      <w:r w:rsidRPr="007B040D">
        <w:rPr>
          <w:spacing w:val="-22"/>
          <w:w w:val="92"/>
          <w:sz w:val="28"/>
          <w:szCs w:val="28"/>
          <w:lang w:val="ru-RU"/>
        </w:rPr>
        <w:t>·</w:t>
      </w:r>
      <w:proofErr w:type="gramStart"/>
      <w:r w:rsidRPr="007B040D">
        <w:rPr>
          <w:w w:val="92"/>
          <w:sz w:val="28"/>
          <w:szCs w:val="28"/>
          <w:lang w:val="ru-RU"/>
        </w:rPr>
        <w:t>о</w:t>
      </w:r>
      <w:proofErr w:type="gramEnd"/>
      <w:r w:rsidRPr="007B040D">
        <w:rPr>
          <w:sz w:val="28"/>
          <w:szCs w:val="28"/>
          <w:lang w:val="ru-RU"/>
        </w:rPr>
        <w:t xml:space="preserve">   </w:t>
      </w:r>
      <w:r w:rsidRPr="007B040D">
        <w:rPr>
          <w:spacing w:val="-30"/>
          <w:sz w:val="28"/>
          <w:szCs w:val="28"/>
          <w:lang w:val="ru-RU"/>
        </w:rPr>
        <w:t xml:space="preserve"> </w:t>
      </w:r>
      <w:r w:rsidRPr="007B040D">
        <w:rPr>
          <w:w w:val="108"/>
          <w:sz w:val="28"/>
          <w:szCs w:val="28"/>
          <w:lang w:val="ru-RU"/>
        </w:rPr>
        <w:t>образовательного</w:t>
      </w:r>
      <w:r w:rsidRPr="007B040D">
        <w:rPr>
          <w:w w:val="94"/>
          <w:sz w:val="28"/>
          <w:szCs w:val="28"/>
          <w:lang w:val="ru-RU"/>
        </w:rPr>
        <w:t xml:space="preserve"> </w:t>
      </w:r>
      <w:r w:rsidRPr="007B040D">
        <w:rPr>
          <w:w w:val="105"/>
          <w:sz w:val="28"/>
          <w:szCs w:val="28"/>
          <w:lang w:val="ru-RU"/>
        </w:rPr>
        <w:t xml:space="preserve">учреждения «Кинешемский политехнический колледж» за счет </w:t>
      </w:r>
      <w:r w:rsidRPr="007B040D">
        <w:rPr>
          <w:spacing w:val="-3"/>
          <w:w w:val="105"/>
          <w:sz w:val="28"/>
          <w:szCs w:val="28"/>
          <w:lang w:val="ru-RU"/>
        </w:rPr>
        <w:t xml:space="preserve">средств, </w:t>
      </w:r>
      <w:r w:rsidRPr="007B040D">
        <w:rPr>
          <w:w w:val="105"/>
          <w:sz w:val="28"/>
          <w:szCs w:val="28"/>
          <w:lang w:val="ru-RU"/>
        </w:rPr>
        <w:t>полученных от приносящей доход деятельности, (далее - По</w:t>
      </w:r>
      <w:r w:rsidRPr="007B040D">
        <w:rPr>
          <w:spacing w:val="1"/>
          <w:w w:val="105"/>
          <w:sz w:val="28"/>
          <w:szCs w:val="28"/>
          <w:lang w:val="ru-RU"/>
        </w:rPr>
        <w:t xml:space="preserve">ложение) </w:t>
      </w:r>
      <w:r w:rsidRPr="007B040D">
        <w:rPr>
          <w:w w:val="105"/>
          <w:sz w:val="28"/>
          <w:szCs w:val="28"/>
          <w:lang w:val="ru-RU"/>
        </w:rPr>
        <w:t xml:space="preserve">разработано в соответствии с Федеральным законом от 29.12.2012 </w:t>
      </w:r>
      <w:r w:rsidRPr="007B040D">
        <w:rPr>
          <w:w w:val="85"/>
          <w:sz w:val="28"/>
          <w:szCs w:val="28"/>
          <w:lang w:val="ru-RU"/>
        </w:rPr>
        <w:t>.</w:t>
      </w:r>
      <w:r w:rsidRPr="007B040D">
        <w:rPr>
          <w:w w:val="85"/>
          <w:sz w:val="28"/>
          <w:szCs w:val="28"/>
        </w:rPr>
        <w:t>No</w:t>
      </w:r>
      <w:r w:rsidRPr="007B040D">
        <w:rPr>
          <w:w w:val="85"/>
          <w:sz w:val="28"/>
          <w:szCs w:val="28"/>
          <w:lang w:val="ru-RU"/>
        </w:rPr>
        <w:t xml:space="preserve"> </w:t>
      </w:r>
      <w:r w:rsidRPr="007B040D">
        <w:rPr>
          <w:w w:val="105"/>
          <w:sz w:val="28"/>
          <w:szCs w:val="28"/>
          <w:lang w:val="ru-RU"/>
        </w:rPr>
        <w:t xml:space="preserve">273 «Об образовании  в  Российской Фе.1ерации», Законом Ивановской области от 05.07.2013 № 66-03 </w:t>
      </w:r>
      <w:r>
        <w:rPr>
          <w:spacing w:val="-3"/>
          <w:w w:val="85"/>
          <w:sz w:val="28"/>
          <w:szCs w:val="28"/>
          <w:lang w:val="ru-RU"/>
        </w:rPr>
        <w:t>«</w:t>
      </w:r>
      <w:r w:rsidRPr="007B040D">
        <w:rPr>
          <w:spacing w:val="-3"/>
          <w:w w:val="85"/>
          <w:sz w:val="28"/>
          <w:szCs w:val="28"/>
          <w:lang w:val="ru-RU"/>
        </w:rPr>
        <w:t>Об</w:t>
      </w:r>
      <w:r w:rsidRPr="007B040D">
        <w:rPr>
          <w:w w:val="105"/>
          <w:sz w:val="28"/>
          <w:szCs w:val="28"/>
          <w:lang w:val="ru-RU"/>
        </w:rPr>
        <w:t xml:space="preserve"> образовании в Ивановской области», Уставом областного государственного бюджетного профессионального образовательного учреждения «Кинешемский политехнический колледж» (ОГБПОУ  «Кинешемский политехнический колледж») и другими  нормативными</w:t>
      </w:r>
      <w:r w:rsidRPr="007B040D">
        <w:rPr>
          <w:spacing w:val="23"/>
          <w:w w:val="105"/>
          <w:sz w:val="28"/>
          <w:szCs w:val="28"/>
          <w:lang w:val="ru-RU"/>
        </w:rPr>
        <w:t xml:space="preserve"> </w:t>
      </w:r>
      <w:r w:rsidRPr="007B040D">
        <w:rPr>
          <w:w w:val="105"/>
          <w:sz w:val="28"/>
          <w:szCs w:val="28"/>
          <w:lang w:val="ru-RU"/>
        </w:rPr>
        <w:t>документами.</w:t>
      </w:r>
    </w:p>
    <w:p w:rsidR="007B040D" w:rsidRPr="007B040D" w:rsidRDefault="007B040D" w:rsidP="007B040D">
      <w:pPr>
        <w:pStyle w:val="a5"/>
        <w:numPr>
          <w:ilvl w:val="1"/>
          <w:numId w:val="2"/>
        </w:numPr>
        <w:tabs>
          <w:tab w:val="left" w:pos="1278"/>
          <w:tab w:val="left" w:pos="9922"/>
        </w:tabs>
        <w:spacing w:before="17" w:line="264" w:lineRule="auto"/>
        <w:ind w:left="131" w:right="-1" w:firstLine="553"/>
        <w:jc w:val="both"/>
        <w:rPr>
          <w:sz w:val="28"/>
          <w:szCs w:val="28"/>
          <w:lang w:val="ru-RU"/>
        </w:rPr>
      </w:pPr>
      <w:r w:rsidRPr="007B040D">
        <w:rPr>
          <w:sz w:val="28"/>
          <w:szCs w:val="28"/>
          <w:lang w:val="ru-RU"/>
        </w:rPr>
        <w:t>1.2  Настоящее  Положение  регламентирует  порядок  оказания  и   виды материальной поддержки студентов област</w:t>
      </w:r>
      <w:r w:rsidRPr="007B040D">
        <w:rPr>
          <w:spacing w:val="5"/>
          <w:sz w:val="28"/>
          <w:szCs w:val="28"/>
          <w:lang w:val="ru-RU"/>
        </w:rPr>
        <w:t xml:space="preserve">ного </w:t>
      </w:r>
      <w:r w:rsidRPr="007B040D">
        <w:rPr>
          <w:sz w:val="28"/>
          <w:szCs w:val="28"/>
          <w:lang w:val="ru-RU"/>
        </w:rPr>
        <w:t xml:space="preserve">государственного бюджетного профессионального образовательного учреждения «Кинешемский </w:t>
      </w:r>
      <w:r w:rsidRPr="007B040D">
        <w:rPr>
          <w:w w:val="105"/>
          <w:sz w:val="28"/>
          <w:szCs w:val="28"/>
          <w:lang w:val="ru-RU"/>
        </w:rPr>
        <w:t>политехнический колледж</w:t>
      </w:r>
      <w:r w:rsidRPr="007B040D">
        <w:rPr>
          <w:w w:val="106"/>
          <w:sz w:val="28"/>
          <w:szCs w:val="28"/>
          <w:lang w:val="ru-RU"/>
        </w:rPr>
        <w:t>»</w:t>
      </w:r>
      <w:r w:rsidRPr="007B040D">
        <w:rPr>
          <w:sz w:val="28"/>
          <w:szCs w:val="28"/>
          <w:lang w:val="ru-RU"/>
        </w:rPr>
        <w:t xml:space="preserve">  </w:t>
      </w:r>
      <w:r w:rsidRPr="007B040D">
        <w:rPr>
          <w:spacing w:val="-15"/>
          <w:sz w:val="28"/>
          <w:szCs w:val="28"/>
          <w:lang w:val="ru-RU"/>
        </w:rPr>
        <w:t xml:space="preserve"> </w:t>
      </w:r>
      <w:r w:rsidRPr="007B040D">
        <w:rPr>
          <w:w w:val="101"/>
          <w:sz w:val="28"/>
          <w:szCs w:val="28"/>
          <w:lang w:val="ru-RU"/>
        </w:rPr>
        <w:t>(</w:t>
      </w:r>
      <w:r w:rsidRPr="007B040D">
        <w:rPr>
          <w:spacing w:val="-1"/>
          <w:w w:val="101"/>
          <w:sz w:val="28"/>
          <w:szCs w:val="28"/>
          <w:lang w:val="ru-RU"/>
        </w:rPr>
        <w:t>д</w:t>
      </w:r>
      <w:r w:rsidRPr="007B040D">
        <w:rPr>
          <w:spacing w:val="5"/>
          <w:w w:val="101"/>
          <w:sz w:val="28"/>
          <w:szCs w:val="28"/>
          <w:lang w:val="ru-RU"/>
        </w:rPr>
        <w:t>алее</w:t>
      </w:r>
      <w:r w:rsidRPr="007B040D">
        <w:rPr>
          <w:sz w:val="28"/>
          <w:szCs w:val="28"/>
          <w:lang w:val="ru-RU"/>
        </w:rPr>
        <w:t xml:space="preserve">  </w:t>
      </w:r>
      <w:r w:rsidRPr="007B040D">
        <w:rPr>
          <w:spacing w:val="-7"/>
          <w:sz w:val="28"/>
          <w:szCs w:val="28"/>
          <w:lang w:val="ru-RU"/>
        </w:rPr>
        <w:t xml:space="preserve"> </w:t>
      </w:r>
      <w:r w:rsidRPr="007B040D">
        <w:rPr>
          <w:w w:val="89"/>
          <w:sz w:val="28"/>
          <w:szCs w:val="28"/>
          <w:lang w:val="ru-RU"/>
        </w:rPr>
        <w:t>-</w:t>
      </w:r>
      <w:r w:rsidRPr="007B040D">
        <w:rPr>
          <w:sz w:val="28"/>
          <w:szCs w:val="28"/>
          <w:lang w:val="ru-RU"/>
        </w:rPr>
        <w:t xml:space="preserve">  </w:t>
      </w:r>
      <w:r w:rsidRPr="007B040D">
        <w:rPr>
          <w:spacing w:val="8"/>
          <w:sz w:val="28"/>
          <w:szCs w:val="28"/>
          <w:lang w:val="ru-RU"/>
        </w:rPr>
        <w:t xml:space="preserve"> </w:t>
      </w:r>
      <w:r w:rsidRPr="007B040D">
        <w:rPr>
          <w:spacing w:val="-1"/>
          <w:w w:val="105"/>
          <w:sz w:val="28"/>
          <w:szCs w:val="28"/>
          <w:lang w:val="ru-RU"/>
        </w:rPr>
        <w:t>колледж</w:t>
      </w:r>
      <w:r w:rsidRPr="007B040D">
        <w:rPr>
          <w:w w:val="105"/>
          <w:sz w:val="28"/>
          <w:szCs w:val="28"/>
          <w:lang w:val="ru-RU"/>
        </w:rPr>
        <w:t>)</w:t>
      </w:r>
      <w:r w:rsidRPr="007B040D">
        <w:rPr>
          <w:sz w:val="28"/>
          <w:szCs w:val="28"/>
          <w:lang w:val="ru-RU"/>
        </w:rPr>
        <w:t xml:space="preserve">  </w:t>
      </w:r>
      <w:r w:rsidRPr="007B040D">
        <w:rPr>
          <w:spacing w:val="-20"/>
          <w:sz w:val="28"/>
          <w:szCs w:val="28"/>
          <w:lang w:val="ru-RU"/>
        </w:rPr>
        <w:t xml:space="preserve"> </w:t>
      </w:r>
      <w:r w:rsidRPr="007B040D">
        <w:rPr>
          <w:spacing w:val="-1"/>
          <w:w w:val="106"/>
          <w:sz w:val="28"/>
          <w:szCs w:val="28"/>
          <w:lang w:val="ru-RU"/>
        </w:rPr>
        <w:t>з</w:t>
      </w:r>
      <w:r w:rsidRPr="007B040D">
        <w:rPr>
          <w:w w:val="106"/>
          <w:sz w:val="28"/>
          <w:szCs w:val="28"/>
          <w:lang w:val="ru-RU"/>
        </w:rPr>
        <w:t>а</w:t>
      </w:r>
      <w:r w:rsidRPr="007B040D">
        <w:rPr>
          <w:sz w:val="28"/>
          <w:szCs w:val="28"/>
          <w:lang w:val="ru-RU"/>
        </w:rPr>
        <w:t xml:space="preserve"> </w:t>
      </w:r>
      <w:r w:rsidRPr="007B040D">
        <w:rPr>
          <w:spacing w:val="28"/>
          <w:sz w:val="28"/>
          <w:szCs w:val="28"/>
          <w:lang w:val="ru-RU"/>
        </w:rPr>
        <w:t xml:space="preserve"> </w:t>
      </w:r>
      <w:r w:rsidRPr="007B040D">
        <w:rPr>
          <w:spacing w:val="-1"/>
          <w:w w:val="108"/>
          <w:sz w:val="28"/>
          <w:szCs w:val="28"/>
          <w:lang w:val="ru-RU"/>
        </w:rPr>
        <w:t>сче</w:t>
      </w:r>
      <w:r w:rsidRPr="007B040D">
        <w:rPr>
          <w:w w:val="108"/>
          <w:sz w:val="28"/>
          <w:szCs w:val="28"/>
          <w:lang w:val="ru-RU"/>
        </w:rPr>
        <w:t>т</w:t>
      </w:r>
      <w:r w:rsidRPr="007B040D">
        <w:rPr>
          <w:sz w:val="28"/>
          <w:szCs w:val="28"/>
          <w:lang w:val="ru-RU"/>
        </w:rPr>
        <w:t xml:space="preserve"> </w:t>
      </w:r>
      <w:r w:rsidRPr="007B040D">
        <w:rPr>
          <w:spacing w:val="25"/>
          <w:sz w:val="28"/>
          <w:szCs w:val="28"/>
          <w:lang w:val="ru-RU"/>
        </w:rPr>
        <w:t xml:space="preserve"> </w:t>
      </w:r>
      <w:r w:rsidRPr="007B040D">
        <w:rPr>
          <w:spacing w:val="-1"/>
          <w:w w:val="108"/>
          <w:sz w:val="28"/>
          <w:szCs w:val="28"/>
          <w:lang w:val="ru-RU"/>
        </w:rPr>
        <w:t>средст</w:t>
      </w:r>
      <w:r w:rsidRPr="007B040D">
        <w:rPr>
          <w:spacing w:val="-8"/>
          <w:w w:val="108"/>
          <w:sz w:val="28"/>
          <w:szCs w:val="28"/>
          <w:lang w:val="ru-RU"/>
        </w:rPr>
        <w:t>в</w:t>
      </w:r>
      <w:r w:rsidRPr="007B040D">
        <w:rPr>
          <w:w w:val="99"/>
          <w:sz w:val="28"/>
          <w:szCs w:val="28"/>
          <w:lang w:val="ru-RU"/>
        </w:rPr>
        <w:t>,</w:t>
      </w:r>
      <w:r w:rsidRPr="007B040D">
        <w:rPr>
          <w:sz w:val="28"/>
          <w:szCs w:val="28"/>
          <w:lang w:val="ru-RU"/>
        </w:rPr>
        <w:t xml:space="preserve">  </w:t>
      </w:r>
      <w:r w:rsidRPr="007B040D">
        <w:rPr>
          <w:spacing w:val="-30"/>
          <w:sz w:val="28"/>
          <w:szCs w:val="28"/>
          <w:lang w:val="ru-RU"/>
        </w:rPr>
        <w:t xml:space="preserve"> </w:t>
      </w:r>
      <w:r w:rsidRPr="007B040D">
        <w:rPr>
          <w:spacing w:val="-1"/>
          <w:w w:val="104"/>
          <w:sz w:val="28"/>
          <w:szCs w:val="28"/>
          <w:lang w:val="ru-RU"/>
        </w:rPr>
        <w:t>полученны</w:t>
      </w:r>
      <w:r w:rsidRPr="007B040D">
        <w:rPr>
          <w:w w:val="104"/>
          <w:sz w:val="28"/>
          <w:szCs w:val="28"/>
          <w:lang w:val="ru-RU"/>
        </w:rPr>
        <w:t>х</w:t>
      </w:r>
      <w:r w:rsidRPr="007B040D">
        <w:rPr>
          <w:sz w:val="28"/>
          <w:szCs w:val="28"/>
          <w:lang w:val="ru-RU"/>
        </w:rPr>
        <w:t xml:space="preserve">  </w:t>
      </w:r>
      <w:r w:rsidRPr="007B040D">
        <w:rPr>
          <w:spacing w:val="-5"/>
          <w:sz w:val="28"/>
          <w:szCs w:val="28"/>
          <w:lang w:val="ru-RU"/>
        </w:rPr>
        <w:t xml:space="preserve"> </w:t>
      </w:r>
      <w:r w:rsidRPr="007B040D">
        <w:rPr>
          <w:w w:val="109"/>
          <w:sz w:val="28"/>
          <w:szCs w:val="28"/>
          <w:lang w:val="ru-RU"/>
        </w:rPr>
        <w:t>от</w:t>
      </w:r>
      <w:r w:rsidRPr="007B040D">
        <w:rPr>
          <w:sz w:val="28"/>
          <w:szCs w:val="28"/>
          <w:lang w:val="ru-RU"/>
        </w:rPr>
        <w:t xml:space="preserve">  </w:t>
      </w:r>
      <w:r w:rsidRPr="007B040D">
        <w:rPr>
          <w:spacing w:val="-18"/>
          <w:sz w:val="28"/>
          <w:szCs w:val="28"/>
          <w:lang w:val="ru-RU"/>
        </w:rPr>
        <w:t xml:space="preserve"> </w:t>
      </w:r>
      <w:r w:rsidRPr="007B040D">
        <w:rPr>
          <w:spacing w:val="-1"/>
          <w:w w:val="104"/>
          <w:sz w:val="28"/>
          <w:szCs w:val="28"/>
          <w:lang w:val="ru-RU"/>
        </w:rPr>
        <w:t>приносяще</w:t>
      </w:r>
      <w:r w:rsidRPr="007B040D">
        <w:rPr>
          <w:w w:val="104"/>
          <w:sz w:val="28"/>
          <w:szCs w:val="28"/>
          <w:lang w:val="ru-RU"/>
        </w:rPr>
        <w:t>й</w:t>
      </w:r>
      <w:r w:rsidRPr="007B040D">
        <w:rPr>
          <w:sz w:val="28"/>
          <w:szCs w:val="28"/>
          <w:lang w:val="ru-RU"/>
        </w:rPr>
        <w:t xml:space="preserve">  </w:t>
      </w:r>
      <w:r w:rsidRPr="007B040D">
        <w:rPr>
          <w:spacing w:val="-15"/>
          <w:sz w:val="28"/>
          <w:szCs w:val="28"/>
          <w:lang w:val="ru-RU"/>
        </w:rPr>
        <w:t xml:space="preserve"> </w:t>
      </w:r>
      <w:r w:rsidRPr="007B040D">
        <w:rPr>
          <w:spacing w:val="-1"/>
          <w:w w:val="107"/>
          <w:sz w:val="28"/>
          <w:szCs w:val="28"/>
          <w:lang w:val="ru-RU"/>
        </w:rPr>
        <w:t xml:space="preserve">доход </w:t>
      </w:r>
      <w:r w:rsidRPr="007B040D">
        <w:rPr>
          <w:sz w:val="28"/>
          <w:szCs w:val="28"/>
          <w:lang w:val="ru-RU"/>
        </w:rPr>
        <w:t>деятельности.</w:t>
      </w:r>
    </w:p>
    <w:p w:rsidR="007B040D" w:rsidRPr="007B040D" w:rsidRDefault="007B040D" w:rsidP="007B040D">
      <w:pPr>
        <w:pStyle w:val="a3"/>
        <w:spacing w:before="9"/>
        <w:jc w:val="both"/>
        <w:rPr>
          <w:sz w:val="28"/>
          <w:szCs w:val="28"/>
          <w:lang w:val="ru-RU"/>
        </w:rPr>
      </w:pPr>
    </w:p>
    <w:p w:rsidR="007B040D" w:rsidRPr="007B040D" w:rsidRDefault="007B040D" w:rsidP="007B040D">
      <w:pPr>
        <w:pStyle w:val="Heading2"/>
        <w:numPr>
          <w:ilvl w:val="1"/>
          <w:numId w:val="3"/>
        </w:numPr>
        <w:tabs>
          <w:tab w:val="left" w:pos="1820"/>
        </w:tabs>
        <w:ind w:left="1819" w:hanging="282"/>
        <w:jc w:val="both"/>
        <w:rPr>
          <w:sz w:val="28"/>
          <w:szCs w:val="28"/>
        </w:rPr>
      </w:pPr>
      <w:proofErr w:type="spellStart"/>
      <w:r w:rsidRPr="007B040D">
        <w:rPr>
          <w:w w:val="105"/>
          <w:sz w:val="28"/>
          <w:szCs w:val="28"/>
        </w:rPr>
        <w:t>Порядок</w:t>
      </w:r>
      <w:proofErr w:type="spellEnd"/>
      <w:r w:rsidRPr="007B040D">
        <w:rPr>
          <w:w w:val="105"/>
          <w:sz w:val="28"/>
          <w:szCs w:val="28"/>
        </w:rPr>
        <w:t xml:space="preserve"> </w:t>
      </w:r>
      <w:proofErr w:type="spellStart"/>
      <w:r w:rsidRPr="007B040D">
        <w:rPr>
          <w:w w:val="105"/>
          <w:sz w:val="28"/>
          <w:szCs w:val="28"/>
        </w:rPr>
        <w:t>оказания</w:t>
      </w:r>
      <w:proofErr w:type="spellEnd"/>
      <w:r w:rsidRPr="007B040D">
        <w:rPr>
          <w:w w:val="105"/>
          <w:sz w:val="28"/>
          <w:szCs w:val="28"/>
        </w:rPr>
        <w:t xml:space="preserve"> </w:t>
      </w:r>
      <w:proofErr w:type="spellStart"/>
      <w:r w:rsidRPr="007B040D">
        <w:rPr>
          <w:w w:val="105"/>
          <w:sz w:val="28"/>
          <w:szCs w:val="28"/>
        </w:rPr>
        <w:t>материальной</w:t>
      </w:r>
      <w:proofErr w:type="spellEnd"/>
      <w:r w:rsidRPr="007B040D">
        <w:rPr>
          <w:w w:val="105"/>
          <w:sz w:val="28"/>
          <w:szCs w:val="28"/>
        </w:rPr>
        <w:t xml:space="preserve">  </w:t>
      </w:r>
      <w:proofErr w:type="spellStart"/>
      <w:r w:rsidRPr="007B040D">
        <w:rPr>
          <w:w w:val="105"/>
          <w:sz w:val="28"/>
          <w:szCs w:val="28"/>
        </w:rPr>
        <w:t>поддержки</w:t>
      </w:r>
      <w:proofErr w:type="spellEnd"/>
      <w:r w:rsidRPr="007B040D">
        <w:rPr>
          <w:spacing w:val="-2"/>
          <w:w w:val="105"/>
          <w:sz w:val="28"/>
          <w:szCs w:val="28"/>
        </w:rPr>
        <w:t xml:space="preserve"> </w:t>
      </w:r>
      <w:proofErr w:type="spellStart"/>
      <w:r w:rsidRPr="007B040D">
        <w:rPr>
          <w:w w:val="105"/>
          <w:sz w:val="28"/>
          <w:szCs w:val="28"/>
        </w:rPr>
        <w:t>студентам</w:t>
      </w:r>
      <w:proofErr w:type="spellEnd"/>
    </w:p>
    <w:p w:rsidR="007B040D" w:rsidRPr="007B040D" w:rsidRDefault="007B040D" w:rsidP="007B040D">
      <w:pPr>
        <w:pStyle w:val="a3"/>
        <w:spacing w:before="9"/>
        <w:jc w:val="both"/>
        <w:rPr>
          <w:b/>
          <w:sz w:val="28"/>
          <w:szCs w:val="28"/>
        </w:rPr>
      </w:pPr>
    </w:p>
    <w:p w:rsidR="007B040D" w:rsidRPr="007B040D" w:rsidRDefault="007B040D" w:rsidP="007B040D">
      <w:pPr>
        <w:pStyle w:val="a5"/>
        <w:numPr>
          <w:ilvl w:val="1"/>
          <w:numId w:val="1"/>
        </w:numPr>
        <w:tabs>
          <w:tab w:val="left" w:pos="1079"/>
        </w:tabs>
        <w:spacing w:line="261" w:lineRule="auto"/>
        <w:ind w:right="-1" w:firstLine="541"/>
        <w:jc w:val="both"/>
        <w:rPr>
          <w:sz w:val="28"/>
          <w:szCs w:val="28"/>
          <w:lang w:val="ru-RU"/>
        </w:rPr>
      </w:pPr>
      <w:r w:rsidRPr="007B040D">
        <w:rPr>
          <w:w w:val="105"/>
          <w:sz w:val="28"/>
          <w:szCs w:val="28"/>
          <w:lang w:val="ru-RU"/>
        </w:rPr>
        <w:t>Материальная поддержка за счет средств, полученных от приносящей доход деятельности, может быть оказана студентам колледжа очной формы обучения</w:t>
      </w:r>
      <w:proofErr w:type="gramStart"/>
      <w:r w:rsidRPr="007B040D">
        <w:rPr>
          <w:w w:val="105"/>
          <w:sz w:val="28"/>
          <w:szCs w:val="28"/>
          <w:lang w:val="ru-RU"/>
        </w:rPr>
        <w:t xml:space="preserve"> ,</w:t>
      </w:r>
      <w:proofErr w:type="gramEnd"/>
      <w:r w:rsidRPr="007B040D">
        <w:rPr>
          <w:w w:val="105"/>
          <w:sz w:val="28"/>
          <w:szCs w:val="28"/>
          <w:lang w:val="ru-RU"/>
        </w:rPr>
        <w:t xml:space="preserve"> находящимся</w:t>
      </w:r>
      <w:r w:rsidRPr="007B040D">
        <w:rPr>
          <w:spacing w:val="3"/>
          <w:w w:val="105"/>
          <w:sz w:val="28"/>
          <w:szCs w:val="28"/>
          <w:lang w:val="ru-RU"/>
        </w:rPr>
        <w:t xml:space="preserve"> </w:t>
      </w:r>
      <w:r w:rsidRPr="007B040D">
        <w:rPr>
          <w:w w:val="105"/>
          <w:sz w:val="28"/>
          <w:szCs w:val="28"/>
          <w:lang w:val="ru-RU"/>
        </w:rPr>
        <w:t>в</w:t>
      </w:r>
      <w:r w:rsidRPr="007B040D">
        <w:rPr>
          <w:spacing w:val="-30"/>
          <w:w w:val="105"/>
          <w:sz w:val="28"/>
          <w:szCs w:val="28"/>
          <w:lang w:val="ru-RU"/>
        </w:rPr>
        <w:t xml:space="preserve"> </w:t>
      </w:r>
      <w:r w:rsidRPr="007B040D">
        <w:rPr>
          <w:w w:val="105"/>
          <w:sz w:val="28"/>
          <w:szCs w:val="28"/>
          <w:lang w:val="ru-RU"/>
        </w:rPr>
        <w:t>т</w:t>
      </w:r>
      <w:r w:rsidRPr="007B040D">
        <w:rPr>
          <w:spacing w:val="-47"/>
          <w:w w:val="105"/>
          <w:sz w:val="28"/>
          <w:szCs w:val="28"/>
          <w:lang w:val="ru-RU"/>
        </w:rPr>
        <w:t xml:space="preserve"> </w:t>
      </w:r>
      <w:r w:rsidRPr="007B040D">
        <w:rPr>
          <w:spacing w:val="2"/>
          <w:w w:val="105"/>
          <w:sz w:val="28"/>
          <w:szCs w:val="28"/>
          <w:lang w:val="ru-RU"/>
        </w:rPr>
        <w:t>руд</w:t>
      </w:r>
      <w:r w:rsidRPr="007B040D">
        <w:rPr>
          <w:spacing w:val="-49"/>
          <w:w w:val="105"/>
          <w:sz w:val="28"/>
          <w:szCs w:val="28"/>
          <w:lang w:val="ru-RU"/>
        </w:rPr>
        <w:t xml:space="preserve"> </w:t>
      </w:r>
      <w:r w:rsidRPr="007B040D">
        <w:rPr>
          <w:spacing w:val="-3"/>
          <w:w w:val="105"/>
          <w:sz w:val="28"/>
          <w:szCs w:val="28"/>
          <w:lang w:val="ru-RU"/>
        </w:rPr>
        <w:t>ной</w:t>
      </w:r>
      <w:r w:rsidRPr="007B040D">
        <w:rPr>
          <w:spacing w:val="-21"/>
          <w:w w:val="105"/>
          <w:sz w:val="28"/>
          <w:szCs w:val="28"/>
          <w:lang w:val="ru-RU"/>
        </w:rPr>
        <w:t xml:space="preserve"> </w:t>
      </w:r>
      <w:r w:rsidRPr="007B040D">
        <w:rPr>
          <w:w w:val="105"/>
          <w:sz w:val="28"/>
          <w:szCs w:val="28"/>
          <w:lang w:val="ru-RU"/>
        </w:rPr>
        <w:t>жизненной</w:t>
      </w:r>
      <w:r w:rsidRPr="007B040D">
        <w:rPr>
          <w:spacing w:val="-9"/>
          <w:w w:val="105"/>
          <w:sz w:val="28"/>
          <w:szCs w:val="28"/>
          <w:lang w:val="ru-RU"/>
        </w:rPr>
        <w:t xml:space="preserve"> </w:t>
      </w:r>
      <w:r w:rsidRPr="007B040D">
        <w:rPr>
          <w:w w:val="105"/>
          <w:sz w:val="28"/>
          <w:szCs w:val="28"/>
          <w:lang w:val="ru-RU"/>
        </w:rPr>
        <w:t>ситуации</w:t>
      </w:r>
      <w:r w:rsidRPr="007B040D">
        <w:rPr>
          <w:spacing w:val="-26"/>
          <w:w w:val="105"/>
          <w:sz w:val="28"/>
          <w:szCs w:val="28"/>
          <w:lang w:val="ru-RU"/>
        </w:rPr>
        <w:t xml:space="preserve"> п</w:t>
      </w:r>
      <w:r w:rsidRPr="007B040D">
        <w:rPr>
          <w:w w:val="105"/>
          <w:sz w:val="28"/>
          <w:szCs w:val="28"/>
          <w:lang w:val="ru-RU"/>
        </w:rPr>
        <w:t>ри</w:t>
      </w:r>
      <w:r w:rsidRPr="007B040D">
        <w:rPr>
          <w:spacing w:val="-21"/>
          <w:w w:val="105"/>
          <w:sz w:val="28"/>
          <w:szCs w:val="28"/>
          <w:lang w:val="ru-RU"/>
        </w:rPr>
        <w:t xml:space="preserve"> </w:t>
      </w:r>
      <w:r w:rsidRPr="007B040D">
        <w:rPr>
          <w:w w:val="105"/>
          <w:sz w:val="28"/>
          <w:szCs w:val="28"/>
          <w:lang w:val="ru-RU"/>
        </w:rPr>
        <w:t>наличии</w:t>
      </w:r>
      <w:r w:rsidRPr="007B040D">
        <w:rPr>
          <w:spacing w:val="-12"/>
          <w:w w:val="105"/>
          <w:sz w:val="28"/>
          <w:szCs w:val="28"/>
          <w:lang w:val="ru-RU"/>
        </w:rPr>
        <w:t xml:space="preserve"> </w:t>
      </w:r>
      <w:r w:rsidRPr="007B040D">
        <w:rPr>
          <w:w w:val="105"/>
          <w:sz w:val="28"/>
          <w:szCs w:val="28"/>
          <w:lang w:val="ru-RU"/>
        </w:rPr>
        <w:t>средств.</w:t>
      </w:r>
    </w:p>
    <w:p w:rsidR="007B040D" w:rsidRPr="007B040D" w:rsidRDefault="007B040D" w:rsidP="007B040D">
      <w:pPr>
        <w:pStyle w:val="a5"/>
        <w:numPr>
          <w:ilvl w:val="1"/>
          <w:numId w:val="1"/>
        </w:numPr>
        <w:tabs>
          <w:tab w:val="left" w:pos="1055"/>
        </w:tabs>
        <w:spacing w:before="2" w:line="271" w:lineRule="auto"/>
        <w:ind w:left="657" w:right="2882" w:firstLine="5"/>
        <w:jc w:val="both"/>
        <w:rPr>
          <w:sz w:val="28"/>
          <w:szCs w:val="28"/>
          <w:lang w:val="ru-RU"/>
        </w:rPr>
      </w:pPr>
      <w:r w:rsidRPr="007B040D">
        <w:rPr>
          <w:w w:val="105"/>
          <w:sz w:val="28"/>
          <w:szCs w:val="28"/>
          <w:lang w:val="ru-RU"/>
        </w:rPr>
        <w:t>Материальная поддержка оказывается в следующих видах: в виде материальной</w:t>
      </w:r>
      <w:r w:rsidRPr="007B040D">
        <w:rPr>
          <w:spacing w:val="48"/>
          <w:w w:val="105"/>
          <w:sz w:val="28"/>
          <w:szCs w:val="28"/>
          <w:lang w:val="ru-RU"/>
        </w:rPr>
        <w:t xml:space="preserve"> </w:t>
      </w:r>
      <w:r w:rsidRPr="007B040D">
        <w:rPr>
          <w:w w:val="105"/>
          <w:sz w:val="28"/>
          <w:szCs w:val="28"/>
          <w:lang w:val="ru-RU"/>
        </w:rPr>
        <w:t>помощи;</w:t>
      </w:r>
    </w:p>
    <w:p w:rsidR="007B040D" w:rsidRPr="007B040D" w:rsidRDefault="007B040D" w:rsidP="007B040D">
      <w:pPr>
        <w:pStyle w:val="a3"/>
        <w:spacing w:line="266" w:lineRule="auto"/>
        <w:ind w:left="134" w:right="758" w:firstLine="527"/>
        <w:jc w:val="both"/>
        <w:rPr>
          <w:sz w:val="28"/>
          <w:szCs w:val="28"/>
          <w:lang w:val="ru-RU"/>
        </w:rPr>
      </w:pPr>
      <w:r w:rsidRPr="007B040D">
        <w:rPr>
          <w:w w:val="105"/>
          <w:sz w:val="28"/>
          <w:szCs w:val="28"/>
          <w:lang w:val="ru-RU"/>
        </w:rPr>
        <w:t>в виде компенсации оплаты проживания в общежитии (сроком от одного до трех месяцев).</w:t>
      </w:r>
    </w:p>
    <w:p w:rsidR="007B040D" w:rsidRPr="007B040D" w:rsidRDefault="007B040D" w:rsidP="007B040D">
      <w:pPr>
        <w:pStyle w:val="a3"/>
        <w:spacing w:before="9" w:line="276" w:lineRule="exact"/>
        <w:ind w:left="126" w:firstLine="532"/>
        <w:jc w:val="both"/>
        <w:rPr>
          <w:sz w:val="28"/>
          <w:szCs w:val="28"/>
          <w:lang w:val="ru-RU"/>
        </w:rPr>
      </w:pPr>
      <w:r w:rsidRPr="007B040D">
        <w:rPr>
          <w:w w:val="105"/>
          <w:sz w:val="28"/>
          <w:szCs w:val="28"/>
          <w:lang w:val="ru-RU"/>
        </w:rPr>
        <w:t>Решение  об оказании  материальной  поддержки  и размере  выплат  принимается</w:t>
      </w:r>
    </w:p>
    <w:p w:rsidR="007B040D" w:rsidRPr="007B040D" w:rsidRDefault="007B040D" w:rsidP="007B040D">
      <w:pPr>
        <w:pStyle w:val="a3"/>
        <w:spacing w:before="20" w:line="273" w:lineRule="auto"/>
        <w:ind w:left="134" w:hanging="8"/>
        <w:jc w:val="both"/>
        <w:rPr>
          <w:sz w:val="28"/>
          <w:szCs w:val="28"/>
          <w:lang w:val="ru-RU"/>
        </w:rPr>
      </w:pPr>
      <w:r w:rsidRPr="007B040D">
        <w:rPr>
          <w:w w:val="105"/>
          <w:sz w:val="28"/>
          <w:szCs w:val="28"/>
          <w:lang w:val="ru-RU"/>
        </w:rPr>
        <w:lastRenderedPageBreak/>
        <w:t>директором колледжа на основании личного заявления студента с приложением подтверждающих документов  (при наличии).</w:t>
      </w:r>
    </w:p>
    <w:p w:rsidR="007B040D" w:rsidRPr="007B040D" w:rsidRDefault="007B040D" w:rsidP="007B040D">
      <w:pPr>
        <w:pStyle w:val="a5"/>
        <w:numPr>
          <w:ilvl w:val="1"/>
          <w:numId w:val="1"/>
        </w:numPr>
        <w:tabs>
          <w:tab w:val="left" w:pos="1193"/>
          <w:tab w:val="left" w:pos="2961"/>
          <w:tab w:val="left" w:pos="4346"/>
          <w:tab w:val="left" w:pos="5232"/>
          <w:tab w:val="left" w:pos="5966"/>
          <w:tab w:val="left" w:pos="6994"/>
          <w:tab w:val="left" w:pos="8325"/>
          <w:tab w:val="left" w:pos="9549"/>
        </w:tabs>
        <w:spacing w:line="265" w:lineRule="exact"/>
        <w:ind w:left="1192" w:hanging="532"/>
        <w:jc w:val="both"/>
        <w:rPr>
          <w:sz w:val="28"/>
          <w:szCs w:val="28"/>
          <w:lang w:val="ru-RU"/>
        </w:rPr>
      </w:pPr>
      <w:r w:rsidRPr="007B040D">
        <w:rPr>
          <w:w w:val="105"/>
          <w:sz w:val="28"/>
          <w:szCs w:val="28"/>
          <w:lang w:val="ru-RU"/>
        </w:rPr>
        <w:t>Материальная</w:t>
      </w:r>
      <w:r w:rsidRPr="007B040D">
        <w:rPr>
          <w:w w:val="105"/>
          <w:sz w:val="28"/>
          <w:szCs w:val="28"/>
          <w:lang w:val="ru-RU"/>
        </w:rPr>
        <w:tab/>
        <w:t>поддержка</w:t>
      </w:r>
      <w:r w:rsidRPr="007B040D">
        <w:rPr>
          <w:w w:val="105"/>
          <w:sz w:val="28"/>
          <w:szCs w:val="28"/>
          <w:lang w:val="ru-RU"/>
        </w:rPr>
        <w:tab/>
        <w:t>может</w:t>
      </w:r>
      <w:r w:rsidRPr="007B040D">
        <w:rPr>
          <w:w w:val="105"/>
          <w:sz w:val="28"/>
          <w:szCs w:val="28"/>
          <w:lang w:val="ru-RU"/>
        </w:rPr>
        <w:tab/>
        <w:t>быть</w:t>
      </w:r>
      <w:r w:rsidRPr="007B040D">
        <w:rPr>
          <w:w w:val="105"/>
          <w:sz w:val="28"/>
          <w:szCs w:val="28"/>
          <w:lang w:val="ru-RU"/>
        </w:rPr>
        <w:tab/>
        <w:t>оказана</w:t>
      </w:r>
      <w:r w:rsidRPr="007B040D">
        <w:rPr>
          <w:w w:val="105"/>
          <w:sz w:val="28"/>
          <w:szCs w:val="28"/>
          <w:lang w:val="ru-RU"/>
        </w:rPr>
        <w:tab/>
        <w:t>студентам</w:t>
      </w:r>
      <w:r w:rsidRPr="007B040D">
        <w:rPr>
          <w:w w:val="105"/>
          <w:sz w:val="28"/>
          <w:szCs w:val="28"/>
          <w:lang w:val="ru-RU"/>
        </w:rPr>
        <w:tab/>
        <w:t>колледжа</w:t>
      </w:r>
      <w:r w:rsidRPr="007B040D">
        <w:rPr>
          <w:w w:val="105"/>
          <w:sz w:val="28"/>
          <w:szCs w:val="28"/>
          <w:lang w:val="ru-RU"/>
        </w:rPr>
        <w:tab/>
        <w:t>-</w:t>
      </w:r>
    </w:p>
    <w:p w:rsidR="007B040D" w:rsidRPr="007B040D" w:rsidRDefault="007B040D" w:rsidP="007B040D">
      <w:pPr>
        <w:pStyle w:val="a3"/>
        <w:spacing w:before="53"/>
        <w:ind w:left="116"/>
        <w:jc w:val="both"/>
        <w:rPr>
          <w:sz w:val="28"/>
          <w:szCs w:val="28"/>
          <w:lang w:val="ru-RU"/>
        </w:rPr>
      </w:pPr>
      <w:r w:rsidRPr="007B040D">
        <w:rPr>
          <w:sz w:val="28"/>
          <w:szCs w:val="28"/>
          <w:lang w:val="ru-RU"/>
        </w:rPr>
        <w:t>11обелителям:</w:t>
      </w:r>
    </w:p>
    <w:p w:rsidR="007B040D" w:rsidRPr="007B040D" w:rsidRDefault="007B040D" w:rsidP="007B040D">
      <w:pPr>
        <w:pStyle w:val="a3"/>
        <w:tabs>
          <w:tab w:val="left" w:pos="9781"/>
        </w:tabs>
        <w:spacing w:before="1" w:line="278" w:lineRule="auto"/>
        <w:ind w:left="126" w:right="-1" w:firstLine="526"/>
        <w:jc w:val="both"/>
        <w:rPr>
          <w:sz w:val="28"/>
          <w:szCs w:val="28"/>
          <w:lang w:val="ru-RU"/>
        </w:rPr>
      </w:pPr>
      <w:r w:rsidRPr="007B040D">
        <w:rPr>
          <w:w w:val="105"/>
          <w:sz w:val="28"/>
          <w:szCs w:val="28"/>
          <w:lang w:val="ru-RU"/>
        </w:rPr>
        <w:t>- конкурсов профессионального мастерства федерального и регионального значения;</w:t>
      </w:r>
    </w:p>
    <w:p w:rsidR="007B040D" w:rsidRPr="007B040D" w:rsidRDefault="007B040D" w:rsidP="007B040D">
      <w:pPr>
        <w:pStyle w:val="a3"/>
        <w:tabs>
          <w:tab w:val="left" w:pos="2561"/>
          <w:tab w:val="left" w:pos="3961"/>
          <w:tab w:val="left" w:pos="4367"/>
          <w:tab w:val="left" w:pos="5961"/>
          <w:tab w:val="left" w:pos="7764"/>
          <w:tab w:val="left" w:pos="9554"/>
        </w:tabs>
        <w:spacing w:line="244" w:lineRule="exact"/>
        <w:ind w:left="1023"/>
        <w:jc w:val="both"/>
        <w:rPr>
          <w:sz w:val="28"/>
          <w:szCs w:val="28"/>
          <w:lang w:val="ru-RU"/>
        </w:rPr>
      </w:pPr>
      <w:r w:rsidRPr="007B040D">
        <w:rPr>
          <w:w w:val="105"/>
          <w:sz w:val="28"/>
          <w:szCs w:val="28"/>
          <w:lang w:val="ru-RU"/>
        </w:rPr>
        <w:t>творческих</w:t>
      </w:r>
      <w:r w:rsidRPr="007B040D">
        <w:rPr>
          <w:w w:val="105"/>
          <w:sz w:val="28"/>
          <w:szCs w:val="28"/>
          <w:lang w:val="ru-RU"/>
        </w:rPr>
        <w:tab/>
        <w:t>конкурсов</w:t>
      </w:r>
      <w:r w:rsidRPr="007B040D">
        <w:rPr>
          <w:w w:val="105"/>
          <w:sz w:val="28"/>
          <w:szCs w:val="28"/>
          <w:lang w:val="ru-RU"/>
        </w:rPr>
        <w:tab/>
        <w:t>и</w:t>
      </w:r>
      <w:r w:rsidRPr="007B040D">
        <w:rPr>
          <w:w w:val="105"/>
          <w:sz w:val="28"/>
          <w:szCs w:val="28"/>
          <w:lang w:val="ru-RU"/>
        </w:rPr>
        <w:tab/>
        <w:t>спортивных</w:t>
      </w:r>
      <w:r w:rsidRPr="007B040D">
        <w:rPr>
          <w:w w:val="105"/>
          <w:sz w:val="28"/>
          <w:szCs w:val="28"/>
          <w:lang w:val="ru-RU"/>
        </w:rPr>
        <w:tab/>
        <w:t>соревнований</w:t>
      </w:r>
      <w:r w:rsidRPr="007B040D">
        <w:rPr>
          <w:w w:val="105"/>
          <w:sz w:val="28"/>
          <w:szCs w:val="28"/>
          <w:lang w:val="ru-RU"/>
        </w:rPr>
        <w:tab/>
      </w:r>
      <w:proofErr w:type="gramStart"/>
      <w:r w:rsidRPr="007B040D">
        <w:rPr>
          <w:w w:val="105"/>
          <w:sz w:val="28"/>
          <w:szCs w:val="28"/>
          <w:lang w:val="ru-RU"/>
        </w:rPr>
        <w:t>федерального</w:t>
      </w:r>
      <w:proofErr w:type="gramEnd"/>
      <w:r w:rsidRPr="007B040D">
        <w:rPr>
          <w:w w:val="105"/>
          <w:sz w:val="28"/>
          <w:szCs w:val="28"/>
          <w:lang w:val="ru-RU"/>
        </w:rPr>
        <w:tab/>
        <w:t>и</w:t>
      </w:r>
    </w:p>
    <w:p w:rsidR="007B040D" w:rsidRPr="007B040D" w:rsidRDefault="007B040D" w:rsidP="007B040D">
      <w:pPr>
        <w:pStyle w:val="a3"/>
        <w:spacing w:before="39"/>
        <w:ind w:left="130"/>
        <w:jc w:val="both"/>
        <w:rPr>
          <w:sz w:val="28"/>
          <w:szCs w:val="28"/>
          <w:lang w:val="ru-RU"/>
        </w:rPr>
      </w:pPr>
      <w:r w:rsidRPr="007B040D">
        <w:rPr>
          <w:w w:val="105"/>
          <w:sz w:val="28"/>
          <w:szCs w:val="28"/>
          <w:lang w:val="ru-RU"/>
        </w:rPr>
        <w:t>регионального значения.</w:t>
      </w:r>
    </w:p>
    <w:p w:rsidR="007B040D" w:rsidRPr="007B040D" w:rsidRDefault="007B040D" w:rsidP="007B040D">
      <w:pPr>
        <w:pStyle w:val="a3"/>
        <w:spacing w:before="15" w:line="268" w:lineRule="auto"/>
        <w:ind w:left="121" w:right="-1" w:firstLine="551"/>
        <w:jc w:val="both"/>
        <w:rPr>
          <w:sz w:val="28"/>
          <w:szCs w:val="28"/>
          <w:lang w:val="ru-RU"/>
        </w:rPr>
      </w:pPr>
      <w:r w:rsidRPr="007B040D">
        <w:rPr>
          <w:w w:val="105"/>
          <w:sz w:val="28"/>
          <w:szCs w:val="28"/>
          <w:lang w:val="ru-RU"/>
        </w:rPr>
        <w:t>Решение об оказании материальной поддержки и размере выплат принимается директором  колледжа на основании  ходатайства профильного заместителя  директора с приложением  подтверждающих документов.</w:t>
      </w:r>
    </w:p>
    <w:p w:rsidR="007B040D" w:rsidRPr="007B040D" w:rsidRDefault="007B040D" w:rsidP="007B040D">
      <w:pPr>
        <w:pStyle w:val="a5"/>
        <w:numPr>
          <w:ilvl w:val="1"/>
          <w:numId w:val="1"/>
        </w:numPr>
        <w:tabs>
          <w:tab w:val="left" w:pos="1354"/>
          <w:tab w:val="left" w:pos="1355"/>
          <w:tab w:val="left" w:pos="3313"/>
          <w:tab w:val="left" w:pos="4862"/>
          <w:tab w:val="left" w:pos="6970"/>
          <w:tab w:val="left" w:pos="9044"/>
        </w:tabs>
        <w:spacing w:line="269" w:lineRule="exact"/>
        <w:ind w:left="1354"/>
        <w:jc w:val="both"/>
        <w:rPr>
          <w:sz w:val="28"/>
          <w:szCs w:val="28"/>
        </w:rPr>
      </w:pPr>
      <w:proofErr w:type="spellStart"/>
      <w:r w:rsidRPr="007B040D">
        <w:rPr>
          <w:w w:val="105"/>
          <w:sz w:val="28"/>
          <w:szCs w:val="28"/>
        </w:rPr>
        <w:t>Материальная</w:t>
      </w:r>
      <w:proofErr w:type="spellEnd"/>
      <w:r w:rsidRPr="007B040D">
        <w:rPr>
          <w:w w:val="105"/>
          <w:sz w:val="28"/>
          <w:szCs w:val="28"/>
        </w:rPr>
        <w:tab/>
      </w:r>
      <w:proofErr w:type="spellStart"/>
      <w:r w:rsidRPr="007B040D">
        <w:rPr>
          <w:w w:val="105"/>
          <w:sz w:val="28"/>
          <w:szCs w:val="28"/>
        </w:rPr>
        <w:t>поддержка</w:t>
      </w:r>
      <w:proofErr w:type="spellEnd"/>
      <w:r w:rsidRPr="007B040D">
        <w:rPr>
          <w:w w:val="105"/>
          <w:sz w:val="28"/>
          <w:szCs w:val="28"/>
        </w:rPr>
        <w:tab/>
      </w:r>
      <w:proofErr w:type="spellStart"/>
      <w:r w:rsidRPr="007B040D">
        <w:rPr>
          <w:w w:val="105"/>
          <w:sz w:val="28"/>
          <w:szCs w:val="28"/>
        </w:rPr>
        <w:t>осуществляется</w:t>
      </w:r>
      <w:proofErr w:type="spellEnd"/>
      <w:r w:rsidRPr="007B040D">
        <w:rPr>
          <w:w w:val="105"/>
          <w:sz w:val="28"/>
          <w:szCs w:val="28"/>
        </w:rPr>
        <w:tab/>
      </w:r>
      <w:proofErr w:type="spellStart"/>
      <w:r w:rsidRPr="007B040D">
        <w:rPr>
          <w:w w:val="105"/>
          <w:position w:val="1"/>
          <w:sz w:val="28"/>
          <w:szCs w:val="28"/>
        </w:rPr>
        <w:t>единовременно</w:t>
      </w:r>
      <w:proofErr w:type="spellEnd"/>
      <w:r w:rsidRPr="007B040D">
        <w:rPr>
          <w:w w:val="105"/>
          <w:position w:val="1"/>
          <w:sz w:val="28"/>
          <w:szCs w:val="28"/>
        </w:rPr>
        <w:tab/>
      </w:r>
      <w:proofErr w:type="spellStart"/>
      <w:r w:rsidRPr="007B040D">
        <w:rPr>
          <w:w w:val="105"/>
          <w:position w:val="2"/>
          <w:sz w:val="28"/>
          <w:szCs w:val="28"/>
        </w:rPr>
        <w:t>путем</w:t>
      </w:r>
      <w:proofErr w:type="spellEnd"/>
    </w:p>
    <w:p w:rsidR="007B040D" w:rsidRPr="007B040D" w:rsidRDefault="007B040D" w:rsidP="007B040D">
      <w:pPr>
        <w:pStyle w:val="a3"/>
        <w:spacing w:before="25"/>
        <w:ind w:left="129"/>
        <w:jc w:val="both"/>
        <w:rPr>
          <w:sz w:val="28"/>
          <w:szCs w:val="28"/>
          <w:lang w:val="ru-RU"/>
        </w:rPr>
      </w:pPr>
      <w:r w:rsidRPr="007B040D">
        <w:rPr>
          <w:w w:val="105"/>
          <w:sz w:val="28"/>
          <w:szCs w:val="28"/>
          <w:lang w:val="ru-RU"/>
        </w:rPr>
        <w:t xml:space="preserve">перечисления  денежных </w:t>
      </w:r>
      <w:proofErr w:type="gramStart"/>
      <w:r w:rsidRPr="007B040D">
        <w:rPr>
          <w:w w:val="105"/>
          <w:sz w:val="28"/>
          <w:szCs w:val="28"/>
          <w:lang w:val="ru-RU"/>
        </w:rPr>
        <w:t>средств</w:t>
      </w:r>
      <w:proofErr w:type="gramEnd"/>
      <w:r w:rsidRPr="007B040D">
        <w:rPr>
          <w:w w:val="105"/>
          <w:sz w:val="28"/>
          <w:szCs w:val="28"/>
          <w:lang w:val="ru-RU"/>
        </w:rPr>
        <w:t xml:space="preserve"> на счет </w:t>
      </w:r>
      <w:r>
        <w:rPr>
          <w:w w:val="105"/>
          <w:sz w:val="28"/>
          <w:szCs w:val="28"/>
          <w:lang w:val="ru-RU"/>
        </w:rPr>
        <w:t>обучающегося</w:t>
      </w:r>
      <w:r w:rsidRPr="007B040D">
        <w:rPr>
          <w:w w:val="105"/>
          <w:sz w:val="28"/>
          <w:szCs w:val="28"/>
          <w:lang w:val="ru-RU"/>
        </w:rPr>
        <w:t xml:space="preserve"> в банке.</w:t>
      </w:r>
    </w:p>
    <w:p w:rsidR="002B56FA" w:rsidRPr="007B040D" w:rsidRDefault="007B040D" w:rsidP="007B040D">
      <w:pPr>
        <w:jc w:val="both"/>
        <w:rPr>
          <w:rFonts w:cs="Times New Roman"/>
          <w:szCs w:val="28"/>
        </w:rPr>
      </w:pPr>
    </w:p>
    <w:sectPr w:rsidR="002B56FA" w:rsidRPr="007B040D" w:rsidSect="007B040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76C9A"/>
    <w:multiLevelType w:val="hybridMultilevel"/>
    <w:tmpl w:val="21C4E890"/>
    <w:lvl w:ilvl="0" w:tplc="83DE3F80">
      <w:start w:val="1"/>
      <w:numFmt w:val="decimal"/>
      <w:lvlText w:val="%1"/>
      <w:lvlJc w:val="left"/>
      <w:pPr>
        <w:ind w:left="138" w:hanging="540"/>
        <w:jc w:val="left"/>
      </w:pPr>
      <w:rPr>
        <w:rFonts w:hint="default"/>
      </w:rPr>
    </w:lvl>
    <w:lvl w:ilvl="1" w:tplc="7226B00A">
      <w:numFmt w:val="none"/>
      <w:lvlText w:val=""/>
      <w:lvlJc w:val="left"/>
      <w:pPr>
        <w:tabs>
          <w:tab w:val="num" w:pos="360"/>
        </w:tabs>
      </w:pPr>
    </w:lvl>
    <w:lvl w:ilvl="2" w:tplc="0D48E0D4">
      <w:numFmt w:val="bullet"/>
      <w:lvlText w:val="•"/>
      <w:lvlJc w:val="left"/>
      <w:pPr>
        <w:ind w:left="2200" w:hanging="540"/>
      </w:pPr>
      <w:rPr>
        <w:rFonts w:hint="default"/>
      </w:rPr>
    </w:lvl>
    <w:lvl w:ilvl="3" w:tplc="E1CE1842">
      <w:numFmt w:val="bullet"/>
      <w:lvlText w:val="•"/>
      <w:lvlJc w:val="left"/>
      <w:pPr>
        <w:ind w:left="3230" w:hanging="540"/>
      </w:pPr>
      <w:rPr>
        <w:rFonts w:hint="default"/>
      </w:rPr>
    </w:lvl>
    <w:lvl w:ilvl="4" w:tplc="1E96A690">
      <w:numFmt w:val="bullet"/>
      <w:lvlText w:val="•"/>
      <w:lvlJc w:val="left"/>
      <w:pPr>
        <w:ind w:left="4260" w:hanging="540"/>
      </w:pPr>
      <w:rPr>
        <w:rFonts w:hint="default"/>
      </w:rPr>
    </w:lvl>
    <w:lvl w:ilvl="5" w:tplc="6B60BFDE">
      <w:numFmt w:val="bullet"/>
      <w:lvlText w:val="•"/>
      <w:lvlJc w:val="left"/>
      <w:pPr>
        <w:ind w:left="5290" w:hanging="540"/>
      </w:pPr>
      <w:rPr>
        <w:rFonts w:hint="default"/>
      </w:rPr>
    </w:lvl>
    <w:lvl w:ilvl="6" w:tplc="22E62078">
      <w:numFmt w:val="bullet"/>
      <w:lvlText w:val="•"/>
      <w:lvlJc w:val="left"/>
      <w:pPr>
        <w:ind w:left="6320" w:hanging="540"/>
      </w:pPr>
      <w:rPr>
        <w:rFonts w:hint="default"/>
      </w:rPr>
    </w:lvl>
    <w:lvl w:ilvl="7" w:tplc="E66AF422">
      <w:numFmt w:val="bullet"/>
      <w:lvlText w:val="•"/>
      <w:lvlJc w:val="left"/>
      <w:pPr>
        <w:ind w:left="7350" w:hanging="540"/>
      </w:pPr>
      <w:rPr>
        <w:rFonts w:hint="default"/>
      </w:rPr>
    </w:lvl>
    <w:lvl w:ilvl="8" w:tplc="5498B936">
      <w:numFmt w:val="bullet"/>
      <w:lvlText w:val="•"/>
      <w:lvlJc w:val="left"/>
      <w:pPr>
        <w:ind w:left="8380" w:hanging="540"/>
      </w:pPr>
      <w:rPr>
        <w:rFonts w:hint="default"/>
      </w:rPr>
    </w:lvl>
  </w:abstractNum>
  <w:abstractNum w:abstractNumId="1">
    <w:nsid w:val="7BC747E7"/>
    <w:multiLevelType w:val="hybridMultilevel"/>
    <w:tmpl w:val="C7F6C104"/>
    <w:lvl w:ilvl="0" w:tplc="6180F064">
      <w:start w:val="2"/>
      <w:numFmt w:val="decimal"/>
      <w:lvlText w:val="%1"/>
      <w:lvlJc w:val="left"/>
      <w:pPr>
        <w:ind w:left="126" w:hanging="411"/>
        <w:jc w:val="left"/>
      </w:pPr>
      <w:rPr>
        <w:rFonts w:hint="default"/>
      </w:rPr>
    </w:lvl>
    <w:lvl w:ilvl="1" w:tplc="EBDCF53C">
      <w:numFmt w:val="none"/>
      <w:lvlText w:val=""/>
      <w:lvlJc w:val="left"/>
      <w:pPr>
        <w:tabs>
          <w:tab w:val="num" w:pos="360"/>
        </w:tabs>
      </w:pPr>
    </w:lvl>
    <w:lvl w:ilvl="2" w:tplc="A11AEF0A">
      <w:numFmt w:val="bullet"/>
      <w:lvlText w:val="•"/>
      <w:lvlJc w:val="left"/>
      <w:pPr>
        <w:ind w:left="2184" w:hanging="411"/>
      </w:pPr>
      <w:rPr>
        <w:rFonts w:hint="default"/>
      </w:rPr>
    </w:lvl>
    <w:lvl w:ilvl="3" w:tplc="DF9859AC">
      <w:numFmt w:val="bullet"/>
      <w:lvlText w:val="•"/>
      <w:lvlJc w:val="left"/>
      <w:pPr>
        <w:ind w:left="3216" w:hanging="411"/>
      </w:pPr>
      <w:rPr>
        <w:rFonts w:hint="default"/>
      </w:rPr>
    </w:lvl>
    <w:lvl w:ilvl="4" w:tplc="8092D82C">
      <w:numFmt w:val="bullet"/>
      <w:lvlText w:val="•"/>
      <w:lvlJc w:val="left"/>
      <w:pPr>
        <w:ind w:left="4248" w:hanging="411"/>
      </w:pPr>
      <w:rPr>
        <w:rFonts w:hint="default"/>
      </w:rPr>
    </w:lvl>
    <w:lvl w:ilvl="5" w:tplc="93E0926C">
      <w:numFmt w:val="bullet"/>
      <w:lvlText w:val="•"/>
      <w:lvlJc w:val="left"/>
      <w:pPr>
        <w:ind w:left="5280" w:hanging="411"/>
      </w:pPr>
      <w:rPr>
        <w:rFonts w:hint="default"/>
      </w:rPr>
    </w:lvl>
    <w:lvl w:ilvl="6" w:tplc="D92648DE">
      <w:numFmt w:val="bullet"/>
      <w:lvlText w:val="•"/>
      <w:lvlJc w:val="left"/>
      <w:pPr>
        <w:ind w:left="6312" w:hanging="411"/>
      </w:pPr>
      <w:rPr>
        <w:rFonts w:hint="default"/>
      </w:rPr>
    </w:lvl>
    <w:lvl w:ilvl="7" w:tplc="C5F03A38">
      <w:numFmt w:val="bullet"/>
      <w:lvlText w:val="•"/>
      <w:lvlJc w:val="left"/>
      <w:pPr>
        <w:ind w:left="7344" w:hanging="411"/>
      </w:pPr>
      <w:rPr>
        <w:rFonts w:hint="default"/>
      </w:rPr>
    </w:lvl>
    <w:lvl w:ilvl="8" w:tplc="CE5AFCBC">
      <w:numFmt w:val="bullet"/>
      <w:lvlText w:val="•"/>
      <w:lvlJc w:val="left"/>
      <w:pPr>
        <w:ind w:left="8376" w:hanging="411"/>
      </w:pPr>
      <w:rPr>
        <w:rFonts w:hint="default"/>
      </w:rPr>
    </w:lvl>
  </w:abstractNum>
  <w:abstractNum w:abstractNumId="2">
    <w:nsid w:val="7E6B2041"/>
    <w:multiLevelType w:val="hybridMultilevel"/>
    <w:tmpl w:val="267816A0"/>
    <w:lvl w:ilvl="0" w:tplc="37F632BA">
      <w:numFmt w:val="bullet"/>
      <w:lvlText w:val="o"/>
      <w:lvlJc w:val="left"/>
      <w:pPr>
        <w:ind w:left="1690" w:hanging="268"/>
      </w:pPr>
      <w:rPr>
        <w:rFonts w:ascii="Times New Roman" w:eastAsia="Times New Roman" w:hAnsi="Times New Roman" w:cs="Times New Roman" w:hint="default"/>
        <w:b/>
        <w:bCs/>
        <w:color w:val="4F4F4F"/>
        <w:w w:val="103"/>
        <w:sz w:val="35"/>
        <w:szCs w:val="35"/>
      </w:rPr>
    </w:lvl>
    <w:lvl w:ilvl="1" w:tplc="4F8E59D4">
      <w:start w:val="1"/>
      <w:numFmt w:val="decimal"/>
      <w:lvlText w:val="%2."/>
      <w:lvlJc w:val="left"/>
      <w:pPr>
        <w:ind w:left="3899" w:hanging="279"/>
        <w:jc w:val="right"/>
      </w:pPr>
      <w:rPr>
        <w:rFonts w:hint="default"/>
        <w:b/>
        <w:bCs/>
        <w:w w:val="107"/>
      </w:rPr>
    </w:lvl>
    <w:lvl w:ilvl="2" w:tplc="759EB544">
      <w:numFmt w:val="bullet"/>
      <w:lvlText w:val="•"/>
      <w:lvlJc w:val="left"/>
      <w:pPr>
        <w:ind w:left="4622" w:hanging="279"/>
      </w:pPr>
      <w:rPr>
        <w:rFonts w:hint="default"/>
      </w:rPr>
    </w:lvl>
    <w:lvl w:ilvl="3" w:tplc="9C4A34A8">
      <w:numFmt w:val="bullet"/>
      <w:lvlText w:val="•"/>
      <w:lvlJc w:val="left"/>
      <w:pPr>
        <w:ind w:left="5344" w:hanging="279"/>
      </w:pPr>
      <w:rPr>
        <w:rFonts w:hint="default"/>
      </w:rPr>
    </w:lvl>
    <w:lvl w:ilvl="4" w:tplc="8E80329E">
      <w:numFmt w:val="bullet"/>
      <w:lvlText w:val="•"/>
      <w:lvlJc w:val="left"/>
      <w:pPr>
        <w:ind w:left="6066" w:hanging="279"/>
      </w:pPr>
      <w:rPr>
        <w:rFonts w:hint="default"/>
      </w:rPr>
    </w:lvl>
    <w:lvl w:ilvl="5" w:tplc="2B14E2A2">
      <w:numFmt w:val="bullet"/>
      <w:lvlText w:val="•"/>
      <w:lvlJc w:val="left"/>
      <w:pPr>
        <w:ind w:left="6788" w:hanging="279"/>
      </w:pPr>
      <w:rPr>
        <w:rFonts w:hint="default"/>
      </w:rPr>
    </w:lvl>
    <w:lvl w:ilvl="6" w:tplc="042A379C">
      <w:numFmt w:val="bullet"/>
      <w:lvlText w:val="•"/>
      <w:lvlJc w:val="left"/>
      <w:pPr>
        <w:ind w:left="7511" w:hanging="279"/>
      </w:pPr>
      <w:rPr>
        <w:rFonts w:hint="default"/>
      </w:rPr>
    </w:lvl>
    <w:lvl w:ilvl="7" w:tplc="D9704B7E">
      <w:numFmt w:val="bullet"/>
      <w:lvlText w:val="•"/>
      <w:lvlJc w:val="left"/>
      <w:pPr>
        <w:ind w:left="8233" w:hanging="279"/>
      </w:pPr>
      <w:rPr>
        <w:rFonts w:hint="default"/>
      </w:rPr>
    </w:lvl>
    <w:lvl w:ilvl="8" w:tplc="A9B64E78">
      <w:numFmt w:val="bullet"/>
      <w:lvlText w:val="•"/>
      <w:lvlJc w:val="left"/>
      <w:pPr>
        <w:ind w:left="8955" w:hanging="27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040D"/>
    <w:rsid w:val="00154FFF"/>
    <w:rsid w:val="007B040D"/>
    <w:rsid w:val="008D6351"/>
    <w:rsid w:val="00CA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0D"/>
    <w:pPr>
      <w:spacing w:after="0" w:line="240" w:lineRule="auto"/>
    </w:pPr>
    <w:rPr>
      <w:rFonts w:ascii="Times New Roman" w:eastAsia="Calibri" w:hAnsi="Times New Roman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04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B040D"/>
    <w:pPr>
      <w:widowControl w:val="0"/>
      <w:autoSpaceDE w:val="0"/>
      <w:autoSpaceDN w:val="0"/>
    </w:pPr>
    <w:rPr>
      <w:rFonts w:eastAsia="Times New Roman" w:cs="Times New Roman"/>
      <w:b w:val="0"/>
      <w:bCs w:val="0"/>
      <w:sz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7B04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2">
    <w:name w:val="Heading 2"/>
    <w:basedOn w:val="a"/>
    <w:uiPriority w:val="1"/>
    <w:qFormat/>
    <w:rsid w:val="007B040D"/>
    <w:pPr>
      <w:widowControl w:val="0"/>
      <w:autoSpaceDE w:val="0"/>
      <w:autoSpaceDN w:val="0"/>
      <w:ind w:left="1490"/>
      <w:outlineLvl w:val="2"/>
    </w:pPr>
    <w:rPr>
      <w:rFonts w:eastAsia="Times New Roman" w:cs="Times New Roman"/>
      <w:sz w:val="26"/>
      <w:szCs w:val="26"/>
      <w:lang w:val="en-US" w:eastAsia="en-US"/>
    </w:rPr>
  </w:style>
  <w:style w:type="paragraph" w:styleId="a5">
    <w:name w:val="List Paragraph"/>
    <w:basedOn w:val="a"/>
    <w:uiPriority w:val="1"/>
    <w:qFormat/>
    <w:rsid w:val="007B040D"/>
    <w:pPr>
      <w:widowControl w:val="0"/>
      <w:autoSpaceDE w:val="0"/>
      <w:autoSpaceDN w:val="0"/>
      <w:ind w:left="126" w:hanging="697"/>
    </w:pPr>
    <w:rPr>
      <w:rFonts w:eastAsia="Times New Roman" w:cs="Times New Roman"/>
      <w:b w:val="0"/>
      <w:bCs w:val="0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399</Words>
  <Characters>2277</Characters>
  <Application>Microsoft Office Word</Application>
  <DocSecurity>0</DocSecurity>
  <Lines>18</Lines>
  <Paragraphs>5</Paragraphs>
  <ScaleCrop>false</ScaleCrop>
  <Company>Microsoft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2020-02-06T11:13:00Z</cp:lastPrinted>
  <dcterms:created xsi:type="dcterms:W3CDTF">2020-02-06T11:09:00Z</dcterms:created>
  <dcterms:modified xsi:type="dcterms:W3CDTF">2020-02-06T11:14:00Z</dcterms:modified>
</cp:coreProperties>
</file>