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E8" w:rsidRDefault="003131E8" w:rsidP="003131E8">
      <w:pPr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Приложение</w:t>
      </w:r>
    </w:p>
    <w:p w:rsidR="003131E8" w:rsidRDefault="003131E8" w:rsidP="003131E8">
      <w:pPr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к приказу от « 30 » декабря 2016г. №</w:t>
      </w:r>
      <w:r w:rsidR="003B3C67">
        <w:rPr>
          <w:rFonts w:ascii="Times New Roman" w:hAnsi="Times New Roman" w:cs="Times New Roman"/>
          <w:noProof/>
        </w:rPr>
        <w:t xml:space="preserve"> 143</w:t>
      </w:r>
      <w:bookmarkStart w:id="0" w:name="_GoBack"/>
      <w:bookmarkEnd w:id="0"/>
    </w:p>
    <w:p w:rsidR="000655E9" w:rsidRPr="003131E8" w:rsidRDefault="000655E9" w:rsidP="002227D4">
      <w:pPr>
        <w:spacing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D4" w:rsidRPr="000655E9" w:rsidRDefault="002227D4" w:rsidP="002227D4">
      <w:pPr>
        <w:spacing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74BB" w:rsidRPr="000655E9" w:rsidRDefault="002227D4" w:rsidP="002227D4">
      <w:pPr>
        <w:spacing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E9">
        <w:rPr>
          <w:rFonts w:ascii="Times New Roman" w:hAnsi="Times New Roman" w:cs="Times New Roman"/>
          <w:b/>
          <w:sz w:val="28"/>
          <w:szCs w:val="28"/>
        </w:rPr>
        <w:t xml:space="preserve">о порядке реализации права педагогов на бесплатное пользование образовательными, методическими и научными услугами </w:t>
      </w:r>
    </w:p>
    <w:p w:rsidR="008C74BB" w:rsidRPr="000655E9" w:rsidRDefault="002227D4" w:rsidP="002227D4">
      <w:pPr>
        <w:spacing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E9">
        <w:rPr>
          <w:rFonts w:ascii="Times New Roman" w:hAnsi="Times New Roman" w:cs="Times New Roman"/>
          <w:b/>
          <w:sz w:val="28"/>
          <w:szCs w:val="28"/>
        </w:rPr>
        <w:t xml:space="preserve">областного государственного бюджетного </w:t>
      </w:r>
      <w:r w:rsidR="003131E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Pr="000655E9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2227D4" w:rsidRPr="000655E9" w:rsidRDefault="003131E8" w:rsidP="002227D4">
      <w:pPr>
        <w:spacing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7D4" w:rsidRPr="000655E9">
        <w:rPr>
          <w:rFonts w:ascii="Times New Roman" w:hAnsi="Times New Roman" w:cs="Times New Roman"/>
          <w:b/>
          <w:sz w:val="28"/>
          <w:szCs w:val="28"/>
        </w:rPr>
        <w:t xml:space="preserve">«Кинешемский технологический </w:t>
      </w:r>
      <w:r>
        <w:rPr>
          <w:rFonts w:ascii="Times New Roman" w:hAnsi="Times New Roman" w:cs="Times New Roman"/>
          <w:b/>
          <w:sz w:val="28"/>
          <w:szCs w:val="28"/>
        </w:rPr>
        <w:t>колледж</w:t>
      </w:r>
      <w:r w:rsidR="002227D4" w:rsidRPr="000655E9">
        <w:rPr>
          <w:rFonts w:ascii="Times New Roman" w:hAnsi="Times New Roman" w:cs="Times New Roman"/>
          <w:b/>
          <w:sz w:val="28"/>
          <w:szCs w:val="28"/>
        </w:rPr>
        <w:t>»</w:t>
      </w:r>
    </w:p>
    <w:p w:rsidR="002227D4" w:rsidRPr="000655E9" w:rsidRDefault="002227D4" w:rsidP="002227D4">
      <w:pPr>
        <w:spacing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BD2" w:rsidRPr="000655E9" w:rsidRDefault="00A52BD2" w:rsidP="000655E9">
      <w:pPr>
        <w:pStyle w:val="a7"/>
        <w:numPr>
          <w:ilvl w:val="0"/>
          <w:numId w:val="4"/>
        </w:numPr>
        <w:tabs>
          <w:tab w:val="left" w:pos="284"/>
        </w:tabs>
        <w:spacing w:line="276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5E9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655E9" w:rsidRPr="000655E9">
        <w:rPr>
          <w:rFonts w:ascii="Times New Roman" w:hAnsi="Times New Roman" w:cs="Times New Roman"/>
          <w:sz w:val="28"/>
          <w:szCs w:val="28"/>
        </w:rPr>
        <w:t xml:space="preserve">о порядке реализации права педагогов на бесплатное пользование образовательными, методическими и научными услугами областного государственного бюджетного </w:t>
      </w:r>
      <w:r w:rsidR="003131E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0655E9" w:rsidRPr="000655E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0655E9">
        <w:rPr>
          <w:rFonts w:ascii="Times New Roman" w:hAnsi="Times New Roman" w:cs="Times New Roman"/>
          <w:sz w:val="28"/>
          <w:szCs w:val="28"/>
        </w:rPr>
        <w:t xml:space="preserve"> </w:t>
      </w:r>
      <w:r w:rsidR="000655E9" w:rsidRPr="000655E9">
        <w:rPr>
          <w:rFonts w:ascii="Times New Roman" w:hAnsi="Times New Roman" w:cs="Times New Roman"/>
          <w:sz w:val="28"/>
          <w:szCs w:val="28"/>
        </w:rPr>
        <w:t xml:space="preserve">«Кинешемский технологический </w:t>
      </w:r>
      <w:r w:rsidR="003131E8">
        <w:rPr>
          <w:rFonts w:ascii="Times New Roman" w:hAnsi="Times New Roman" w:cs="Times New Roman"/>
          <w:sz w:val="28"/>
          <w:szCs w:val="28"/>
        </w:rPr>
        <w:t>колледж</w:t>
      </w:r>
      <w:r w:rsidR="000655E9" w:rsidRPr="000655E9">
        <w:rPr>
          <w:rFonts w:ascii="Times New Roman" w:hAnsi="Times New Roman" w:cs="Times New Roman"/>
          <w:sz w:val="28"/>
          <w:szCs w:val="28"/>
        </w:rPr>
        <w:t>»</w:t>
      </w:r>
      <w:r w:rsidR="000655E9" w:rsidRPr="000655E9">
        <w:rPr>
          <w:b/>
          <w:sz w:val="28"/>
          <w:szCs w:val="28"/>
        </w:rPr>
        <w:t xml:space="preserve"> </w:t>
      </w:r>
      <w:r w:rsidR="000655E9" w:rsidRPr="000655E9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065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5E9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r w:rsidR="000655E9" w:rsidRPr="000655E9">
        <w:rPr>
          <w:rFonts w:ascii="Times New Roman" w:hAnsi="Times New Roman" w:cs="Times New Roman"/>
          <w:sz w:val="28"/>
          <w:szCs w:val="28"/>
        </w:rPr>
        <w:t>Ф</w:t>
      </w:r>
      <w:r w:rsidRPr="000655E9">
        <w:rPr>
          <w:rFonts w:ascii="Times New Roman" w:hAnsi="Times New Roman" w:cs="Times New Roman"/>
          <w:sz w:val="28"/>
          <w:szCs w:val="28"/>
        </w:rPr>
        <w:t>едеральным законом от 29.12.2012г. №</w:t>
      </w:r>
      <w:r w:rsidR="000655E9" w:rsidRPr="000655E9">
        <w:rPr>
          <w:rFonts w:ascii="Times New Roman" w:hAnsi="Times New Roman" w:cs="Times New Roman"/>
          <w:sz w:val="28"/>
          <w:szCs w:val="28"/>
        </w:rPr>
        <w:t xml:space="preserve"> </w:t>
      </w:r>
      <w:r w:rsidRPr="000655E9">
        <w:rPr>
          <w:rFonts w:ascii="Times New Roman" w:hAnsi="Times New Roman" w:cs="Times New Roman"/>
          <w:sz w:val="28"/>
          <w:szCs w:val="28"/>
        </w:rPr>
        <w:t xml:space="preserve">273-Ф3 «Об образовании в Российской Федерации» и регламентирует бесплатное пользование педагогическими работниками образовательными, методическими и научными услугами областного государственного бюджетного </w:t>
      </w:r>
      <w:r w:rsidR="003131E8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="003131E8">
        <w:rPr>
          <w:rFonts w:ascii="Times New Roman" w:hAnsi="Times New Roman" w:cs="Times New Roman"/>
          <w:sz w:val="28"/>
          <w:szCs w:val="28"/>
        </w:rPr>
        <w:t xml:space="preserve"> </w:t>
      </w:r>
      <w:r w:rsidRPr="000655E9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«Кинешемский технологический </w:t>
      </w:r>
      <w:r w:rsidR="003131E8">
        <w:rPr>
          <w:rFonts w:ascii="Times New Roman" w:hAnsi="Times New Roman" w:cs="Times New Roman"/>
          <w:sz w:val="28"/>
          <w:szCs w:val="28"/>
        </w:rPr>
        <w:t>колледж</w:t>
      </w:r>
      <w:r w:rsidRPr="000655E9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3131E8">
        <w:rPr>
          <w:rFonts w:ascii="Times New Roman" w:hAnsi="Times New Roman" w:cs="Times New Roman"/>
          <w:sz w:val="28"/>
          <w:szCs w:val="28"/>
        </w:rPr>
        <w:t>колледж</w:t>
      </w:r>
      <w:r w:rsidRPr="000655E9">
        <w:rPr>
          <w:rFonts w:ascii="Times New Roman" w:hAnsi="Times New Roman" w:cs="Times New Roman"/>
          <w:sz w:val="28"/>
          <w:szCs w:val="28"/>
        </w:rPr>
        <w:t>)</w:t>
      </w:r>
      <w:r w:rsidR="000655E9">
        <w:rPr>
          <w:rFonts w:ascii="Times New Roman" w:hAnsi="Times New Roman" w:cs="Times New Roman"/>
          <w:sz w:val="28"/>
          <w:szCs w:val="28"/>
        </w:rPr>
        <w:t>.</w:t>
      </w:r>
    </w:p>
    <w:p w:rsidR="0046220E" w:rsidRPr="000655E9" w:rsidRDefault="003C1E49" w:rsidP="000655E9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before="0" w:line="276" w:lineRule="auto"/>
        <w:ind w:left="0" w:right="20" w:firstLine="0"/>
        <w:rPr>
          <w:sz w:val="28"/>
          <w:szCs w:val="28"/>
        </w:rPr>
      </w:pPr>
      <w:r w:rsidRPr="000655E9">
        <w:rPr>
          <w:sz w:val="28"/>
          <w:szCs w:val="28"/>
        </w:rPr>
        <w:t xml:space="preserve">Педагогическим работникам в </w:t>
      </w:r>
      <w:r w:rsidR="003131E8">
        <w:rPr>
          <w:sz w:val="28"/>
          <w:szCs w:val="28"/>
        </w:rPr>
        <w:t>колледж</w:t>
      </w:r>
      <w:r w:rsidR="00A52BD2" w:rsidRPr="000655E9">
        <w:rPr>
          <w:sz w:val="28"/>
          <w:szCs w:val="28"/>
        </w:rPr>
        <w:t>е</w:t>
      </w:r>
      <w:r w:rsidRPr="000655E9">
        <w:rPr>
          <w:sz w:val="28"/>
          <w:szCs w:val="28"/>
        </w:rPr>
        <w:t xml:space="preserve">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A52BD2" w:rsidRPr="000655E9" w:rsidRDefault="00A52BD2" w:rsidP="000655E9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line="276" w:lineRule="auto"/>
        <w:ind w:left="0" w:right="20" w:firstLine="0"/>
        <w:rPr>
          <w:sz w:val="28"/>
          <w:szCs w:val="28"/>
        </w:rPr>
      </w:pPr>
      <w:r w:rsidRPr="000655E9">
        <w:rPr>
          <w:sz w:val="28"/>
          <w:szCs w:val="28"/>
        </w:rPr>
        <w:t xml:space="preserve">Право на бесплатное пользование образовательными, методическими и научными услугами </w:t>
      </w:r>
      <w:r w:rsidR="003131E8">
        <w:rPr>
          <w:sz w:val="28"/>
          <w:szCs w:val="28"/>
        </w:rPr>
        <w:t>колледж</w:t>
      </w:r>
      <w:r w:rsidRPr="000655E9">
        <w:rPr>
          <w:sz w:val="28"/>
          <w:szCs w:val="28"/>
        </w:rPr>
        <w:t>а устанавливается законодательством Российской Федерации.</w:t>
      </w:r>
    </w:p>
    <w:p w:rsidR="0046220E" w:rsidRPr="000655E9" w:rsidRDefault="003C1E49" w:rsidP="000655E9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476"/>
        </w:tabs>
        <w:spacing w:before="0" w:line="276" w:lineRule="auto"/>
        <w:ind w:left="0" w:right="20" w:firstLine="0"/>
        <w:rPr>
          <w:sz w:val="28"/>
          <w:szCs w:val="28"/>
        </w:rPr>
      </w:pPr>
      <w:r w:rsidRPr="000655E9">
        <w:rPr>
          <w:sz w:val="28"/>
          <w:szCs w:val="28"/>
        </w:rPr>
        <w:t xml:space="preserve">Бесплатное пользование услугами, перечисленными в пункте </w:t>
      </w:r>
      <w:r w:rsidR="00A52BD2" w:rsidRPr="000655E9">
        <w:rPr>
          <w:sz w:val="28"/>
          <w:szCs w:val="28"/>
        </w:rPr>
        <w:t>3</w:t>
      </w:r>
      <w:r w:rsidRPr="000655E9">
        <w:rPr>
          <w:sz w:val="28"/>
          <w:szCs w:val="28"/>
        </w:rPr>
        <w:t xml:space="preserve"> настоящего Положения необходимо для качественного осуществления педагогической, научной или исследовательской деятельности в </w:t>
      </w:r>
      <w:r w:rsidR="003131E8">
        <w:rPr>
          <w:sz w:val="28"/>
          <w:szCs w:val="28"/>
        </w:rPr>
        <w:t>колледж</w:t>
      </w:r>
      <w:r w:rsidR="000655E9">
        <w:rPr>
          <w:sz w:val="28"/>
          <w:szCs w:val="28"/>
        </w:rPr>
        <w:t>е</w:t>
      </w:r>
      <w:r w:rsidRPr="000655E9">
        <w:rPr>
          <w:sz w:val="28"/>
          <w:szCs w:val="28"/>
        </w:rPr>
        <w:t>.</w:t>
      </w:r>
    </w:p>
    <w:p w:rsidR="0046220E" w:rsidRPr="000655E9" w:rsidRDefault="003C1E49" w:rsidP="000655E9">
      <w:pPr>
        <w:pStyle w:val="11"/>
        <w:numPr>
          <w:ilvl w:val="0"/>
          <w:numId w:val="4"/>
        </w:numPr>
        <w:shd w:val="clear" w:color="auto" w:fill="auto"/>
        <w:tabs>
          <w:tab w:val="left" w:pos="342"/>
        </w:tabs>
        <w:spacing w:before="0" w:line="276" w:lineRule="auto"/>
        <w:rPr>
          <w:sz w:val="28"/>
          <w:szCs w:val="28"/>
        </w:rPr>
      </w:pPr>
      <w:r w:rsidRPr="000655E9">
        <w:rPr>
          <w:sz w:val="28"/>
          <w:szCs w:val="28"/>
        </w:rPr>
        <w:t>Пользование образовательными услугами.</w:t>
      </w:r>
    </w:p>
    <w:p w:rsidR="0046220E" w:rsidRPr="000655E9" w:rsidRDefault="003C1E49" w:rsidP="000655E9">
      <w:pPr>
        <w:pStyle w:val="11"/>
        <w:numPr>
          <w:ilvl w:val="1"/>
          <w:numId w:val="6"/>
        </w:numPr>
        <w:shd w:val="clear" w:color="auto" w:fill="auto"/>
        <w:tabs>
          <w:tab w:val="left" w:pos="519"/>
        </w:tabs>
        <w:spacing w:before="0" w:line="276" w:lineRule="auto"/>
        <w:ind w:right="20"/>
        <w:rPr>
          <w:sz w:val="28"/>
          <w:szCs w:val="28"/>
        </w:rPr>
      </w:pPr>
      <w:r w:rsidRPr="000655E9">
        <w:rPr>
          <w:sz w:val="28"/>
          <w:szCs w:val="28"/>
        </w:rPr>
        <w:t xml:space="preserve">Педагогические работники </w:t>
      </w:r>
      <w:r w:rsidR="003131E8">
        <w:rPr>
          <w:sz w:val="28"/>
          <w:szCs w:val="28"/>
        </w:rPr>
        <w:t>колледж</w:t>
      </w:r>
      <w:r w:rsidR="002227D4" w:rsidRPr="000655E9">
        <w:rPr>
          <w:sz w:val="28"/>
          <w:szCs w:val="28"/>
        </w:rPr>
        <w:t>а</w:t>
      </w:r>
      <w:r w:rsidRPr="000655E9">
        <w:rPr>
          <w:sz w:val="28"/>
          <w:szCs w:val="28"/>
        </w:rPr>
        <w:t xml:space="preserve">, при условии положительного решения директора </w:t>
      </w:r>
      <w:r w:rsidR="003131E8">
        <w:rPr>
          <w:sz w:val="28"/>
          <w:szCs w:val="28"/>
        </w:rPr>
        <w:t>колледж</w:t>
      </w:r>
      <w:r w:rsidR="002227D4" w:rsidRPr="000655E9">
        <w:rPr>
          <w:sz w:val="28"/>
          <w:szCs w:val="28"/>
        </w:rPr>
        <w:t>а</w:t>
      </w:r>
      <w:r w:rsidRPr="000655E9">
        <w:rPr>
          <w:sz w:val="28"/>
          <w:szCs w:val="28"/>
        </w:rPr>
        <w:t xml:space="preserve"> и в случае наличия финансовых средств, имеют право на бесплатное </w:t>
      </w:r>
      <w:proofErr w:type="gramStart"/>
      <w:r w:rsidRPr="000655E9">
        <w:rPr>
          <w:sz w:val="28"/>
          <w:szCs w:val="28"/>
        </w:rPr>
        <w:t>обучение</w:t>
      </w:r>
      <w:proofErr w:type="gramEnd"/>
      <w:r w:rsidRPr="000655E9">
        <w:rPr>
          <w:sz w:val="28"/>
          <w:szCs w:val="28"/>
        </w:rPr>
        <w:t xml:space="preserve"> по дополнительным образовательным программам.</w:t>
      </w:r>
    </w:p>
    <w:p w:rsidR="0046220E" w:rsidRPr="000655E9" w:rsidRDefault="003C1E49" w:rsidP="000655E9">
      <w:pPr>
        <w:pStyle w:val="11"/>
        <w:numPr>
          <w:ilvl w:val="1"/>
          <w:numId w:val="6"/>
        </w:numPr>
        <w:shd w:val="clear" w:color="auto" w:fill="auto"/>
        <w:tabs>
          <w:tab w:val="left" w:pos="519"/>
        </w:tabs>
        <w:spacing w:before="0" w:line="276" w:lineRule="auto"/>
        <w:ind w:right="20"/>
        <w:rPr>
          <w:sz w:val="28"/>
          <w:szCs w:val="28"/>
        </w:rPr>
      </w:pPr>
      <w:r w:rsidRPr="000655E9">
        <w:rPr>
          <w:sz w:val="28"/>
          <w:szCs w:val="28"/>
        </w:rPr>
        <w:t xml:space="preserve">Для </w:t>
      </w:r>
      <w:proofErr w:type="gramStart"/>
      <w:r w:rsidRPr="000655E9">
        <w:rPr>
          <w:sz w:val="28"/>
          <w:szCs w:val="28"/>
        </w:rPr>
        <w:t xml:space="preserve">обучения по </w:t>
      </w:r>
      <w:r w:rsidR="000655E9">
        <w:rPr>
          <w:sz w:val="28"/>
          <w:szCs w:val="28"/>
        </w:rPr>
        <w:t>программам</w:t>
      </w:r>
      <w:proofErr w:type="gramEnd"/>
      <w:r w:rsidR="000655E9">
        <w:rPr>
          <w:sz w:val="28"/>
          <w:szCs w:val="28"/>
        </w:rPr>
        <w:t>, указанным в пункте 5</w:t>
      </w:r>
      <w:r w:rsidRPr="000655E9">
        <w:rPr>
          <w:sz w:val="28"/>
          <w:szCs w:val="28"/>
        </w:rPr>
        <w:t xml:space="preserve">.1. настоящего Порядка, педагогический работник обращается с заявлением на имя директора </w:t>
      </w:r>
      <w:r w:rsidR="003131E8">
        <w:rPr>
          <w:sz w:val="28"/>
          <w:szCs w:val="28"/>
        </w:rPr>
        <w:t>колледж</w:t>
      </w:r>
      <w:r w:rsidR="002227D4" w:rsidRPr="000655E9">
        <w:rPr>
          <w:sz w:val="28"/>
          <w:szCs w:val="28"/>
        </w:rPr>
        <w:t>а</w:t>
      </w:r>
      <w:r w:rsidRPr="000655E9">
        <w:rPr>
          <w:sz w:val="28"/>
          <w:szCs w:val="28"/>
        </w:rPr>
        <w:t>.</w:t>
      </w:r>
    </w:p>
    <w:p w:rsidR="0046220E" w:rsidRPr="000655E9" w:rsidRDefault="003C1E49" w:rsidP="000655E9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sz w:val="28"/>
          <w:szCs w:val="28"/>
        </w:rPr>
      </w:pPr>
      <w:r w:rsidRPr="000655E9">
        <w:rPr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2227D4" w:rsidRPr="000655E9" w:rsidRDefault="003C1E49" w:rsidP="002227D4">
      <w:pPr>
        <w:pStyle w:val="1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76" w:lineRule="auto"/>
        <w:rPr>
          <w:sz w:val="28"/>
          <w:szCs w:val="28"/>
        </w:rPr>
      </w:pPr>
      <w:r w:rsidRPr="000655E9">
        <w:rPr>
          <w:sz w:val="28"/>
          <w:szCs w:val="28"/>
        </w:rPr>
        <w:t xml:space="preserve">использование методических разработок, имеющихся в </w:t>
      </w:r>
      <w:r w:rsidR="003131E8">
        <w:rPr>
          <w:sz w:val="28"/>
          <w:szCs w:val="28"/>
        </w:rPr>
        <w:t>колледж</w:t>
      </w:r>
      <w:r w:rsidR="002227D4" w:rsidRPr="000655E9">
        <w:rPr>
          <w:sz w:val="28"/>
          <w:szCs w:val="28"/>
        </w:rPr>
        <w:t>е</w:t>
      </w:r>
      <w:r w:rsidRPr="000655E9">
        <w:rPr>
          <w:sz w:val="28"/>
          <w:szCs w:val="28"/>
        </w:rPr>
        <w:t>;</w:t>
      </w:r>
    </w:p>
    <w:p w:rsidR="002227D4" w:rsidRPr="000655E9" w:rsidRDefault="003C1E49" w:rsidP="002227D4">
      <w:pPr>
        <w:pStyle w:val="1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76" w:lineRule="auto"/>
        <w:rPr>
          <w:sz w:val="28"/>
          <w:szCs w:val="28"/>
        </w:rPr>
      </w:pPr>
      <w:proofErr w:type="gramStart"/>
      <w:r w:rsidRPr="000655E9">
        <w:rPr>
          <w:sz w:val="28"/>
          <w:szCs w:val="28"/>
        </w:rPr>
        <w:lastRenderedPageBreak/>
        <w:t>методический анализ</w:t>
      </w:r>
      <w:proofErr w:type="gramEnd"/>
      <w:r w:rsidRPr="000655E9">
        <w:rPr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2227D4" w:rsidRPr="000655E9" w:rsidRDefault="003C1E49" w:rsidP="002227D4">
      <w:pPr>
        <w:pStyle w:val="1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76" w:lineRule="auto"/>
        <w:rPr>
          <w:sz w:val="28"/>
          <w:szCs w:val="28"/>
        </w:rPr>
      </w:pPr>
      <w:r w:rsidRPr="000655E9">
        <w:rPr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2227D4" w:rsidRPr="000655E9" w:rsidRDefault="003C1E49" w:rsidP="002227D4">
      <w:pPr>
        <w:pStyle w:val="11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76" w:lineRule="auto"/>
        <w:rPr>
          <w:sz w:val="28"/>
          <w:szCs w:val="28"/>
        </w:rPr>
      </w:pPr>
      <w:r w:rsidRPr="000655E9">
        <w:rPr>
          <w:sz w:val="28"/>
          <w:szCs w:val="28"/>
        </w:rPr>
        <w:t>помощь в освоении и разработке инновационных программ и технологий;</w:t>
      </w:r>
    </w:p>
    <w:p w:rsidR="002227D4" w:rsidRPr="000655E9" w:rsidRDefault="003C1E49" w:rsidP="002227D4">
      <w:pPr>
        <w:pStyle w:val="11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76" w:lineRule="auto"/>
        <w:rPr>
          <w:sz w:val="28"/>
          <w:szCs w:val="28"/>
        </w:rPr>
      </w:pPr>
      <w:r w:rsidRPr="000655E9">
        <w:rPr>
          <w:sz w:val="28"/>
          <w:szCs w:val="28"/>
        </w:rPr>
        <w:t>участие в конференциях, проблемных и тематических семинарах, методических объединениях, педагогических мастерских,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46220E" w:rsidRPr="000655E9" w:rsidRDefault="003C1E49" w:rsidP="002227D4">
      <w:pPr>
        <w:pStyle w:val="11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76" w:lineRule="auto"/>
        <w:rPr>
          <w:sz w:val="28"/>
          <w:szCs w:val="28"/>
        </w:rPr>
      </w:pPr>
      <w:r w:rsidRPr="000655E9">
        <w:rPr>
          <w:sz w:val="28"/>
          <w:szCs w:val="28"/>
        </w:rPr>
        <w:t>получение методической помощи в осуществлении научно-методической и инновационной деятельности.</w:t>
      </w:r>
    </w:p>
    <w:p w:rsidR="0046220E" w:rsidRPr="000655E9" w:rsidRDefault="0046220E" w:rsidP="00A52BD2">
      <w:pPr>
        <w:pStyle w:val="11"/>
        <w:shd w:val="clear" w:color="auto" w:fill="auto"/>
        <w:tabs>
          <w:tab w:val="left" w:pos="582"/>
        </w:tabs>
        <w:spacing w:before="0" w:line="276" w:lineRule="auto"/>
        <w:ind w:left="284" w:right="40"/>
        <w:rPr>
          <w:sz w:val="28"/>
          <w:szCs w:val="28"/>
        </w:rPr>
      </w:pPr>
    </w:p>
    <w:sectPr w:rsidR="0046220E" w:rsidRPr="000655E9" w:rsidSect="002227D4">
      <w:type w:val="continuous"/>
      <w:pgSz w:w="11905" w:h="16837"/>
      <w:pgMar w:top="709" w:right="576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0F" w:rsidRDefault="00E4300F">
      <w:r>
        <w:separator/>
      </w:r>
    </w:p>
  </w:endnote>
  <w:endnote w:type="continuationSeparator" w:id="0">
    <w:p w:rsidR="00E4300F" w:rsidRDefault="00E4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0F" w:rsidRDefault="00E4300F"/>
  </w:footnote>
  <w:footnote w:type="continuationSeparator" w:id="0">
    <w:p w:rsidR="00E4300F" w:rsidRDefault="00E430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51E8"/>
    <w:multiLevelType w:val="hybridMultilevel"/>
    <w:tmpl w:val="166A45E2"/>
    <w:lvl w:ilvl="0" w:tplc="0DD4C914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4760039E"/>
    <w:multiLevelType w:val="hybridMultilevel"/>
    <w:tmpl w:val="028CF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10DE9"/>
    <w:multiLevelType w:val="multilevel"/>
    <w:tmpl w:val="8AE4DC1A"/>
    <w:lvl w:ilvl="0">
      <w:start w:val="5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61827D29"/>
    <w:multiLevelType w:val="multilevel"/>
    <w:tmpl w:val="A5762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2E3EBA"/>
    <w:multiLevelType w:val="multilevel"/>
    <w:tmpl w:val="2958726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0901A62"/>
    <w:multiLevelType w:val="multilevel"/>
    <w:tmpl w:val="C2E8F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6220E"/>
    <w:rsid w:val="0000159A"/>
    <w:rsid w:val="000655E9"/>
    <w:rsid w:val="002227D4"/>
    <w:rsid w:val="003131E8"/>
    <w:rsid w:val="003B3C67"/>
    <w:rsid w:val="003C1E49"/>
    <w:rsid w:val="0046220E"/>
    <w:rsid w:val="008C74BB"/>
    <w:rsid w:val="00A52BD2"/>
    <w:rsid w:val="00E4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5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59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01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sid w:val="00001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rsid w:val="0000159A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rsid w:val="0000159A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header"/>
    <w:basedOn w:val="a"/>
    <w:link w:val="a6"/>
    <w:uiPriority w:val="99"/>
    <w:semiHidden/>
    <w:unhideWhenUsed/>
    <w:rsid w:val="00065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5E9"/>
    <w:rPr>
      <w:color w:val="000000"/>
      <w:lang w:val="ru-RU"/>
    </w:rPr>
  </w:style>
  <w:style w:type="paragraph" w:styleId="a7">
    <w:name w:val="List Paragraph"/>
    <w:basedOn w:val="a"/>
    <w:uiPriority w:val="34"/>
    <w:qFormat/>
    <w:rsid w:val="00065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header"/>
    <w:basedOn w:val="a"/>
    <w:link w:val="a6"/>
    <w:uiPriority w:val="99"/>
    <w:semiHidden/>
    <w:unhideWhenUsed/>
    <w:rsid w:val="000655E9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655E9"/>
    <w:rPr>
      <w:color w:val="000000"/>
      <w:lang w:val="ru-RU"/>
    </w:rPr>
  </w:style>
  <w:style w:type="paragraph" w:styleId="a7">
    <w:name w:val="List Paragraph"/>
    <w:basedOn w:val="a"/>
    <w:uiPriority w:val="34"/>
    <w:qFormat/>
    <w:rsid w:val="0006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AE3A998C57E644B8CA8F78C792B1CE" ma:contentTypeVersion="0" ma:contentTypeDescription="Создание документа." ma:contentTypeScope="" ma:versionID="21f171b9da95aa37d4b6d14718d6a852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276D12-CA6D-4C39-B06E-4492E2194E43}"/>
</file>

<file path=customXml/itemProps2.xml><?xml version="1.0" encoding="utf-8"?>
<ds:datastoreItem xmlns:ds="http://schemas.openxmlformats.org/officeDocument/2006/customXml" ds:itemID="{776A6092-6E51-48F1-9994-B9BC38FD1E10}"/>
</file>

<file path=customXml/itemProps3.xml><?xml version="1.0" encoding="utf-8"?>
<ds:datastoreItem xmlns:ds="http://schemas.openxmlformats.org/officeDocument/2006/customXml" ds:itemID="{8879D09D-EE72-4304-BB84-1757BD787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на бесплатное пользование</dc:title>
  <dc:creator>Sannina</dc:creator>
  <cp:lastModifiedBy>SanninaMV</cp:lastModifiedBy>
  <cp:revision>4</cp:revision>
  <cp:lastPrinted>2017-10-26T11:14:00Z</cp:lastPrinted>
  <dcterms:created xsi:type="dcterms:W3CDTF">2017-10-20T05:14:00Z</dcterms:created>
  <dcterms:modified xsi:type="dcterms:W3CDTF">2017-10-26T11:14:00Z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0x01010012AE3A998C57E644B8CA8F78C792B1CE</vt:lpwstr>
  </property>
</Properties>
</file>