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6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20"/>
        <w:gridCol w:w="4219"/>
      </w:tblGrid>
      <w:tr w:rsidR="002B3625" w:rsidTr="002B3625">
        <w:tc>
          <w:tcPr>
            <w:tcW w:w="5420" w:type="dxa"/>
          </w:tcPr>
          <w:p w:rsidR="002B3625" w:rsidRDefault="002B3625" w:rsidP="00AF3A89">
            <w:pPr>
              <w:pStyle w:val="af4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>
                  <wp:extent cx="3304380" cy="1286510"/>
                  <wp:effectExtent l="0" t="0" r="0" b="8890"/>
                  <wp:docPr id="8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9" w:type="dxa"/>
          </w:tcPr>
          <w:p w:rsidR="002B3625" w:rsidRPr="00912BE2" w:rsidRDefault="002B3625" w:rsidP="00AF3A89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B3625" w:rsidRDefault="002B3625" w:rsidP="00AF3A89">
            <w:pPr>
              <w:pStyle w:val="af4"/>
              <w:rPr>
                <w:sz w:val="30"/>
              </w:rPr>
            </w:pPr>
          </w:p>
        </w:tc>
      </w:tr>
    </w:tbl>
    <w:p w:rsidR="002B3625" w:rsidRDefault="002B3625" w:rsidP="002B3625"/>
    <w:p w:rsidR="002B3625" w:rsidRDefault="002B3625" w:rsidP="002B3625"/>
    <w:p w:rsidR="002B3625" w:rsidRDefault="002B3625" w:rsidP="002B3625"/>
    <w:p w:rsidR="002B3625" w:rsidRDefault="002B3625" w:rsidP="002B3625"/>
    <w:p w:rsidR="002B3625" w:rsidRDefault="002B3625" w:rsidP="002B3625"/>
    <w:p w:rsidR="002B3625" w:rsidRDefault="002B3625" w:rsidP="002B3625"/>
    <w:p w:rsidR="002B3625" w:rsidRDefault="002B3625" w:rsidP="002B3625"/>
    <w:p w:rsidR="002B3625" w:rsidRPr="00410311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омпетенции «</w:t>
      </w:r>
      <w:r>
        <w:rPr>
          <w:rFonts w:ascii="Times New Roman" w:hAnsi="Times New Roman" w:cs="Times New Roman"/>
          <w:b/>
          <w:bCs/>
          <w:sz w:val="36"/>
          <w:szCs w:val="36"/>
        </w:rPr>
        <w:t>Преподавание в младших классах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36"/>
          <w:szCs w:val="36"/>
        </w:rPr>
      </w:pPr>
      <w:r w:rsidRPr="00D67440">
        <w:rPr>
          <w:rFonts w:ascii="Times New Roman" w:hAnsi="Times New Roman" w:cs="Times New Roman"/>
          <w:b/>
          <w:bCs/>
          <w:iCs/>
          <w:color w:val="000000" w:themeColor="text1"/>
          <w:sz w:val="36"/>
          <w:szCs w:val="36"/>
        </w:rPr>
        <w:t xml:space="preserve">Регионального этапа </w:t>
      </w:r>
      <w:r>
        <w:rPr>
          <w:rFonts w:ascii="Times New Roman" w:hAnsi="Times New Roman" w:cs="Times New Roman"/>
          <w:b/>
          <w:bCs/>
          <w:iCs/>
          <w:color w:val="000000" w:themeColor="text1"/>
          <w:sz w:val="36"/>
          <w:szCs w:val="36"/>
        </w:rPr>
        <w:t>Ч</w:t>
      </w:r>
      <w:r w:rsidRPr="00D67440">
        <w:rPr>
          <w:rFonts w:ascii="Times New Roman" w:hAnsi="Times New Roman" w:cs="Times New Roman"/>
          <w:b/>
          <w:bCs/>
          <w:iCs/>
          <w:color w:val="000000" w:themeColor="text1"/>
          <w:sz w:val="36"/>
          <w:szCs w:val="36"/>
        </w:rPr>
        <w:t>емпионата</w:t>
      </w:r>
      <w:r>
        <w:rPr>
          <w:rFonts w:ascii="Times New Roman" w:hAnsi="Times New Roman" w:cs="Times New Roman"/>
          <w:b/>
          <w:bCs/>
          <w:iCs/>
          <w:color w:val="000000" w:themeColor="text1"/>
          <w:sz w:val="36"/>
          <w:szCs w:val="36"/>
        </w:rPr>
        <w:t xml:space="preserve"> по профессиональному мастерству «Профессионалы»</w:t>
      </w:r>
    </w:p>
    <w:p w:rsidR="002B3625" w:rsidRDefault="002B3625" w:rsidP="002B36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Ивановская область</w:t>
      </w:r>
    </w:p>
    <w:p w:rsidR="002B3625" w:rsidRDefault="002B3625" w:rsidP="002B36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(</w:t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г.</w:t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7194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Конкурсная площадка</w:t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793353" cy="6512119"/>
            <wp:effectExtent l="19050" t="0" r="0" b="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1224" t="20798" r="52859" b="74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3353" cy="6512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625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2B3625" w:rsidSect="00D54B8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3625" w:rsidRPr="00BE7194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7194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Комната конкурсантов</w:t>
      </w:r>
    </w:p>
    <w:p w:rsidR="00D54B8A" w:rsidRDefault="002B3625" w:rsidP="002B362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208042" cy="306563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34067" t="30952" r="23443" b="245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298" cy="3076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625" w:rsidRPr="00BE7194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7194">
        <w:rPr>
          <w:rFonts w:ascii="Times New Roman" w:hAnsi="Times New Roman" w:cs="Times New Roman"/>
          <w:b/>
          <w:bCs/>
          <w:sz w:val="28"/>
          <w:szCs w:val="28"/>
        </w:rPr>
        <w:t>Комната экспертов и зона работы главного эксперта</w:t>
      </w:r>
    </w:p>
    <w:p w:rsidR="002B3625" w:rsidRDefault="009461CA" w:rsidP="002B362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480998" cy="4928807"/>
            <wp:effectExtent l="19050" t="0" r="5402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35539" t="31905" r="27548" b="90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1411" cy="49381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871" w:rsidRDefault="00C35871" w:rsidP="002B3625">
      <w:pPr>
        <w:jc w:val="center"/>
      </w:pPr>
    </w:p>
    <w:p w:rsidR="002B3625" w:rsidRDefault="002B3625" w:rsidP="002B3625">
      <w:pPr>
        <w:jc w:val="center"/>
        <w:sectPr w:rsidR="002B3625" w:rsidSect="00D54B8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3625" w:rsidRPr="00A634CF" w:rsidRDefault="002B3625" w:rsidP="002B36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634CF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Условные обозначения</w:t>
      </w:r>
    </w:p>
    <w:tbl>
      <w:tblPr>
        <w:tblStyle w:val="af6"/>
        <w:tblW w:w="5000" w:type="pct"/>
        <w:tblLook w:val="04A0"/>
      </w:tblPr>
      <w:tblGrid>
        <w:gridCol w:w="2529"/>
        <w:gridCol w:w="2330"/>
        <w:gridCol w:w="2377"/>
        <w:gridCol w:w="2335"/>
      </w:tblGrid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left:0;text-align:left;margin-left:27.25pt;margin-top:5.55pt;width:51.75pt;height:0;z-index:251661312" o:connectortype="straight"/>
              </w:pict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 xml:space="preserve">Стена </w:t>
            </w:r>
            <w:r w:rsidRPr="00C4671A">
              <w:rPr>
                <w:rFonts w:ascii="Times New Roman" w:eastAsia="Calibri" w:hAnsi="Times New Roman" w:cs="Times New Roman"/>
                <w:lang w:val="en-US"/>
              </w:rPr>
              <w:t>(h=1</w:t>
            </w:r>
            <w:r w:rsidRPr="00C4671A">
              <w:rPr>
                <w:rFonts w:ascii="Times New Roman" w:eastAsia="Calibri" w:hAnsi="Times New Roman" w:cs="Times New Roman"/>
              </w:rPr>
              <w:t>м)</w:t>
            </w:r>
          </w:p>
        </w:tc>
        <w:tc>
          <w:tcPr>
            <w:tcW w:w="1242" w:type="pct"/>
            <w:vAlign w:val="center"/>
          </w:tcPr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t>1-5</w:t>
            </w:r>
          </w:p>
        </w:tc>
        <w:tc>
          <w:tcPr>
            <w:tcW w:w="1220" w:type="pct"/>
            <w:vAlign w:val="center"/>
          </w:tcPr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Рабочие места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699796" cy="616060"/>
                  <wp:effectExtent l="19050" t="0" r="5054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712412" cy="6271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Дверь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pict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Крест 32" o:spid="_x0000_s1026" type="#_x0000_t11" style="position:absolute;left:0;text-align:left;margin-left:46.95pt;margin-top:1.85pt;width:16.5pt;height:15.2pt;z-index:25166028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" fillcolor="red" strokecolor="#243f60 [1604]" strokeweight="1pt"/>
              </w:pict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Аптечка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657225" cy="676275"/>
                  <wp:effectExtent l="0" t="0" r="9525" b="9525"/>
                  <wp:docPr id="13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Стул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pict>
                <v:oval id="_x0000_s1028" style="position:absolute;left:0;text-align:left;margin-left:46.45pt;margin-top:2.6pt;width:8.2pt;height:10pt;z-index:25166233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" fillcolor="white [3201]" strokecolor="black [3213]" strokeweight="1pt">
                  <v:stroke joinstyle="miter"/>
                </v:oval>
              </w:pict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Корзина для мусора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1304925" cy="584674"/>
                  <wp:effectExtent l="19050" t="0" r="9525" b="0"/>
                  <wp:docPr id="1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4925" cy="5846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Стол</w:t>
            </w:r>
            <w:r>
              <w:rPr>
                <w:rFonts w:ascii="Times New Roman" w:eastAsia="Calibri" w:hAnsi="Times New Roman" w:cs="Times New Roman"/>
              </w:rPr>
              <w:t xml:space="preserve"> ученический двухместный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1076325" cy="342900"/>
                  <wp:effectExtent l="0" t="0" r="9525" b="0"/>
                  <wp:docPr id="15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325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Ф</w:t>
            </w:r>
            <w:r w:rsidRPr="00C4671A">
              <w:rPr>
                <w:rFonts w:ascii="Times New Roman" w:eastAsia="Calibri" w:hAnsi="Times New Roman" w:cs="Times New Roman"/>
              </w:rPr>
              <w:t>липчарт</w:t>
            </w:r>
            <w:proofErr w:type="spellEnd"/>
            <w:r w:rsidRPr="00C4671A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м</w:t>
            </w:r>
            <w:r w:rsidRPr="00C4671A">
              <w:rPr>
                <w:rFonts w:ascii="Times New Roman" w:eastAsia="Calibri" w:hAnsi="Times New Roman" w:cs="Times New Roman"/>
              </w:rPr>
              <w:t xml:space="preserve">агнитно-маркерный </w:t>
            </w:r>
          </w:p>
        </w:tc>
      </w:tr>
      <w:tr w:rsidR="002B3625" w:rsidRPr="00C4671A" w:rsidTr="00AF3A89">
        <w:trPr>
          <w:trHeight w:val="1466"/>
        </w:trPr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942975" cy="695325"/>
                  <wp:effectExtent l="0" t="0" r="9525" b="9525"/>
                  <wp:docPr id="16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975" cy="695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Рабочее место участника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419100" cy="695325"/>
                  <wp:effectExtent l="0" t="0" r="0" b="9525"/>
                  <wp:docPr id="17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695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Огнетушитель</w:t>
            </w:r>
          </w:p>
        </w:tc>
      </w:tr>
      <w:tr w:rsidR="002B3625" w:rsidRPr="00C4671A" w:rsidTr="002B3625">
        <w:trPr>
          <w:trHeight w:val="1420"/>
        </w:trPr>
        <w:tc>
          <w:tcPr>
            <w:tcW w:w="1321" w:type="pct"/>
            <w:vAlign w:val="center"/>
          </w:tcPr>
          <w:p w:rsidR="002B3625" w:rsidRPr="00C4671A" w:rsidRDefault="002B3625" w:rsidP="002B362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pict>
                <v:group id="_x0000_s1029" style="position:absolute;left:0;text-align:left;margin-left:32.65pt;margin-top:2pt;width:64.75pt;height:6.85pt;z-index:251663360;mso-position-horizontal-relative:text;mso-position-vertical-relative:text" coordorigin="4185,11092" coordsize="1410,143">
                  <v:rect id="_x0000_s1030" style="position:absolute;left:4185;top:11092;width:1410;height:143"/>
                  <v:shape id="_x0000_s1031" type="#_x0000_t32" style="position:absolute;left:4185;top:11092;width:1410;height:143" o:connectortype="straight"/>
                  <v:shape id="_x0000_s1032" type="#_x0000_t32" style="position:absolute;left:4185;top:11092;width:1410;height:143;flip:y" o:connectortype="straight"/>
                </v:group>
              </w:pict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2B362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Стеллаж</w:t>
            </w:r>
            <w:r>
              <w:rPr>
                <w:rFonts w:ascii="Times New Roman" w:eastAsia="Calibri" w:hAnsi="Times New Roman" w:cs="Times New Roman"/>
              </w:rPr>
              <w:t xml:space="preserve"> с полками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2B362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drawing>
                <wp:inline distT="0" distB="0" distL="0" distR="0">
                  <wp:extent cx="93915" cy="1231960"/>
                  <wp:effectExtent l="590550" t="0" r="572835" b="0"/>
                  <wp:docPr id="18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92986" cy="1232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Интерактивн</w:t>
            </w:r>
            <w:r>
              <w:rPr>
                <w:rFonts w:ascii="Times New Roman" w:eastAsia="Calibri" w:hAnsi="Times New Roman" w:cs="Times New Roman"/>
              </w:rPr>
              <w:t>ая</w:t>
            </w:r>
            <w:r w:rsidRPr="00C4671A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поверхность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445135</wp:posOffset>
                  </wp:positionH>
                  <wp:positionV relativeFrom="paragraph">
                    <wp:posOffset>-635</wp:posOffset>
                  </wp:positionV>
                  <wp:extent cx="523875" cy="419100"/>
                  <wp:effectExtent l="19050" t="0" r="9525" b="0"/>
                  <wp:wrapThrough wrapText="bothSides">
                    <wp:wrapPolygon edited="0">
                      <wp:start x="-785" y="0"/>
                      <wp:lineTo x="-785" y="20618"/>
                      <wp:lineTo x="21993" y="20618"/>
                      <wp:lineTo x="21993" y="0"/>
                      <wp:lineTo x="-785" y="0"/>
                    </wp:wrapPolygon>
                  </wp:wrapThrough>
                  <wp:docPr id="19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875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Парта одноместная ученическая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638175" cy="542925"/>
                  <wp:effectExtent l="0" t="0" r="9525" b="9525"/>
                  <wp:docPr id="20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Принтер</w:t>
            </w:r>
            <w:r>
              <w:rPr>
                <w:rFonts w:ascii="Times New Roman" w:eastAsia="Calibri" w:hAnsi="Times New Roman" w:cs="Times New Roman"/>
              </w:rPr>
              <w:t xml:space="preserve"> / МФУ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485775" cy="523875"/>
                  <wp:effectExtent l="0" t="0" r="9525" b="9525"/>
                  <wp:docPr id="21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" cy="52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Ноутбук</w:t>
            </w:r>
            <w:r>
              <w:rPr>
                <w:rFonts w:ascii="Times New Roman" w:eastAsia="Calibri" w:hAnsi="Times New Roman" w:cs="Times New Roman"/>
              </w:rPr>
              <w:t xml:space="preserve"> / Компьютер</w:t>
            </w:r>
          </w:p>
        </w:tc>
        <w:tc>
          <w:tcPr>
            <w:tcW w:w="1242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73679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685800" cy="590550"/>
                  <wp:effectExtent l="0" t="0" r="0" b="0"/>
                  <wp:docPr id="2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Документ-камера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  <w:noProof/>
                <w:lang w:eastAsia="ru-RU"/>
              </w:rPr>
              <w:drawing>
                <wp:inline distT="0" distB="0" distL="0" distR="0">
                  <wp:extent cx="1029232" cy="731520"/>
                  <wp:effectExtent l="19050" t="0" r="0" b="0"/>
                  <wp:docPr id="23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0268" cy="732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4671A">
              <w:rPr>
                <w:rFonts w:ascii="Times New Roman" w:eastAsia="Calibri" w:hAnsi="Times New Roman" w:cs="Times New Roman"/>
              </w:rPr>
              <w:t>Таймер (телевизор на стойке)</w:t>
            </w:r>
          </w:p>
        </w:tc>
        <w:tc>
          <w:tcPr>
            <w:tcW w:w="1242" w:type="pct"/>
            <w:vAlign w:val="center"/>
          </w:tcPr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37" type="#_x0000_t5" style="position:absolute;left:0;text-align:left;margin-left:40.95pt;margin-top:.1pt;width:14.25pt;height:12.75pt;z-index:251666432;mso-position-horizontal-relative:text;mso-position-vertical-relative:text"/>
              </w:pict>
            </w:r>
          </w:p>
        </w:tc>
        <w:tc>
          <w:tcPr>
            <w:tcW w:w="1220" w:type="pct"/>
            <w:vAlign w:val="center"/>
          </w:tcPr>
          <w:p w:rsidR="002B3625" w:rsidRPr="004B12EC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Вешалка</w:t>
            </w:r>
          </w:p>
        </w:tc>
      </w:tr>
      <w:tr w:rsidR="002B3625" w:rsidRPr="00C4671A" w:rsidTr="00AF3A89">
        <w:tc>
          <w:tcPr>
            <w:tcW w:w="1321" w:type="pct"/>
            <w:vAlign w:val="center"/>
          </w:tcPr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lang w:eastAsia="ru-RU"/>
              </w:rPr>
              <w:pict>
                <v:group id="_x0000_s1033" style="position:absolute;left:0;text-align:left;margin-left:27.35pt;margin-top:10.65pt;width:64.75pt;height:14.6pt;z-index:251665408;mso-position-horizontal-relative:text;mso-position-vertical-relative:text" coordorigin="4185,11092" coordsize="1410,143">
                  <v:rect id="_x0000_s1034" style="position:absolute;left:4185;top:11092;width:1410;height:143"/>
                  <v:shape id="_x0000_s1035" type="#_x0000_t32" style="position:absolute;left:4185;top:11092;width:1410;height:143" o:connectortype="straight">
                    <v:stroke dashstyle="dash"/>
                  </v:shape>
                  <v:shape id="_x0000_s1036" type="#_x0000_t32" style="position:absolute;left:4185;top:11092;width:1410;height:143;flip:y" o:connectortype="straight">
                    <v:stroke dashstyle="dash"/>
                  </v:shape>
                </v:group>
              </w:pict>
            </w:r>
          </w:p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</w:p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</w:p>
        </w:tc>
        <w:tc>
          <w:tcPr>
            <w:tcW w:w="1217" w:type="pct"/>
            <w:vAlign w:val="center"/>
          </w:tcPr>
          <w:p w:rsidR="002B3625" w:rsidRPr="00C4671A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Стеллаж с полками с планшетными компьютерами, ноутбуками волонтеров, конструкторами, лабораторным естественнонаучным комплексом </w:t>
            </w:r>
          </w:p>
        </w:tc>
        <w:tc>
          <w:tcPr>
            <w:tcW w:w="1242" w:type="pct"/>
            <w:vAlign w:val="center"/>
          </w:tcPr>
          <w:p w:rsidR="002B3625" w:rsidRDefault="002B3625" w:rsidP="00AF3A89">
            <w:pPr>
              <w:jc w:val="center"/>
              <w:rPr>
                <w:rFonts w:ascii="Times New Roman" w:eastAsia="Calibri" w:hAnsi="Times New Roman" w:cs="Times New Roman"/>
                <w:noProof/>
                <w:lang w:eastAsia="ru-RU"/>
              </w:rPr>
            </w:pPr>
          </w:p>
        </w:tc>
        <w:tc>
          <w:tcPr>
            <w:tcW w:w="1220" w:type="pct"/>
            <w:vAlign w:val="center"/>
          </w:tcPr>
          <w:p w:rsidR="002B3625" w:rsidRPr="004B12EC" w:rsidRDefault="002B3625" w:rsidP="00AF3A8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2B3625" w:rsidRDefault="002B3625" w:rsidP="002B3625">
      <w:pPr>
        <w:jc w:val="center"/>
      </w:pPr>
    </w:p>
    <w:sectPr w:rsidR="002B3625" w:rsidSect="00D54B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2B3625"/>
    <w:rsid w:val="000538F5"/>
    <w:rsid w:val="002B3625"/>
    <w:rsid w:val="003D3628"/>
    <w:rsid w:val="004E1D56"/>
    <w:rsid w:val="00750D12"/>
    <w:rsid w:val="009461CA"/>
    <w:rsid w:val="00C35871"/>
    <w:rsid w:val="00D54B8A"/>
    <w:rsid w:val="00FA3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32"/>
        <o:r id="V:Rule2" type="connector" idref="#_x0000_s1031"/>
        <o:r id="V:Rule3" type="connector" idref="#_x0000_s1027"/>
        <o:r id="V:Rule4" type="connector" idref="#_x0000_s1036"/>
        <o:r id="V:Rule5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625"/>
    <w:pPr>
      <w:spacing w:after="160" w:line="259" w:lineRule="auto"/>
    </w:pPr>
    <w:rPr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FA3A94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FA3A94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FA3A94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FA3A94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bidi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FA3A94"/>
    <w:pPr>
      <w:keepNext/>
      <w:keepLines/>
      <w:spacing w:before="200" w:after="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lang w:val="en-US" w:bidi="en-US"/>
    </w:rPr>
  </w:style>
  <w:style w:type="paragraph" w:styleId="6">
    <w:name w:val="heading 6"/>
    <w:basedOn w:val="a"/>
    <w:next w:val="a"/>
    <w:link w:val="60"/>
    <w:uiPriority w:val="9"/>
    <w:unhideWhenUsed/>
    <w:qFormat/>
    <w:rsid w:val="00FA3A94"/>
    <w:pPr>
      <w:keepNext/>
      <w:keepLines/>
      <w:spacing w:before="200" w:after="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3A94"/>
    <w:pPr>
      <w:keepNext/>
      <w:keepLines/>
      <w:spacing w:before="200" w:after="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3A94"/>
    <w:pPr>
      <w:keepNext/>
      <w:keepLines/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3A94"/>
    <w:pPr>
      <w:keepNext/>
      <w:keepLines/>
      <w:spacing w:before="200" w:after="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A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A3A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FA3A9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FA3A9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FA3A9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FA3A9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FA3A9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FA3A94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FA3A9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FA3A94"/>
    <w:pPr>
      <w:spacing w:after="200" w:line="240" w:lineRule="auto"/>
    </w:pPr>
    <w:rPr>
      <w:b/>
      <w:bCs/>
      <w:color w:val="4F81BD" w:themeColor="accent1"/>
      <w:sz w:val="18"/>
      <w:szCs w:val="18"/>
      <w:lang w:val="en-US" w:bidi="en-US"/>
    </w:rPr>
  </w:style>
  <w:style w:type="paragraph" w:styleId="a4">
    <w:name w:val="Title"/>
    <w:basedOn w:val="a"/>
    <w:next w:val="a"/>
    <w:link w:val="a5"/>
    <w:uiPriority w:val="10"/>
    <w:qFormat/>
    <w:rsid w:val="00FA3A9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bidi="en-US"/>
    </w:rPr>
  </w:style>
  <w:style w:type="character" w:customStyle="1" w:styleId="a5">
    <w:name w:val="Название Знак"/>
    <w:basedOn w:val="a0"/>
    <w:link w:val="a4"/>
    <w:uiPriority w:val="10"/>
    <w:rsid w:val="00FA3A9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FA3A94"/>
    <w:pPr>
      <w:numPr>
        <w:ilvl w:val="1"/>
      </w:numPr>
      <w:spacing w:after="200" w:line="276" w:lineRule="auto"/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bidi="en-US"/>
    </w:rPr>
  </w:style>
  <w:style w:type="character" w:customStyle="1" w:styleId="a7">
    <w:name w:val="Подзаголовок Знак"/>
    <w:basedOn w:val="a0"/>
    <w:link w:val="a6"/>
    <w:uiPriority w:val="11"/>
    <w:rsid w:val="00FA3A9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FA3A94"/>
    <w:rPr>
      <w:b/>
      <w:bCs/>
    </w:rPr>
  </w:style>
  <w:style w:type="character" w:styleId="a9">
    <w:name w:val="Emphasis"/>
    <w:basedOn w:val="a0"/>
    <w:uiPriority w:val="20"/>
    <w:qFormat/>
    <w:rsid w:val="00FA3A94"/>
    <w:rPr>
      <w:i/>
      <w:iCs/>
    </w:rPr>
  </w:style>
  <w:style w:type="paragraph" w:styleId="aa">
    <w:name w:val="No Spacing"/>
    <w:uiPriority w:val="1"/>
    <w:qFormat/>
    <w:rsid w:val="00FA3A94"/>
    <w:pPr>
      <w:spacing w:line="240" w:lineRule="auto"/>
    </w:pPr>
  </w:style>
  <w:style w:type="paragraph" w:styleId="ab">
    <w:name w:val="List Paragraph"/>
    <w:basedOn w:val="a"/>
    <w:uiPriority w:val="34"/>
    <w:qFormat/>
    <w:rsid w:val="00FA3A94"/>
    <w:pPr>
      <w:spacing w:after="200" w:line="276" w:lineRule="auto"/>
      <w:ind w:left="720"/>
      <w:contextualSpacing/>
    </w:pPr>
    <w:rPr>
      <w:lang w:val="en-US" w:bidi="en-US"/>
    </w:rPr>
  </w:style>
  <w:style w:type="paragraph" w:styleId="21">
    <w:name w:val="Quote"/>
    <w:basedOn w:val="a"/>
    <w:next w:val="a"/>
    <w:link w:val="22"/>
    <w:uiPriority w:val="29"/>
    <w:qFormat/>
    <w:rsid w:val="00FA3A94"/>
    <w:pPr>
      <w:spacing w:after="200" w:line="276" w:lineRule="auto"/>
    </w:pPr>
    <w:rPr>
      <w:i/>
      <w:iCs/>
      <w:color w:val="000000" w:themeColor="text1"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FA3A94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FA3A94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b/>
      <w:bCs/>
      <w:i/>
      <w:iCs/>
      <w:color w:val="4F81BD" w:themeColor="accent1"/>
      <w:lang w:val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FA3A94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FA3A94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FA3A94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FA3A94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FA3A94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FA3A94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FA3A94"/>
    <w:pPr>
      <w:outlineLvl w:val="9"/>
    </w:pPr>
  </w:style>
  <w:style w:type="paragraph" w:styleId="af4">
    <w:name w:val="Body Text"/>
    <w:basedOn w:val="a"/>
    <w:link w:val="af5"/>
    <w:uiPriority w:val="1"/>
    <w:qFormat/>
    <w:rsid w:val="002B362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5">
    <w:name w:val="Основной текст Знак"/>
    <w:basedOn w:val="a0"/>
    <w:link w:val="af4"/>
    <w:uiPriority w:val="1"/>
    <w:rsid w:val="002B3625"/>
    <w:rPr>
      <w:rFonts w:ascii="Times New Roman" w:eastAsia="Times New Roman" w:hAnsi="Times New Roman" w:cs="Times New Roman"/>
      <w:sz w:val="28"/>
      <w:szCs w:val="28"/>
      <w:lang w:val="ru-RU" w:bidi="ar-SA"/>
    </w:rPr>
  </w:style>
  <w:style w:type="table" w:styleId="af6">
    <w:name w:val="Table Grid"/>
    <w:basedOn w:val="a1"/>
    <w:uiPriority w:val="39"/>
    <w:rsid w:val="002B3625"/>
    <w:pPr>
      <w:widowControl w:val="0"/>
      <w:autoSpaceDE w:val="0"/>
      <w:autoSpaceDN w:val="0"/>
      <w:spacing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2B36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2B3625"/>
    <w:rPr>
      <w:rFonts w:ascii="Tahoma" w:hAnsi="Tahoma" w:cs="Tahoma"/>
      <w:sz w:val="16"/>
      <w:szCs w:val="16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2025-01-22T06:06:00Z</dcterms:created>
  <dcterms:modified xsi:type="dcterms:W3CDTF">2025-01-22T06:25:00Z</dcterms:modified>
</cp:coreProperties>
</file>