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E6" w:rsidRDefault="006D0778">
      <w:r>
        <w:rPr>
          <w:noProof/>
        </w:rPr>
        <w:drawing>
          <wp:inline distT="0" distB="0" distL="0" distR="0">
            <wp:extent cx="5327015" cy="774065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774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778" w:rsidRDefault="006D0778"/>
    <w:p w:rsidR="006D0778" w:rsidRDefault="006D0778"/>
    <w:p w:rsidR="006D0778" w:rsidRDefault="006D0778"/>
    <w:p w:rsidR="006D0778" w:rsidRDefault="006D0778"/>
    <w:p w:rsidR="006D0778" w:rsidRPr="00EF491F" w:rsidRDefault="006D0778" w:rsidP="006D0778">
      <w:pPr>
        <w:pStyle w:val="1"/>
        <w:shd w:val="clear" w:color="auto" w:fill="auto"/>
        <w:ind w:left="720" w:firstLine="0"/>
        <w:rPr>
          <w:b/>
          <w:sz w:val="22"/>
          <w:szCs w:val="22"/>
        </w:rPr>
      </w:pPr>
      <w:r w:rsidRPr="00EF491F">
        <w:rPr>
          <w:b/>
          <w:sz w:val="22"/>
          <w:szCs w:val="22"/>
        </w:rPr>
        <w:lastRenderedPageBreak/>
        <w:t>Пояснительная записка</w:t>
      </w:r>
    </w:p>
    <w:p w:rsidR="006D0778" w:rsidRPr="00EF491F" w:rsidRDefault="006D0778" w:rsidP="006D0778">
      <w:pPr>
        <w:pStyle w:val="1"/>
        <w:shd w:val="clear" w:color="auto" w:fill="auto"/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Календарный учебный график является частью Основной образовательной программы дошкольного образования и регламентирует общие требования к организации образовательного процесса в 2024-2025 учебном году в Муниципальном казенном  дошкольном образовательном учреж</w:t>
      </w:r>
      <w:r>
        <w:rPr>
          <w:sz w:val="22"/>
          <w:szCs w:val="22"/>
        </w:rPr>
        <w:t xml:space="preserve">дении </w:t>
      </w:r>
      <w:proofErr w:type="spellStart"/>
      <w:r>
        <w:rPr>
          <w:sz w:val="22"/>
          <w:szCs w:val="22"/>
        </w:rPr>
        <w:t>Мытском</w:t>
      </w:r>
      <w:proofErr w:type="spellEnd"/>
      <w:r>
        <w:rPr>
          <w:sz w:val="22"/>
          <w:szCs w:val="22"/>
        </w:rPr>
        <w:t xml:space="preserve"> детском саду</w:t>
      </w:r>
      <w:r w:rsidRPr="00EF491F">
        <w:rPr>
          <w:sz w:val="22"/>
          <w:szCs w:val="22"/>
        </w:rPr>
        <w:t>.</w:t>
      </w:r>
    </w:p>
    <w:p w:rsidR="006D0778" w:rsidRPr="00EF491F" w:rsidRDefault="006D0778" w:rsidP="006D0778">
      <w:pPr>
        <w:pStyle w:val="1"/>
        <w:shd w:val="clear" w:color="auto" w:fill="auto"/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Календарный учебный график МКДОУ разработан в соответствии со следующими нормативными документами: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957"/>
        </w:tabs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 xml:space="preserve">Федеральным законом от 29 декабря 2012 года </w:t>
      </w:r>
      <w:r w:rsidRPr="00EF491F">
        <w:rPr>
          <w:sz w:val="22"/>
          <w:szCs w:val="22"/>
          <w:lang w:val="en-US" w:eastAsia="en-US" w:bidi="en-US"/>
        </w:rPr>
        <w:t>N</w:t>
      </w:r>
      <w:r w:rsidRPr="00EF491F">
        <w:rPr>
          <w:sz w:val="22"/>
          <w:szCs w:val="22"/>
        </w:rPr>
        <w:t>273-ФЗ "Об образовании в Российской Федерации";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957"/>
        </w:tabs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967"/>
        </w:tabs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Приказом Министерства просвещения Российской Федерации от 31.о</w:t>
      </w:r>
      <w:proofErr w:type="gramStart"/>
      <w:r w:rsidRPr="00EF491F">
        <w:rPr>
          <w:sz w:val="22"/>
          <w:szCs w:val="22"/>
        </w:rPr>
        <w:t>7</w:t>
      </w:r>
      <w:proofErr w:type="gramEnd"/>
    </w:p>
    <w:p w:rsidR="006D0778" w:rsidRPr="00EF491F" w:rsidRDefault="006D0778" w:rsidP="006D0778">
      <w:pPr>
        <w:pStyle w:val="1"/>
        <w:shd w:val="clear" w:color="auto" w:fill="auto"/>
        <w:tabs>
          <w:tab w:val="left" w:pos="889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2020г.</w:t>
      </w:r>
      <w:r w:rsidRPr="00EF491F">
        <w:rPr>
          <w:sz w:val="22"/>
          <w:szCs w:val="22"/>
        </w:rPr>
        <w:tab/>
        <w:t>№ 373 «Об утверждении Порядка организации и осуществления</w:t>
      </w:r>
    </w:p>
    <w:p w:rsidR="006D0778" w:rsidRPr="00EF491F" w:rsidRDefault="006D0778" w:rsidP="006D0778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образовательной деятельности по основным образовательным программам дошкольного образования».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957"/>
        </w:tabs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 xml:space="preserve">Приказом Министерства просвещения Российской Федерации от 15.95.2020 г. № 236 «Об утверждении Порядка приёма на </w:t>
      </w:r>
      <w:proofErr w:type="gramStart"/>
      <w:r w:rsidRPr="00EF491F">
        <w:rPr>
          <w:sz w:val="22"/>
          <w:szCs w:val="22"/>
        </w:rPr>
        <w:t>обучение по</w:t>
      </w:r>
      <w:proofErr w:type="gramEnd"/>
      <w:r w:rsidRPr="00EF491F">
        <w:rPr>
          <w:sz w:val="22"/>
          <w:szCs w:val="22"/>
        </w:rPr>
        <w:t xml:space="preserve"> образовательным программам дошкольного образования».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ind w:firstLine="0"/>
        <w:jc w:val="both"/>
        <w:rPr>
          <w:sz w:val="22"/>
          <w:szCs w:val="22"/>
        </w:rPr>
      </w:pPr>
      <w:proofErr w:type="spellStart"/>
      <w:r w:rsidRPr="00EF491F">
        <w:rPr>
          <w:sz w:val="22"/>
          <w:szCs w:val="22"/>
        </w:rPr>
        <w:t>СанПиНом</w:t>
      </w:r>
      <w:proofErr w:type="spellEnd"/>
      <w:r w:rsidRPr="00EF491F">
        <w:rPr>
          <w:sz w:val="22"/>
          <w:szCs w:val="22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ind w:firstLine="0"/>
        <w:jc w:val="both"/>
        <w:rPr>
          <w:sz w:val="22"/>
          <w:szCs w:val="22"/>
        </w:rPr>
      </w:pPr>
      <w:proofErr w:type="spellStart"/>
      <w:r w:rsidRPr="00EF491F">
        <w:rPr>
          <w:sz w:val="22"/>
          <w:szCs w:val="22"/>
        </w:rPr>
        <w:t>СанПиНом</w:t>
      </w:r>
      <w:proofErr w:type="spellEnd"/>
      <w:r w:rsidRPr="00EF491F">
        <w:rPr>
          <w:sz w:val="22"/>
          <w:szCs w:val="22"/>
        </w:rPr>
        <w:t xml:space="preserve"> 2.4. 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57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 xml:space="preserve">СП 3.1/2.4.3598-20 «Санитарно-эпидемиологические правила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EF491F">
        <w:rPr>
          <w:sz w:val="22"/>
          <w:szCs w:val="22"/>
        </w:rPr>
        <w:t>коронавирусной</w:t>
      </w:r>
      <w:proofErr w:type="spellEnd"/>
      <w:r w:rsidRPr="00EF491F">
        <w:rPr>
          <w:sz w:val="22"/>
          <w:szCs w:val="22"/>
        </w:rPr>
        <w:t xml:space="preserve"> инфекции </w:t>
      </w:r>
      <w:r w:rsidRPr="00EF491F">
        <w:rPr>
          <w:sz w:val="22"/>
          <w:szCs w:val="22"/>
          <w:lang w:eastAsia="en-US" w:bidi="en-US"/>
        </w:rPr>
        <w:t>(</w:t>
      </w:r>
      <w:r w:rsidRPr="00EF491F">
        <w:rPr>
          <w:sz w:val="22"/>
          <w:szCs w:val="22"/>
          <w:lang w:val="en-US" w:eastAsia="en-US" w:bidi="en-US"/>
        </w:rPr>
        <w:t>COVID</w:t>
      </w:r>
      <w:r w:rsidRPr="00EF491F">
        <w:rPr>
          <w:sz w:val="22"/>
          <w:szCs w:val="22"/>
        </w:rPr>
        <w:t>-19)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ind w:firstLine="66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 xml:space="preserve"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</w:t>
      </w:r>
      <w:r w:rsidRPr="00EF491F">
        <w:rPr>
          <w:sz w:val="22"/>
          <w:szCs w:val="22"/>
          <w:lang w:val="en-US" w:eastAsia="en-US" w:bidi="en-US"/>
        </w:rPr>
        <w:t>N</w:t>
      </w:r>
      <w:r w:rsidRPr="00EF491F">
        <w:rPr>
          <w:sz w:val="22"/>
          <w:szCs w:val="22"/>
        </w:rPr>
        <w:t>1155);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52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Инструктивно - методическим письмом Минобразования РФ от 14 марта 2000 года №65/23- 16 «О гигиенических требованиях к максимальной нагрузке на детей дошкольного возраста в организованных формах обучения».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52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 xml:space="preserve">Федеральной  образовательной  программой  дошкольного образования, </w:t>
      </w:r>
      <w:proofErr w:type="gramStart"/>
      <w:r w:rsidRPr="00EF491F">
        <w:rPr>
          <w:sz w:val="22"/>
          <w:szCs w:val="22"/>
        </w:rPr>
        <w:t>утвержденная</w:t>
      </w:r>
      <w:proofErr w:type="gramEnd"/>
      <w:r w:rsidRPr="00EF491F">
        <w:rPr>
          <w:sz w:val="22"/>
          <w:szCs w:val="22"/>
        </w:rPr>
        <w:t xml:space="preserve"> приказом Министерства просвещения Российской Федерации от 25 ноября 2022г. N 1028,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967"/>
        </w:tabs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Уставом Учреждения.</w:t>
      </w:r>
    </w:p>
    <w:p w:rsidR="006D0778" w:rsidRPr="00EF491F" w:rsidRDefault="006D0778" w:rsidP="006D0778">
      <w:pPr>
        <w:pStyle w:val="1"/>
        <w:shd w:val="clear" w:color="auto" w:fill="auto"/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6D0778" w:rsidRPr="00EF491F" w:rsidRDefault="006D0778" w:rsidP="006D0778">
      <w:pPr>
        <w:pStyle w:val="1"/>
        <w:shd w:val="clear" w:color="auto" w:fill="auto"/>
        <w:ind w:firstLine="72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Содержание календарного учебного графика включает в себя следующие сведения: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режим работы Учреждения;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продолжительность учебного года;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количество недель в учебном году;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сроки проведения каникул, их начало и окончание;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сроки проведения мониторинга достижений детьми;</w:t>
      </w:r>
    </w:p>
    <w:p w:rsidR="006D0778" w:rsidRPr="00EF491F" w:rsidRDefault="006D0778" w:rsidP="006D0778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ind w:firstLine="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праздничные дни;</w:t>
      </w:r>
    </w:p>
    <w:p w:rsidR="006D0778" w:rsidRPr="00EF491F" w:rsidRDefault="006D0778" w:rsidP="006D0778">
      <w:pPr>
        <w:pStyle w:val="1"/>
        <w:shd w:val="clear" w:color="auto" w:fill="auto"/>
        <w:tabs>
          <w:tab w:val="left" w:pos="266"/>
        </w:tabs>
        <w:spacing w:after="28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F491F">
        <w:rPr>
          <w:sz w:val="22"/>
          <w:szCs w:val="22"/>
        </w:rPr>
        <w:t>работа учреждения в летний период, мероприятия</w:t>
      </w:r>
      <w:r>
        <w:br w:type="page"/>
      </w:r>
      <w:r w:rsidRPr="00EF491F">
        <w:rPr>
          <w:sz w:val="22"/>
          <w:szCs w:val="22"/>
        </w:rPr>
        <w:lastRenderedPageBreak/>
        <w:t>Годовой календарный учебный график обсуждается и принимается педагогическим советом и утверждается приказом Учреждения до начала учебного года.</w:t>
      </w:r>
      <w:bookmarkStart w:id="0" w:name="bookmark2"/>
      <w:bookmarkStart w:id="1" w:name="bookmark3"/>
    </w:p>
    <w:p w:rsidR="006D0778" w:rsidRPr="00EF491F" w:rsidRDefault="006D0778" w:rsidP="006D0778">
      <w:pPr>
        <w:pStyle w:val="1"/>
        <w:shd w:val="clear" w:color="auto" w:fill="auto"/>
        <w:ind w:firstLine="80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Режим работы Учреждения</w:t>
      </w:r>
      <w:bookmarkEnd w:id="0"/>
      <w:bookmarkEnd w:id="1"/>
    </w:p>
    <w:p w:rsidR="006D0778" w:rsidRPr="00EF491F" w:rsidRDefault="006D0778" w:rsidP="006D0778">
      <w:pPr>
        <w:pStyle w:val="1"/>
        <w:shd w:val="clear" w:color="auto" w:fill="auto"/>
        <w:ind w:left="380" w:firstLine="36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В календарном учебном графике учтены нерабочие (выходные и праздничные) дни.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33"/>
        <w:gridCol w:w="4570"/>
      </w:tblGrid>
      <w:tr w:rsidR="006D0778" w:rsidRPr="00EF491F" w:rsidTr="005F6248">
        <w:trPr>
          <w:trHeight w:hRule="exact" w:val="312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Режим работы Учреждения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 часов (с 08.0</w:t>
            </w:r>
            <w:r w:rsidRPr="00EF491F">
              <w:rPr>
                <w:sz w:val="22"/>
                <w:szCs w:val="22"/>
              </w:rPr>
              <w:t>0 - 1</w:t>
            </w:r>
            <w:r>
              <w:rPr>
                <w:sz w:val="22"/>
                <w:szCs w:val="22"/>
              </w:rPr>
              <w:t>7</w:t>
            </w:r>
            <w:r w:rsidRPr="00EF491F">
              <w:rPr>
                <w:sz w:val="22"/>
                <w:szCs w:val="22"/>
              </w:rPr>
              <w:t>.00)</w:t>
            </w:r>
          </w:p>
        </w:tc>
      </w:tr>
      <w:tr w:rsidR="006D0778" w:rsidRPr="00EF491F" w:rsidTr="005F6248">
        <w:trPr>
          <w:trHeight w:hRule="exact" w:val="307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Продолжительность рабочей недели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5 дней (с понедельника по пятницу)</w:t>
            </w:r>
          </w:p>
        </w:tc>
      </w:tr>
      <w:tr w:rsidR="006D0778" w:rsidRPr="00EF491F" w:rsidTr="005F6248">
        <w:trPr>
          <w:trHeight w:hRule="exact" w:val="610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Нерабочие дни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Выходные - суббота, воскресение и праздничные.</w:t>
            </w:r>
          </w:p>
        </w:tc>
      </w:tr>
      <w:tr w:rsidR="006D0778" w:rsidRPr="00EF491F" w:rsidTr="005F6248">
        <w:trPr>
          <w:trHeight w:hRule="exact" w:val="307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Количество возрастных групп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разновозрастная</w:t>
            </w:r>
          </w:p>
        </w:tc>
      </w:tr>
      <w:tr w:rsidR="006D0778" w:rsidRPr="00EF491F" w:rsidTr="005F6248">
        <w:trPr>
          <w:trHeight w:hRule="exact" w:val="322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работы разновозрастной </w:t>
            </w:r>
            <w:r w:rsidRPr="00EF491F">
              <w:rPr>
                <w:sz w:val="22"/>
                <w:szCs w:val="22"/>
              </w:rPr>
              <w:t>групп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 часов в день (с 08</w:t>
            </w:r>
            <w:r w:rsidRPr="00EF49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EF491F">
              <w:rPr>
                <w:sz w:val="22"/>
                <w:szCs w:val="22"/>
              </w:rPr>
              <w:t xml:space="preserve"> - 1</w:t>
            </w:r>
            <w:r>
              <w:rPr>
                <w:sz w:val="22"/>
                <w:szCs w:val="22"/>
              </w:rPr>
              <w:t>7</w:t>
            </w:r>
            <w:r w:rsidRPr="00EF491F">
              <w:rPr>
                <w:sz w:val="22"/>
                <w:szCs w:val="22"/>
              </w:rPr>
              <w:t>.00)</w:t>
            </w:r>
          </w:p>
        </w:tc>
      </w:tr>
    </w:tbl>
    <w:p w:rsidR="006D0778" w:rsidRPr="00EF491F" w:rsidRDefault="006D0778" w:rsidP="006D0778">
      <w:pPr>
        <w:spacing w:after="279" w:line="1" w:lineRule="exact"/>
      </w:pPr>
    </w:p>
    <w:p w:rsidR="006D0778" w:rsidRPr="00EF491F" w:rsidRDefault="006D0778" w:rsidP="006D077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3"/>
        </w:tabs>
        <w:spacing w:after="0"/>
        <w:rPr>
          <w:sz w:val="22"/>
          <w:szCs w:val="22"/>
        </w:rPr>
      </w:pPr>
      <w:bookmarkStart w:id="2" w:name="bookmark4"/>
      <w:bookmarkStart w:id="3" w:name="bookmark5"/>
      <w:r w:rsidRPr="00EF491F">
        <w:rPr>
          <w:sz w:val="22"/>
          <w:szCs w:val="22"/>
        </w:rPr>
        <w:t>Продолжительность учебного года</w:t>
      </w:r>
      <w:bookmarkEnd w:id="2"/>
      <w:bookmarkEnd w:id="3"/>
    </w:p>
    <w:p w:rsidR="006D0778" w:rsidRPr="00EF491F" w:rsidRDefault="006D0778" w:rsidP="006D0778">
      <w:pPr>
        <w:pStyle w:val="1"/>
        <w:shd w:val="clear" w:color="auto" w:fill="auto"/>
        <w:ind w:left="220" w:firstLine="64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Учебный год делится на два периода: основной и летний оздоровительный. Продолжительность учебного года составляет 36 недель (1 и 2 полугодия) без учета каникулярного времени и летнего оздоровительного периода, и периода закрытия на ремонтные работы.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17"/>
        <w:gridCol w:w="4171"/>
        <w:gridCol w:w="2098"/>
      </w:tblGrid>
      <w:tr w:rsidR="006D0778" w:rsidRPr="00EF491F" w:rsidTr="005F6248">
        <w:trPr>
          <w:trHeight w:hRule="exact" w:val="61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Учебный год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со 02.09.2024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по 30.05.2025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36 недель</w:t>
            </w:r>
          </w:p>
        </w:tc>
      </w:tr>
      <w:tr w:rsidR="006D0778" w:rsidRPr="00EF491F" w:rsidTr="005F6248">
        <w:trPr>
          <w:trHeight w:hRule="exact" w:val="605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I полугодие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 02.09.2024 по 31.12.2024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18 недель</w:t>
            </w:r>
          </w:p>
        </w:tc>
      </w:tr>
      <w:tr w:rsidR="006D0778" w:rsidRPr="00EF491F" w:rsidTr="005F6248">
        <w:trPr>
          <w:trHeight w:hRule="exact" w:val="61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II полугодие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 09.01.2025 по 30.05.2025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18 недель</w:t>
            </w:r>
          </w:p>
        </w:tc>
      </w:tr>
      <w:tr w:rsidR="006D0778" w:rsidRPr="00EF491F" w:rsidTr="005F6248">
        <w:trPr>
          <w:trHeight w:hRule="exact" w:val="61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 02.06.2025 по 28.08.2025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/>
        </w:tc>
      </w:tr>
      <w:tr w:rsidR="006D0778" w:rsidRPr="00EF491F" w:rsidTr="005F6248">
        <w:trPr>
          <w:trHeight w:hRule="exact" w:val="1205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Сроки начала и окончания образовательной деятельности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02..09. 2024 по 30.05.2025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/>
        </w:tc>
      </w:tr>
      <w:tr w:rsidR="006D0778" w:rsidRPr="00EF491F" w:rsidTr="005F6248">
        <w:trPr>
          <w:trHeight w:hRule="exact" w:val="307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</w:p>
        </w:tc>
      </w:tr>
      <w:tr w:rsidR="006D0778" w:rsidRPr="00EF491F" w:rsidTr="005F6248">
        <w:trPr>
          <w:trHeight w:hRule="exact" w:val="2107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Продолжительность образовательной деятельности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 xml:space="preserve">Ранний возраст (2-3г) - 8 -10 минут Младший возраст (3-4г) - 15 минут Средний возраст (4-5л) - 20 минут 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Старший возраст (5-6 лет) - 25 минут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Подготовительная к школе группа (6 -7 лет) - 30 минут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/>
        </w:tc>
      </w:tr>
      <w:tr w:rsidR="006D0778" w:rsidRPr="00EF491F" w:rsidTr="005F6248">
        <w:trPr>
          <w:trHeight w:hRule="exact" w:val="907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Продолжительность перерыва между периодами НОД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Не менее 10 минут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/>
        </w:tc>
      </w:tr>
      <w:tr w:rsidR="006D0778" w:rsidRPr="00EF491F" w:rsidTr="005F6248">
        <w:trPr>
          <w:trHeight w:hRule="exact" w:val="61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Сроки проведения каникул, их начало и окончание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Зимние каникулы -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30.</w:t>
            </w:r>
            <w:r w:rsidRPr="00EF491F">
              <w:rPr>
                <w:sz w:val="22"/>
                <w:szCs w:val="22"/>
              </w:rPr>
              <w:t>12.2024 по 08.01.2025.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7 недель</w:t>
            </w:r>
          </w:p>
        </w:tc>
      </w:tr>
    </w:tbl>
    <w:p w:rsidR="006D0778" w:rsidRPr="00EF491F" w:rsidRDefault="006D0778" w:rsidP="006D0778">
      <w:pPr>
        <w:spacing w:line="1" w:lineRule="exact"/>
      </w:pPr>
      <w:r w:rsidRPr="00EF491F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17"/>
        <w:gridCol w:w="4171"/>
        <w:gridCol w:w="2098"/>
      </w:tblGrid>
      <w:tr w:rsidR="006D0778" w:rsidRPr="00EF491F" w:rsidTr="005F6248">
        <w:trPr>
          <w:trHeight w:hRule="exact" w:val="151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Летние каникулы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 01. 06. по 31.08..2025г.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 01.08. по 22. .08.2025 детский сад закрыт на ремонтные работы.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/>
        </w:tc>
      </w:tr>
      <w:tr w:rsidR="006D0778" w:rsidRPr="00EF491F" w:rsidTr="005F6248">
        <w:trPr>
          <w:trHeight w:hRule="exact" w:val="605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tabs>
                <w:tab w:val="left" w:pos="2304"/>
              </w:tabs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Адаптационный</w:t>
            </w:r>
            <w:r w:rsidRPr="00EF491F">
              <w:rPr>
                <w:sz w:val="22"/>
                <w:szCs w:val="22"/>
              </w:rPr>
              <w:tab/>
              <w:t>период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детей раннего возраста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 01.09.2024 по 30.09.2024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/>
        </w:tc>
      </w:tr>
      <w:tr w:rsidR="006D0778" w:rsidRPr="00EF491F" w:rsidTr="005F6248">
        <w:trPr>
          <w:trHeight w:hRule="exact" w:val="360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Праздничные дни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С 01.01.по 08.01.2025 -новогодние каникулы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tabs>
                <w:tab w:val="left" w:pos="970"/>
                <w:tab w:val="left" w:pos="1435"/>
                <w:tab w:val="left" w:pos="2933"/>
              </w:tabs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23.02.25г.</w:t>
            </w:r>
            <w:r w:rsidRPr="00EF491F">
              <w:rPr>
                <w:sz w:val="22"/>
                <w:szCs w:val="22"/>
              </w:rPr>
              <w:tab/>
              <w:t>- День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защитника Отечества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tabs>
                <w:tab w:val="left" w:pos="1536"/>
              </w:tabs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08.03.2023</w:t>
            </w:r>
            <w:r w:rsidRPr="00EF491F">
              <w:rPr>
                <w:sz w:val="22"/>
                <w:szCs w:val="22"/>
              </w:rPr>
              <w:tab/>
              <w:t>- Международный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женский день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01.05.2023 - Праздник Весны и Труда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 xml:space="preserve"> 09.05.25г. - День Победы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12.06.2025г. - День России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 xml:space="preserve"> 04.11.24г. - День народного единства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/>
        </w:tc>
      </w:tr>
      <w:tr w:rsidR="006D0778" w:rsidRPr="00EF491F" w:rsidTr="005F6248">
        <w:trPr>
          <w:trHeight w:hRule="exact" w:val="317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91F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Мероприятия, проводимые в рамках образовательного процесса.</w:t>
            </w:r>
          </w:p>
        </w:tc>
      </w:tr>
      <w:tr w:rsidR="006D0778" w:rsidRPr="00EF491F" w:rsidTr="005F6248">
        <w:trPr>
          <w:trHeight w:hRule="exact" w:val="4461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 xml:space="preserve">    Продолжительность организованной образовательной деятельности: ООД проводится по расписа</w:t>
            </w:r>
            <w:r>
              <w:rPr>
                <w:sz w:val="22"/>
                <w:szCs w:val="22"/>
              </w:rPr>
              <w:t>нию, утвержденному заведующим МК</w:t>
            </w:r>
            <w:r w:rsidRPr="00EF491F">
              <w:rPr>
                <w:sz w:val="22"/>
                <w:szCs w:val="22"/>
              </w:rPr>
              <w:t>ДОУ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Мытского</w:t>
            </w:r>
            <w:proofErr w:type="spellEnd"/>
            <w:r>
              <w:rPr>
                <w:sz w:val="22"/>
                <w:szCs w:val="22"/>
              </w:rPr>
              <w:t xml:space="preserve"> детского сада</w:t>
            </w:r>
            <w:r w:rsidRPr="00EF491F">
              <w:rPr>
                <w:sz w:val="22"/>
                <w:szCs w:val="22"/>
              </w:rPr>
              <w:t>. Длительность ООД в группах согласно СП 2.4.3648- 20- санитарно - эпидемиологических прав</w:t>
            </w:r>
            <w:r>
              <w:rPr>
                <w:sz w:val="22"/>
                <w:szCs w:val="22"/>
              </w:rPr>
              <w:t>ил и нормативов, ООП и Устава МК</w:t>
            </w:r>
            <w:r w:rsidRPr="00EF491F">
              <w:rPr>
                <w:sz w:val="22"/>
                <w:szCs w:val="22"/>
              </w:rPr>
              <w:t>ДОУ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Мытского</w:t>
            </w:r>
            <w:proofErr w:type="spellEnd"/>
            <w:r>
              <w:rPr>
                <w:sz w:val="22"/>
                <w:szCs w:val="22"/>
              </w:rPr>
              <w:t xml:space="preserve"> детского сада</w:t>
            </w:r>
            <w:r w:rsidRPr="00EF491F">
              <w:rPr>
                <w:sz w:val="22"/>
                <w:szCs w:val="22"/>
              </w:rPr>
              <w:t>. ОО</w:t>
            </w:r>
            <w:r>
              <w:rPr>
                <w:sz w:val="22"/>
                <w:szCs w:val="22"/>
              </w:rPr>
              <w:t>Д с использованием компьютера</w:t>
            </w:r>
            <w:r w:rsidRPr="00EF491F">
              <w:rPr>
                <w:sz w:val="22"/>
                <w:szCs w:val="22"/>
              </w:rPr>
              <w:t>,</w:t>
            </w:r>
          </w:p>
          <w:p w:rsidR="006D0778" w:rsidRPr="00EF491F" w:rsidRDefault="006D0778" w:rsidP="005F6248">
            <w:pPr>
              <w:pStyle w:val="a7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ИКТ проводится не более одного раза в течение дня и не чаще трех раз в неделю в дни наиболее высокой работоспособности: во вторник, в среду и в четверг.</w:t>
            </w:r>
          </w:p>
          <w:p w:rsidR="006D0778" w:rsidRPr="00EF491F" w:rsidRDefault="006D0778" w:rsidP="005F6248">
            <w:pPr>
              <w:pStyle w:val="a7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>ООД с использованием компьютера</w:t>
            </w:r>
            <w:r w:rsidRPr="00EF491F">
              <w:rPr>
                <w:sz w:val="22"/>
                <w:szCs w:val="22"/>
              </w:rPr>
              <w:t xml:space="preserve">, ИКТ: - дети 5 - 7 лет не превышает 10 минут (для детей, имеющих хроническую патологию, часто болеющих (не более 4 раз в год), после перенесенных заболеваний в течение 2 недель - 7 минут; для детей 6 - 7 лет - 15 минут, для </w:t>
            </w:r>
            <w:r>
              <w:rPr>
                <w:sz w:val="22"/>
                <w:szCs w:val="22"/>
              </w:rPr>
              <w:t>детей, имеющих хроническую пато</w:t>
            </w:r>
            <w:r w:rsidRPr="00EF491F">
              <w:rPr>
                <w:sz w:val="22"/>
                <w:szCs w:val="22"/>
              </w:rPr>
              <w:t>логию, часто болеющих (не более 4 раз в год), после перенесенных заболеваний в течение 2 недель - 10 мин. После работы с компьютером, ИКТ с детьми проводится гимнастика для глаз. Для профилактики утомления детей между периодами ООД проводятся физкультурные минутки, музыкальные занятия, динамические паузы - 10 минут.</w:t>
            </w:r>
          </w:p>
        </w:tc>
      </w:tr>
      <w:tr w:rsidR="006D0778" w:rsidRPr="00EF491F" w:rsidTr="005F6248">
        <w:trPr>
          <w:trHeight w:hRule="exact" w:val="317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Мероприятия, проводимые в летний оздоровительный период. Летний</w:t>
            </w:r>
          </w:p>
          <w:p w:rsidR="006D0778" w:rsidRPr="00EF491F" w:rsidRDefault="006D0778" w:rsidP="005F6248">
            <w:r w:rsidRPr="00EF491F">
              <w:t>оздоровительный период длится 3 месяца: июнь, июль и август 2024 г.</w:t>
            </w:r>
          </w:p>
        </w:tc>
      </w:tr>
      <w:tr w:rsidR="006D0778" w:rsidRPr="00EF491F" w:rsidTr="005F6248">
        <w:trPr>
          <w:trHeight w:hRule="exact" w:val="2233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планированием, а также с учетом климатических условий региона. В летний оздоровительный период с детьми организуются подвижные игры, соревнования, экскурсии, праздники, тематические развлечения, музыкальные и физкультурные занятия и развлечения, оздоровительные мероприятия с максимальным пребыванием детей на свежем воздухе.</w:t>
            </w:r>
          </w:p>
        </w:tc>
      </w:tr>
      <w:tr w:rsidR="006D0778" w:rsidRPr="00EF491F" w:rsidTr="005F6248">
        <w:trPr>
          <w:trHeight w:hRule="exact" w:val="958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TableParagraph"/>
              <w:spacing w:line="256" w:lineRule="auto"/>
              <w:ind w:right="1220"/>
            </w:pPr>
            <w:r w:rsidRPr="00EF491F">
              <w:t>Проведение</w:t>
            </w:r>
            <w:r>
              <w:t xml:space="preserve">  </w:t>
            </w:r>
            <w:r w:rsidRPr="00EF491F">
              <w:t>праздников,</w:t>
            </w:r>
            <w:r>
              <w:t xml:space="preserve"> </w:t>
            </w:r>
            <w:proofErr w:type="spellStart"/>
            <w:r w:rsidRPr="00EF491F">
              <w:t>досугов</w:t>
            </w:r>
            <w:proofErr w:type="gramStart"/>
            <w:r w:rsidRPr="00EF491F">
              <w:t>,р</w:t>
            </w:r>
            <w:proofErr w:type="gramEnd"/>
            <w:r w:rsidRPr="00EF491F">
              <w:t>азвлечений</w:t>
            </w:r>
            <w:proofErr w:type="spellEnd"/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r w:rsidRPr="00EF491F">
              <w:t>По</w:t>
            </w:r>
            <w:r>
              <w:t xml:space="preserve"> </w:t>
            </w:r>
            <w:r w:rsidRPr="00EF491F">
              <w:t>плану</w:t>
            </w:r>
            <w:r>
              <w:t xml:space="preserve"> </w:t>
            </w:r>
            <w:r w:rsidRPr="00EF491F">
              <w:t>ЛОК</w:t>
            </w:r>
          </w:p>
        </w:tc>
      </w:tr>
      <w:tr w:rsidR="006D0778" w:rsidRPr="00EF491F" w:rsidTr="005F6248">
        <w:trPr>
          <w:trHeight w:hRule="exact" w:val="958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TableParagraph"/>
              <w:spacing w:line="321" w:lineRule="exact"/>
            </w:pPr>
            <w:r w:rsidRPr="00EF491F">
              <w:lastRenderedPageBreak/>
              <w:t>Экскурсии,</w:t>
            </w:r>
            <w:r>
              <w:t xml:space="preserve"> </w:t>
            </w:r>
            <w:r w:rsidRPr="00EF491F">
              <w:t>целевые</w:t>
            </w:r>
            <w:r>
              <w:t xml:space="preserve"> </w:t>
            </w:r>
            <w:r w:rsidRPr="00EF491F">
              <w:t>прогулки</w:t>
            </w:r>
          </w:p>
          <w:p w:rsidR="006D0778" w:rsidRPr="00EF491F" w:rsidRDefault="006D0778" w:rsidP="005F6248">
            <w:pPr>
              <w:tabs>
                <w:tab w:val="left" w:pos="1503"/>
              </w:tabs>
            </w:pPr>
            <w:r w:rsidRPr="00EF491F">
              <w:tab/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r w:rsidRPr="00EF491F">
              <w:t>По</w:t>
            </w:r>
            <w:r>
              <w:t xml:space="preserve"> </w:t>
            </w:r>
            <w:r w:rsidRPr="00EF491F">
              <w:t>плану</w:t>
            </w:r>
            <w:r>
              <w:t xml:space="preserve"> </w:t>
            </w:r>
            <w:r w:rsidRPr="00EF491F">
              <w:t>ЛОК</w:t>
            </w:r>
          </w:p>
        </w:tc>
      </w:tr>
    </w:tbl>
    <w:p w:rsidR="006D0778" w:rsidRPr="00EF491F" w:rsidRDefault="006D0778" w:rsidP="006D0778">
      <w:pPr>
        <w:spacing w:after="599" w:line="1" w:lineRule="exact"/>
      </w:pPr>
    </w:p>
    <w:p w:rsidR="006D0778" w:rsidRPr="00EF491F" w:rsidRDefault="006D0778" w:rsidP="006D077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637"/>
        </w:tabs>
        <w:spacing w:after="300"/>
        <w:ind w:left="2300"/>
        <w:jc w:val="left"/>
        <w:rPr>
          <w:sz w:val="22"/>
          <w:szCs w:val="22"/>
        </w:rPr>
      </w:pPr>
      <w:bookmarkStart w:id="4" w:name="bookmark6"/>
      <w:bookmarkStart w:id="5" w:name="bookmark7"/>
      <w:r w:rsidRPr="00EF491F">
        <w:rPr>
          <w:sz w:val="22"/>
          <w:szCs w:val="22"/>
        </w:rPr>
        <w:t>Сроки проведения мониторинга достижений детьми</w:t>
      </w:r>
      <w:bookmarkEnd w:id="4"/>
      <w:bookmarkEnd w:id="5"/>
    </w:p>
    <w:p w:rsidR="006D0778" w:rsidRPr="00EF491F" w:rsidRDefault="006D0778" w:rsidP="006D0778">
      <w:pPr>
        <w:pStyle w:val="1"/>
        <w:shd w:val="clear" w:color="auto" w:fill="auto"/>
        <w:spacing w:after="300"/>
        <w:ind w:firstLine="800"/>
        <w:jc w:val="both"/>
        <w:rPr>
          <w:sz w:val="22"/>
          <w:szCs w:val="22"/>
        </w:rPr>
      </w:pPr>
      <w:r w:rsidRPr="00EF491F">
        <w:rPr>
          <w:sz w:val="22"/>
          <w:szCs w:val="22"/>
        </w:rPr>
        <w:t>В соответствии с ФГОС ДО</w:t>
      </w:r>
      <w:r w:rsidR="008F18A9">
        <w:rPr>
          <w:sz w:val="22"/>
          <w:szCs w:val="22"/>
        </w:rPr>
        <w:t xml:space="preserve"> </w:t>
      </w:r>
      <w:r w:rsidRPr="00EF491F">
        <w:rPr>
          <w:sz w:val="22"/>
          <w:szCs w:val="22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 выстраивают индивидуальную траекторию развития каждого ребенка. Для оценки индивидуального развития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 проводится в ходе наблюдений за активностью детей в спонтанной и специально организованной деятельности.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37"/>
        <w:gridCol w:w="3485"/>
        <w:gridCol w:w="1762"/>
        <w:gridCol w:w="2102"/>
      </w:tblGrid>
      <w:tr w:rsidR="006D0778" w:rsidRPr="00EF491F" w:rsidTr="005F6248">
        <w:trPr>
          <w:trHeight w:hRule="exact" w:val="31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EF491F">
              <w:rPr>
                <w:b/>
                <w:bCs/>
                <w:sz w:val="22"/>
                <w:szCs w:val="22"/>
              </w:rPr>
              <w:t>Мониторинг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EF491F">
              <w:rPr>
                <w:b/>
                <w:bCs/>
                <w:sz w:val="22"/>
                <w:szCs w:val="22"/>
              </w:rPr>
              <w:t>Цели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EF491F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b/>
                <w:bCs/>
                <w:sz w:val="22"/>
                <w:szCs w:val="22"/>
              </w:rPr>
              <w:t>Ответственный</w:t>
            </w:r>
          </w:p>
        </w:tc>
      </w:tr>
      <w:tr w:rsidR="006D0778" w:rsidRPr="00EF491F" w:rsidTr="005F6248">
        <w:trPr>
          <w:trHeight w:hRule="exact" w:val="241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Педагогическая диагностика индивидуального развития детей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Оценке подлежит динамика освоения детьми образовательной программы детского сада по всем образовательным областям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01.09.2024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spacing w:after="280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15.09.2024</w:t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18.05.2025</w:t>
            </w:r>
            <w:r w:rsidRPr="00EF491F">
              <w:rPr>
                <w:sz w:val="22"/>
                <w:szCs w:val="22"/>
              </w:rPr>
              <w:softHyphen/>
            </w:r>
          </w:p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>31.05.2025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778" w:rsidRPr="00EF491F" w:rsidRDefault="006D0778" w:rsidP="005F62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EF491F">
              <w:rPr>
                <w:sz w:val="22"/>
                <w:szCs w:val="22"/>
              </w:rPr>
              <w:t xml:space="preserve">Воспитатели, </w:t>
            </w:r>
          </w:p>
        </w:tc>
      </w:tr>
    </w:tbl>
    <w:p w:rsidR="006D0778" w:rsidRPr="00EF491F" w:rsidRDefault="006D0778" w:rsidP="006D0778">
      <w:pPr>
        <w:spacing w:line="1" w:lineRule="exact"/>
      </w:pPr>
      <w:r w:rsidRPr="00EF491F">
        <w:br w:type="page"/>
      </w:r>
    </w:p>
    <w:p w:rsidR="006D0778" w:rsidRDefault="006D0778"/>
    <w:sectPr w:rsidR="006D0778" w:rsidSect="0079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1842"/>
    <w:multiLevelType w:val="multilevel"/>
    <w:tmpl w:val="90E63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0C3597"/>
    <w:multiLevelType w:val="multilevel"/>
    <w:tmpl w:val="48F2F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0778"/>
    <w:rsid w:val="006D0778"/>
    <w:rsid w:val="007939E6"/>
    <w:rsid w:val="008F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77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6D07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Другое_"/>
    <w:basedOn w:val="a0"/>
    <w:link w:val="a7"/>
    <w:rsid w:val="006D07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6D077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D077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6D077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6D0778"/>
    <w:pPr>
      <w:widowControl w:val="0"/>
      <w:shd w:val="clear" w:color="auto" w:fill="FFFFFF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D077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8">
    <w:name w:val="List Paragraph"/>
    <w:basedOn w:val="a"/>
    <w:uiPriority w:val="34"/>
    <w:qFormat/>
    <w:rsid w:val="006D077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2025-04-14T05:55:00Z</dcterms:created>
  <dcterms:modified xsi:type="dcterms:W3CDTF">2025-04-14T05:57:00Z</dcterms:modified>
</cp:coreProperties>
</file>