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AF" w:rsidRPr="00454DAF" w:rsidRDefault="00454DAF" w:rsidP="00454D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54DA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Правила просмотра телевизора детьми</w:t>
      </w:r>
    </w:p>
    <w:p w:rsidR="00454DAF" w:rsidRPr="00454DAF" w:rsidRDefault="00454DAF" w:rsidP="00454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54DA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Расстояние до телеэкрана должно быть не менее 2 метров и не более 6 метров. Оптимальное расстояние - 3 -4 метра. </w:t>
      </w:r>
    </w:p>
    <w:p w:rsidR="00454DAF" w:rsidRPr="00454DAF" w:rsidRDefault="00454DAF" w:rsidP="00454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54DAF">
        <w:rPr>
          <w:rFonts w:ascii="Times New Roman" w:eastAsia="Times New Roman" w:hAnsi="Times New Roman" w:cs="Times New Roman"/>
          <w:color w:val="002060"/>
          <w:sz w:val="28"/>
          <w:szCs w:val="28"/>
        </w:rPr>
        <w:t>Смотреть телевизор можно только сидя. Желательно в кресле, на диване или на стуле.</w:t>
      </w:r>
    </w:p>
    <w:p w:rsidR="00454DAF" w:rsidRPr="00454DAF" w:rsidRDefault="00454DAF" w:rsidP="00454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54DAF">
        <w:rPr>
          <w:rFonts w:ascii="Times New Roman" w:eastAsia="Times New Roman" w:hAnsi="Times New Roman" w:cs="Times New Roman"/>
          <w:color w:val="002060"/>
          <w:sz w:val="28"/>
          <w:szCs w:val="28"/>
        </w:rPr>
        <w:t>Экран должен находиться строго перед ребёнком. Нельзя смотреть телевизор сбоку.</w:t>
      </w:r>
    </w:p>
    <w:p w:rsidR="00454DAF" w:rsidRPr="00454DAF" w:rsidRDefault="00454DAF" w:rsidP="00454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54DAF">
        <w:rPr>
          <w:rFonts w:ascii="Times New Roman" w:eastAsia="Times New Roman" w:hAnsi="Times New Roman" w:cs="Times New Roman"/>
          <w:color w:val="002060"/>
          <w:sz w:val="28"/>
          <w:szCs w:val="28"/>
        </w:rPr>
        <w:t>При просмотре телевизора в вечернее время включите в комнате верхний свет. Недопустимо смотреть телевизор в темноте!</w:t>
      </w:r>
    </w:p>
    <w:p w:rsidR="00454DAF" w:rsidRPr="00454DAF" w:rsidRDefault="00454DAF" w:rsidP="00454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54DAF">
        <w:rPr>
          <w:rFonts w:ascii="Times New Roman" w:eastAsia="Times New Roman" w:hAnsi="Times New Roman" w:cs="Times New Roman"/>
          <w:color w:val="002060"/>
          <w:sz w:val="28"/>
          <w:szCs w:val="28"/>
        </w:rPr>
        <w:t>Если в комнату проникает яркий солнечный свет, прикройте окно шторами.</w:t>
      </w:r>
    </w:p>
    <w:p w:rsidR="00454DAF" w:rsidRPr="00454DAF" w:rsidRDefault="00454DAF" w:rsidP="00454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54DAF">
        <w:rPr>
          <w:rFonts w:ascii="Times New Roman" w:eastAsia="Times New Roman" w:hAnsi="Times New Roman" w:cs="Times New Roman"/>
          <w:color w:val="002060"/>
          <w:sz w:val="28"/>
          <w:szCs w:val="28"/>
        </w:rPr>
        <w:t>Если ребёнку выписаны очки, их нужно одевать во время просмотра телепередач.</w:t>
      </w:r>
    </w:p>
    <w:p w:rsidR="00454DAF" w:rsidRPr="00454DAF" w:rsidRDefault="00454DAF" w:rsidP="00454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54DA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Продолжительность </w:t>
      </w:r>
      <w:r w:rsidRPr="00454D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непрерывного</w:t>
      </w:r>
      <w:r w:rsidRPr="00454DA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просмотра телевизора составляет </w:t>
      </w:r>
    </w:p>
    <w:p w:rsidR="00454DAF" w:rsidRPr="00454DAF" w:rsidRDefault="00454DAF" w:rsidP="00454D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54DA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       </w:t>
      </w:r>
      <w:r w:rsidRPr="00454D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1-2 кл.-15 мин.</w:t>
      </w:r>
    </w:p>
    <w:p w:rsidR="00454DAF" w:rsidRPr="00454DAF" w:rsidRDefault="00454DAF" w:rsidP="00454D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54D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       3-4 кл.-20 мин</w:t>
      </w:r>
    </w:p>
    <w:p w:rsidR="00454DAF" w:rsidRPr="00454DAF" w:rsidRDefault="00454DAF" w:rsidP="00454D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54D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        5-7 </w:t>
      </w:r>
      <w:proofErr w:type="spellStart"/>
      <w:r w:rsidRPr="00454D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кл</w:t>
      </w:r>
      <w:proofErr w:type="spellEnd"/>
      <w:r w:rsidRPr="00454D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. -25мин.</w:t>
      </w:r>
    </w:p>
    <w:p w:rsidR="00454DAF" w:rsidRPr="00454DAF" w:rsidRDefault="00454DAF" w:rsidP="00454D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54D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       8-9кл- 30 мин.</w:t>
      </w:r>
    </w:p>
    <w:p w:rsidR="00454DAF" w:rsidRPr="00454DAF" w:rsidRDefault="00454DAF" w:rsidP="00454D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454DAF">
        <w:rPr>
          <w:rFonts w:ascii="Times New Roman" w:eastAsia="Times New Roman" w:hAnsi="Times New Roman" w:cs="Times New Roman"/>
          <w:color w:val="002060"/>
          <w:sz w:val="28"/>
          <w:szCs w:val="28"/>
        </w:rPr>
        <w:t>По истечение</w:t>
      </w:r>
      <w:proofErr w:type="gramEnd"/>
      <w:r w:rsidRPr="00454DA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этого времени необходимо сделать перерыв 10-15 мин или, хотя бы, гимнастику для глаз.</w:t>
      </w:r>
    </w:p>
    <w:p w:rsidR="00454DAF" w:rsidRPr="00454DAF" w:rsidRDefault="00454DAF" w:rsidP="00454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54DA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Общая продолжительность просмотра телевизора в день не должна превышать </w:t>
      </w:r>
    </w:p>
    <w:p w:rsidR="00454DAF" w:rsidRPr="00200352" w:rsidRDefault="00454DAF" w:rsidP="0045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3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от 8 до 12 лет — 1 часа, </w:t>
      </w:r>
    </w:p>
    <w:p w:rsidR="00454DAF" w:rsidRPr="00200352" w:rsidRDefault="00454DAF" w:rsidP="0045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3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от 12 до 14 лет— 1,5 часов,</w:t>
      </w:r>
    </w:p>
    <w:p w:rsidR="00454DAF" w:rsidRPr="00200352" w:rsidRDefault="00454DAF" w:rsidP="0045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3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 от 14 до 17 лет — 2 часов. </w:t>
      </w:r>
    </w:p>
    <w:p w:rsidR="00454DAF" w:rsidRPr="00454DAF" w:rsidRDefault="00454DAF" w:rsidP="00454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54DAF">
        <w:rPr>
          <w:rFonts w:ascii="Times New Roman" w:eastAsia="Times New Roman" w:hAnsi="Times New Roman" w:cs="Times New Roman"/>
          <w:color w:val="002060"/>
          <w:sz w:val="28"/>
          <w:szCs w:val="28"/>
        </w:rPr>
        <w:t>Не оставляйте телевизор работать, если дети заняты другими делами. Работающий телевизор создаёт фоновый шум, который отрицательно воздействует на нервную систему.</w:t>
      </w:r>
    </w:p>
    <w:p w:rsidR="00454DAF" w:rsidRPr="00454DAF" w:rsidRDefault="00454DAF" w:rsidP="00454DA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54DA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Несоблюдение расстояния до телеэкрана, неправильная поза во время просмотра телевизора  и превышение времени просмотра </w:t>
      </w:r>
      <w:r w:rsidRPr="00454D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ведут к нарушению зрения, осанки и эмоциональному переутомлению.</w:t>
      </w:r>
    </w:p>
    <w:p w:rsidR="00454DAF" w:rsidRDefault="00454DAF" w:rsidP="0045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20035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Важно учесть</w:t>
      </w:r>
      <w:r w:rsidRPr="00200352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, что детям не рекомендуется просматривать передачи и фильмы, предназначенные для взрослых, где в изобилии содержится агрессия, ненормативная лексика, пропагандируется  безнравственное поведение. </w:t>
      </w:r>
    </w:p>
    <w:p w:rsidR="00454DAF" w:rsidRDefault="00454DAF" w:rsidP="0045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</w:p>
    <w:p w:rsidR="00454DAF" w:rsidRDefault="00454DAF" w:rsidP="0045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</w:p>
    <w:p w:rsidR="00284A84" w:rsidRDefault="00284A84"/>
    <w:sectPr w:rsidR="0028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1A1"/>
    <w:multiLevelType w:val="multilevel"/>
    <w:tmpl w:val="21DE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249E9"/>
    <w:multiLevelType w:val="multilevel"/>
    <w:tmpl w:val="6D6C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63196"/>
    <w:multiLevelType w:val="multilevel"/>
    <w:tmpl w:val="F65A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DAF"/>
    <w:rsid w:val="00284A84"/>
    <w:rsid w:val="0045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94F06E4589B4893B9367AF999DD16" ma:contentTypeVersion="0" ma:contentTypeDescription="Создание документа." ma:contentTypeScope="" ma:versionID="288ac9c11296b78e29c52eae7c4b767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149384-66B8-4CEC-9A1F-52FF9808BBF7}"/>
</file>

<file path=customXml/itemProps2.xml><?xml version="1.0" encoding="utf-8"?>
<ds:datastoreItem xmlns:ds="http://schemas.openxmlformats.org/officeDocument/2006/customXml" ds:itemID="{5F3CF597-809E-4C89-97E1-3ABBF0DB07AD}"/>
</file>

<file path=customXml/itemProps3.xml><?xml version="1.0" encoding="utf-8"?>
<ds:datastoreItem xmlns:ds="http://schemas.openxmlformats.org/officeDocument/2006/customXml" ds:itemID="{847FD61C-4FE7-44BE-BA33-108D646EE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просмотра телевизора детьми</dc:title>
  <dc:subject/>
  <dc:creator>Владелец</dc:creator>
  <cp:keywords/>
  <dc:description/>
  <cp:lastModifiedBy>Владелец</cp:lastModifiedBy>
  <cp:revision>2</cp:revision>
  <dcterms:created xsi:type="dcterms:W3CDTF">2020-03-16T07:15:00Z</dcterms:created>
  <dcterms:modified xsi:type="dcterms:W3CDTF">2020-03-16T07:18:00Z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0x01010004094F06E4589B4893B9367AF999DD16</vt:lpwstr>
  </property>
</Properties>
</file>