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EC42DB7" wp14:editId="371A9701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3F6880" w:rsidP="003011DC">
      <w:pPr>
        <w:spacing w:line="240" w:lineRule="auto"/>
        <w:rPr>
          <w:szCs w:val="28"/>
        </w:rPr>
      </w:pPr>
      <w:r>
        <w:rPr>
          <w:szCs w:val="28"/>
        </w:rPr>
        <w:t>«18</w:t>
      </w:r>
      <w:bookmarkStart w:id="0" w:name="_GoBack"/>
      <w:bookmarkEnd w:id="0"/>
      <w:r w:rsidR="00BC4022">
        <w:rPr>
          <w:szCs w:val="28"/>
        </w:rPr>
        <w:t>»</w:t>
      </w:r>
      <w:r w:rsidR="002C476B">
        <w:rPr>
          <w:szCs w:val="28"/>
        </w:rPr>
        <w:t xml:space="preserve">  ноября </w:t>
      </w:r>
      <w:r w:rsidR="000E3B54">
        <w:rPr>
          <w:szCs w:val="28"/>
        </w:rPr>
        <w:t>2024 г.</w:t>
      </w:r>
      <w:r>
        <w:rPr>
          <w:szCs w:val="28"/>
        </w:rPr>
        <w:t xml:space="preserve"> № 656</w:t>
      </w:r>
      <w:r w:rsidR="00BC4022">
        <w:rPr>
          <w:szCs w:val="28"/>
        </w:rPr>
        <w:t xml:space="preserve">                                   </w:t>
      </w:r>
      <w:r w:rsidR="000E3B54">
        <w:rPr>
          <w:szCs w:val="28"/>
        </w:rPr>
        <w:t xml:space="preserve">          </w:t>
      </w:r>
      <w:r w:rsidR="0050630A">
        <w:rPr>
          <w:szCs w:val="28"/>
        </w:rPr>
        <w:t xml:space="preserve">    </w:t>
      </w:r>
      <w:r w:rsidR="000E3B54">
        <w:rPr>
          <w:szCs w:val="28"/>
        </w:rPr>
        <w:t xml:space="preserve">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96BF4" w:rsidRPr="00696BF4" w:rsidRDefault="00155F74" w:rsidP="00696BF4">
      <w:pPr>
        <w:tabs>
          <w:tab w:val="left" w:pos="9639"/>
        </w:tabs>
        <w:spacing w:line="240" w:lineRule="auto"/>
        <w:ind w:left="11" w:right="142" w:hangingChars="4" w:hanging="11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5414A5">
        <w:rPr>
          <w:b/>
          <w:color w:val="000000"/>
          <w:szCs w:val="28"/>
        </w:rPr>
        <w:t xml:space="preserve"> </w:t>
      </w:r>
      <w:r w:rsidR="000E3B54" w:rsidRPr="005414A5">
        <w:rPr>
          <w:b/>
          <w:color w:val="000000"/>
          <w:sz w:val="24"/>
          <w:szCs w:val="24"/>
        </w:rPr>
        <w:t xml:space="preserve">ОБ УТВЕРЖДЕНИИ </w:t>
      </w:r>
      <w:r w:rsidR="00AE049F" w:rsidRPr="005414A5">
        <w:rPr>
          <w:b/>
          <w:color w:val="22272F"/>
          <w:sz w:val="32"/>
          <w:szCs w:val="32"/>
          <w:shd w:val="clear" w:color="auto" w:fill="FFFFFF"/>
        </w:rPr>
        <w:t xml:space="preserve"> </w:t>
      </w:r>
      <w:r w:rsidR="00AE049F" w:rsidRPr="005414A5">
        <w:rPr>
          <w:b/>
          <w:sz w:val="24"/>
          <w:szCs w:val="24"/>
          <w:shd w:val="clear" w:color="auto" w:fill="FFFFFF"/>
        </w:rPr>
        <w:t>ПОРЯДКА </w:t>
      </w:r>
      <w:r w:rsidR="00696BF4"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ПРЕДОСТАВЛЕНИЯ МЕРЫ ПОДДЕРЖКИ</w:t>
      </w:r>
      <w:r w:rsidR="00696BF4"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 w:rsidR="00696BF4"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ПО ПЕРВООЧЕРЕДНОМУ ПРАВУ 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</w:t>
      </w:r>
    </w:p>
    <w:p w:rsidR="00155F74" w:rsidRPr="00696BF4" w:rsidRDefault="00155F7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3011DC">
      <w:pPr>
        <w:spacing w:line="240" w:lineRule="auto"/>
        <w:ind w:firstLine="709"/>
        <w:rPr>
          <w:b/>
          <w:szCs w:val="28"/>
        </w:rPr>
      </w:pPr>
      <w:r w:rsidRPr="00696BF4">
        <w:rPr>
          <w:spacing w:val="-3"/>
          <w:szCs w:val="28"/>
        </w:rPr>
        <w:t xml:space="preserve">Руководствуясь </w:t>
      </w:r>
      <w:r w:rsidR="008E5F4C">
        <w:rPr>
          <w:spacing w:val="-3"/>
          <w:szCs w:val="28"/>
        </w:rPr>
        <w:t xml:space="preserve"> </w:t>
      </w:r>
      <w:r w:rsidRPr="00696BF4">
        <w:rPr>
          <w:spacing w:val="-3"/>
          <w:szCs w:val="28"/>
        </w:rPr>
        <w:t>положениям</w:t>
      </w:r>
      <w:r w:rsidR="00E376F2" w:rsidRPr="00696BF4">
        <w:rPr>
          <w:spacing w:val="-3"/>
          <w:szCs w:val="28"/>
        </w:rPr>
        <w:t xml:space="preserve">и 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 xml:space="preserve"> Федерального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 xml:space="preserve"> з</w:t>
      </w:r>
      <w:r w:rsidR="008E5F4C">
        <w:rPr>
          <w:spacing w:val="-3"/>
          <w:szCs w:val="28"/>
        </w:rPr>
        <w:t>акона от        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696BF4" w:rsidRPr="00696BF4">
        <w:t xml:space="preserve">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Pr="00696BF4">
        <w:t xml:space="preserve"> </w:t>
      </w:r>
      <w:r w:rsidRPr="00696BF4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50630A">
      <w:pPr>
        <w:spacing w:line="240" w:lineRule="auto"/>
        <w:ind w:firstLine="708"/>
        <w:rPr>
          <w:b/>
          <w:szCs w:val="28"/>
        </w:rPr>
      </w:pPr>
    </w:p>
    <w:p w:rsidR="004D7922" w:rsidRPr="00696BF4" w:rsidRDefault="004D7922" w:rsidP="00696BF4">
      <w:pPr>
        <w:spacing w:line="240" w:lineRule="auto"/>
        <w:ind w:left="11" w:firstLine="556"/>
        <w:rPr>
          <w:rFonts w:eastAsia="Times New Roman" w:cs="Times New Roman"/>
          <w:color w:val="000000"/>
          <w:lang w:eastAsia="en-US"/>
        </w:rPr>
      </w:pPr>
      <w:r w:rsidRPr="00696BF4">
        <w:t xml:space="preserve">1. Утвердить </w:t>
      </w:r>
      <w:r w:rsidR="00696BF4" w:rsidRPr="00696BF4">
        <w:rPr>
          <w:rFonts w:eastAsia="Times New Roman" w:cs="Times New Roman"/>
          <w:color w:val="000000"/>
          <w:lang w:eastAsia="en-US"/>
        </w:rPr>
        <w:t>Порядок</w:t>
      </w:r>
      <w:r w:rsidR="00696BF4">
        <w:rPr>
          <w:rFonts w:eastAsia="Times New Roman" w:cs="Times New Roman"/>
          <w:color w:val="000000"/>
          <w:lang w:eastAsia="en-US"/>
        </w:rPr>
        <w:t xml:space="preserve"> </w:t>
      </w:r>
      <w:r w:rsidR="00696BF4" w:rsidRPr="00696BF4">
        <w:rPr>
          <w:rFonts w:eastAsia="Times New Roman" w:cs="Times New Roman"/>
          <w:color w:val="000000"/>
          <w:lang w:eastAsia="en-US"/>
        </w:rPr>
        <w:t xml:space="preserve">предоставления меры поддержки по первоочередному праву </w:t>
      </w:r>
      <w:r w:rsidR="00696BF4">
        <w:rPr>
          <w:rFonts w:eastAsia="Times New Roman" w:cs="Times New Roman"/>
          <w:color w:val="000000"/>
          <w:lang w:eastAsia="en-US"/>
        </w:rPr>
        <w:t xml:space="preserve"> </w:t>
      </w:r>
      <w:r w:rsidR="00696BF4" w:rsidRPr="00696BF4">
        <w:rPr>
          <w:rFonts w:eastAsia="Times New Roman" w:cs="Times New Roman"/>
          <w:color w:val="000000"/>
          <w:lang w:eastAsia="en-US"/>
        </w:rPr>
        <w:t>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</w:t>
      </w:r>
      <w:r w:rsidR="00696BF4">
        <w:rPr>
          <w:rFonts w:eastAsia="Times New Roman" w:cs="Times New Roman"/>
          <w:color w:val="000000"/>
          <w:lang w:eastAsia="en-US"/>
        </w:rPr>
        <w:t xml:space="preserve"> (</w:t>
      </w:r>
      <w:r w:rsidRPr="00696BF4">
        <w:t>приложение</w:t>
      </w:r>
      <w:r w:rsidR="00696BF4">
        <w:t>)</w:t>
      </w:r>
      <w:r w:rsidRPr="00696BF4">
        <w:rPr>
          <w:rStyle w:val="aa"/>
          <w:i w:val="0"/>
          <w:iCs w:val="0"/>
          <w:szCs w:val="28"/>
          <w:shd w:val="clear" w:color="auto" w:fill="FFFFFF"/>
        </w:rPr>
        <w:t>.</w:t>
      </w:r>
    </w:p>
    <w:p w:rsidR="00BD6B17" w:rsidRPr="00696BF4" w:rsidRDefault="00BD6B17" w:rsidP="00696BF4">
      <w:pPr>
        <w:spacing w:line="240" w:lineRule="auto"/>
        <w:rPr>
          <w:rFonts w:cs="Times New Roman"/>
          <w:szCs w:val="28"/>
        </w:rPr>
      </w:pPr>
    </w:p>
    <w:p w:rsidR="00E01DBC" w:rsidRPr="00696BF4" w:rsidRDefault="00E01DBC" w:rsidP="00E01DBC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E01DBC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E01DBC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E01DBC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E01DBC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     </w:t>
      </w:r>
    </w:p>
    <w:p w:rsidR="00696BF4" w:rsidRDefault="00696BF4" w:rsidP="00E01DBC">
      <w:pPr>
        <w:pStyle w:val="1"/>
        <w:jc w:val="right"/>
        <w:rPr>
          <w:b w:val="0"/>
          <w:sz w:val="24"/>
        </w:rPr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lastRenderedPageBreak/>
        <w:t xml:space="preserve">Приложение  к постановлению 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>Администрации Пестяковского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муниципального района </w:t>
      </w:r>
    </w:p>
    <w:p w:rsidR="00E01DBC" w:rsidRPr="00696BF4" w:rsidRDefault="00E01DBC" w:rsidP="00E01DBC">
      <w:pPr>
        <w:spacing w:line="240" w:lineRule="auto"/>
        <w:jc w:val="right"/>
        <w:rPr>
          <w:rFonts w:cs="Times New Roman"/>
          <w:sz w:val="24"/>
          <w:szCs w:val="24"/>
        </w:rPr>
      </w:pPr>
      <w:r w:rsidRPr="00696BF4">
        <w:rPr>
          <w:rFonts w:cs="Times New Roman"/>
          <w:sz w:val="24"/>
          <w:szCs w:val="24"/>
        </w:rPr>
        <w:t xml:space="preserve">                                  </w:t>
      </w:r>
      <w:r w:rsidR="00BD6B17" w:rsidRPr="00696BF4">
        <w:rPr>
          <w:rFonts w:cs="Times New Roman"/>
          <w:sz w:val="24"/>
          <w:szCs w:val="24"/>
        </w:rPr>
        <w:t xml:space="preserve">                          от «__</w:t>
      </w:r>
      <w:r w:rsidRPr="00696BF4">
        <w:rPr>
          <w:rFonts w:cs="Times New Roman"/>
          <w:sz w:val="24"/>
          <w:szCs w:val="24"/>
        </w:rPr>
        <w:t>»</w:t>
      </w:r>
      <w:r w:rsidR="00BD6B17" w:rsidRPr="00696BF4">
        <w:rPr>
          <w:rFonts w:cs="Times New Roman"/>
          <w:sz w:val="24"/>
          <w:szCs w:val="24"/>
        </w:rPr>
        <w:t xml:space="preserve"> ноября 2024 г. №____</w:t>
      </w:r>
    </w:p>
    <w:p w:rsidR="00823D8B" w:rsidRPr="00696BF4" w:rsidRDefault="00823D8B" w:rsidP="006D71E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cs="Times New Roman"/>
          <w:sz w:val="18"/>
          <w:szCs w:val="18"/>
        </w:rPr>
      </w:pPr>
    </w:p>
    <w:p w:rsidR="00696BF4" w:rsidRDefault="007C0316" w:rsidP="00696BF4">
      <w:pPr>
        <w:spacing w:line="240" w:lineRule="auto"/>
        <w:ind w:left="10" w:right="927" w:hangingChars="4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6BF4" w:rsidRPr="00696BF4" w:rsidRDefault="00696BF4" w:rsidP="00696BF4">
      <w:pPr>
        <w:spacing w:line="240" w:lineRule="auto"/>
        <w:ind w:left="10" w:hangingChars="4" w:hanging="10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Порядок</w:t>
      </w:r>
    </w:p>
    <w:p w:rsidR="00696BF4" w:rsidRPr="00696BF4" w:rsidRDefault="00696BF4" w:rsidP="00696BF4">
      <w:pPr>
        <w:spacing w:line="240" w:lineRule="auto"/>
        <w:ind w:left="10" w:hangingChars="4" w:hanging="10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предоставления меры поддержки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 xml:space="preserve">по первоочередному праву </w:t>
      </w:r>
    </w:p>
    <w:p w:rsidR="00696BF4" w:rsidRPr="00696BF4" w:rsidRDefault="00696BF4" w:rsidP="00696BF4">
      <w:pPr>
        <w:spacing w:line="240" w:lineRule="auto"/>
        <w:ind w:left="10" w:hangingChars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</w:t>
      </w:r>
    </w:p>
    <w:p w:rsidR="00696BF4" w:rsidRPr="00696BF4" w:rsidRDefault="00696BF4" w:rsidP="00696BF4">
      <w:pPr>
        <w:spacing w:line="240" w:lineRule="auto"/>
        <w:ind w:left="10" w:hangingChars="4" w:hanging="10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</w:p>
    <w:p w:rsidR="00696BF4" w:rsidRPr="00696BF4" w:rsidRDefault="00696BF4" w:rsidP="00696BF4">
      <w:pPr>
        <w:tabs>
          <w:tab w:val="left" w:pos="9780"/>
        </w:tabs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Раздел 1. Общие положения</w:t>
      </w:r>
    </w:p>
    <w:p w:rsidR="00696BF4" w:rsidRPr="00696BF4" w:rsidRDefault="00696BF4" w:rsidP="00696BF4">
      <w:pPr>
        <w:numPr>
          <w:ilvl w:val="0"/>
          <w:numId w:val="5"/>
        </w:numPr>
        <w:tabs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proofErr w:type="gramStart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Настоящий Порядок предоставления меры поддержки участников специальной военной операции и членов их семей </w:t>
      </w:r>
      <w:r w:rsidR="004C6492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по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первоочередному праву на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организациях, (далее – Порядок), устанавливает правила, условия и сроки предоставления участникам специальной военной операции и членам их семей таких мер поддержки как предоставление первоочередного права на зачисление</w:t>
      </w:r>
      <w:proofErr w:type="gramEnd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в группы продленного дня и круглосуточного пребывания в муниципальных дошкольных образовательных организациях (далее – мера поддержки).</w:t>
      </w:r>
    </w:p>
    <w:p w:rsidR="00696BF4" w:rsidRPr="00696BF4" w:rsidRDefault="00696BF4" w:rsidP="00696BF4">
      <w:pPr>
        <w:numPr>
          <w:ilvl w:val="0"/>
          <w:numId w:val="5"/>
        </w:numPr>
        <w:tabs>
          <w:tab w:val="left" w:pos="0"/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Для целей настоящего Порядка под участниками специальной военной операции (далее – участники СВО) понимаются граждане Российской Федерации, проживающие на территории Пестяковского муниципального района Ивановской области:</w:t>
      </w:r>
    </w:p>
    <w:p w:rsidR="00696BF4" w:rsidRPr="00696BF4" w:rsidRDefault="00696BF4" w:rsidP="00696BF4">
      <w:pPr>
        <w:numPr>
          <w:ilvl w:val="0"/>
          <w:numId w:val="6"/>
        </w:numPr>
        <w:tabs>
          <w:tab w:val="left" w:pos="0"/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призванные на в</w:t>
      </w:r>
      <w:r w:rsidR="00C96C60">
        <w:rPr>
          <w:rFonts w:eastAsia="Times New Roman" w:cs="Times New Roman"/>
          <w:color w:val="000000"/>
          <w:sz w:val="24"/>
          <w:szCs w:val="24"/>
          <w:lang w:eastAsia="en-US"/>
        </w:rPr>
        <w:t>оенную службу по мобилизации в В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ооружённые Силы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96BF4" w:rsidRPr="00696BF4" w:rsidRDefault="00696BF4" w:rsidP="00696BF4">
      <w:pPr>
        <w:numPr>
          <w:ilvl w:val="0"/>
          <w:numId w:val="6"/>
        </w:numPr>
        <w:tabs>
          <w:tab w:val="left" w:pos="0"/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принимающие участие в специальной военной операции на территориях Украины, Донецкой </w:t>
      </w:r>
      <w:r w:rsidR="004C6492">
        <w:rPr>
          <w:rFonts w:eastAsia="Times New Roman" w:cs="Times New Roman"/>
          <w:color w:val="000000"/>
          <w:sz w:val="24"/>
          <w:szCs w:val="24"/>
          <w:lang w:eastAsia="en-US"/>
        </w:rPr>
        <w:t>Народной Республики, Луганской Н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ародной Республики, Запорожской области и Херсонской области:</w:t>
      </w:r>
    </w:p>
    <w:p w:rsidR="00696BF4" w:rsidRPr="00696BF4" w:rsidRDefault="00696BF4" w:rsidP="00696BF4">
      <w:pPr>
        <w:tabs>
          <w:tab w:val="left" w:pos="993"/>
          <w:tab w:val="left" w:pos="9780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а) проходящие военную службу в Вооруженных Силах Российской Федерации по контракту, или проходящие военную</w:t>
      </w:r>
      <w:r w:rsidR="00C96C60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службу в войсках национальной г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вардии Российской Федерации;</w:t>
      </w:r>
    </w:p>
    <w:p w:rsidR="00696BF4" w:rsidRPr="00696BF4" w:rsidRDefault="00696BF4" w:rsidP="00696BF4">
      <w:pPr>
        <w:tabs>
          <w:tab w:val="left" w:pos="993"/>
          <w:tab w:val="left" w:pos="9780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б) заключившие контракт о добровольном содействии в выполнении зад</w:t>
      </w:r>
      <w:r w:rsidR="00C96C60">
        <w:rPr>
          <w:rFonts w:eastAsia="Times New Roman" w:cs="Times New Roman"/>
          <w:color w:val="000000"/>
          <w:sz w:val="24"/>
          <w:szCs w:val="24"/>
          <w:lang w:eastAsia="en-US"/>
        </w:rPr>
        <w:t>ач, возложенных на Вооруженные С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илы Российской Федерации или войска национальной Гвардии Российской Федерации.</w:t>
      </w:r>
    </w:p>
    <w:p w:rsidR="00696BF4" w:rsidRPr="00696BF4" w:rsidRDefault="00696BF4" w:rsidP="00696BF4">
      <w:pPr>
        <w:tabs>
          <w:tab w:val="left" w:pos="993"/>
          <w:tab w:val="left" w:pos="9780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в) заключившие контракт (имеющие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96BF4" w:rsidRPr="00696BF4" w:rsidRDefault="00696BF4" w:rsidP="00696BF4">
      <w:pPr>
        <w:tabs>
          <w:tab w:val="left" w:pos="993"/>
          <w:tab w:val="left" w:pos="9780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proofErr w:type="gramStart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г) проходящие службу в органах внутренних дел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военную службу в воинских формированиях и органах, указанных в пункте 6 статьи 1 Федерального закона от 31 мая 1996 года № 61-ФЗ «Об обороне».</w:t>
      </w:r>
      <w:proofErr w:type="gramEnd"/>
    </w:p>
    <w:p w:rsidR="00696BF4" w:rsidRPr="00696BF4" w:rsidRDefault="00696BF4" w:rsidP="00696BF4">
      <w:pPr>
        <w:numPr>
          <w:ilvl w:val="0"/>
          <w:numId w:val="7"/>
        </w:numPr>
        <w:tabs>
          <w:tab w:val="left" w:pos="0"/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Мера поддержки предоставляется участникам СВО и членам их семей на период участия лиц, указанных в части 2 Порядка, в специальной военной операции.</w:t>
      </w:r>
    </w:p>
    <w:p w:rsidR="00696BF4" w:rsidRPr="00696BF4" w:rsidRDefault="00696BF4" w:rsidP="00696BF4">
      <w:pPr>
        <w:tabs>
          <w:tab w:val="left" w:pos="993"/>
          <w:tab w:val="left" w:pos="9780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Мера поддержки членам семей лиц, указанных в пункте 2 Порядка, погибших (умерших) при выполнении задач специальной военной операции либо умерших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предоставляется бессрочно.</w:t>
      </w:r>
    </w:p>
    <w:p w:rsidR="00696BF4" w:rsidRPr="00696BF4" w:rsidRDefault="00696BF4" w:rsidP="00696BF4">
      <w:pPr>
        <w:numPr>
          <w:ilvl w:val="0"/>
          <w:numId w:val="7"/>
        </w:numPr>
        <w:tabs>
          <w:tab w:val="left" w:pos="0"/>
          <w:tab w:val="left" w:pos="993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Решение об открытии группы продленного дня (далее - ГПД) и о режиме пребывания в ней детей принимается образовательными организациями с учетом мнения родителей (законных представителей) обучающихся в порядке, определенном уставом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lastRenderedPageBreak/>
        <w:t xml:space="preserve">образовательной организации, в том числе по инициативе родителей (законных представителей) детей участников СВО независимо от количества заявивших. </w:t>
      </w:r>
    </w:p>
    <w:p w:rsidR="00696BF4" w:rsidRDefault="00696BF4" w:rsidP="00696BF4">
      <w:pPr>
        <w:numPr>
          <w:ilvl w:val="0"/>
          <w:numId w:val="7"/>
        </w:numPr>
        <w:tabs>
          <w:tab w:val="left" w:pos="142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Мера поддержки предоставляется по заявлению родителя (законного представителя) ребенка участника СВО (далее – заявитель).</w:t>
      </w:r>
    </w:p>
    <w:p w:rsidR="00696BF4" w:rsidRPr="00696BF4" w:rsidRDefault="00696BF4" w:rsidP="00696BF4">
      <w:pPr>
        <w:tabs>
          <w:tab w:val="left" w:pos="142"/>
          <w:tab w:val="left" w:pos="851"/>
        </w:tabs>
        <w:spacing w:after="3" w:line="240" w:lineRule="auto"/>
        <w:ind w:left="567"/>
        <w:rPr>
          <w:rFonts w:eastAsia="Times New Roman" w:cs="Times New Roman"/>
          <w:color w:val="000000"/>
          <w:sz w:val="24"/>
          <w:szCs w:val="24"/>
          <w:lang w:eastAsia="en-US"/>
        </w:rPr>
      </w:pPr>
    </w:p>
    <w:p w:rsidR="00696BF4" w:rsidRPr="00696BF4" w:rsidRDefault="00696BF4" w:rsidP="00696BF4">
      <w:pPr>
        <w:tabs>
          <w:tab w:val="left" w:pos="851"/>
          <w:tab w:val="left" w:pos="9780"/>
        </w:tabs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Раздел 2. Порядок обращения за предоставлением меры поддержки</w:t>
      </w:r>
    </w:p>
    <w:p w:rsidR="00696BF4" w:rsidRPr="00696BF4" w:rsidRDefault="00696BF4" w:rsidP="00696BF4">
      <w:pPr>
        <w:numPr>
          <w:ilvl w:val="0"/>
          <w:numId w:val="8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proofErr w:type="gramStart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Заявители обращаются за предоставлением первоочередного права на зачисление в группы продленного дня и круглосуточного пребывания к руководителю муниципального дошкольного образовательного учреждения, в которой обучается ребенок участника СВО. </w:t>
      </w:r>
      <w:proofErr w:type="gramEnd"/>
    </w:p>
    <w:p w:rsidR="00696BF4" w:rsidRPr="00696BF4" w:rsidRDefault="00696BF4" w:rsidP="00696BF4">
      <w:pPr>
        <w:numPr>
          <w:ilvl w:val="0"/>
          <w:numId w:val="8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Для получения меры поддержки заявитель представляет в образовательную организацию, помимо документов, необходимых для зачисления в ГПД, следующие документы:</w:t>
      </w:r>
    </w:p>
    <w:p w:rsidR="00696BF4" w:rsidRPr="00696BF4" w:rsidRDefault="00696BF4" w:rsidP="00696BF4">
      <w:pPr>
        <w:numPr>
          <w:ilvl w:val="0"/>
          <w:numId w:val="9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заявление на оказание услуги по уходу и присмотру за детьми дошкольного возраста в группах продлённого дня и круглосуточного пребывания;</w:t>
      </w:r>
    </w:p>
    <w:p w:rsidR="00696BF4" w:rsidRPr="00696BF4" w:rsidRDefault="00696BF4" w:rsidP="00696BF4">
      <w:pPr>
        <w:numPr>
          <w:ilvl w:val="0"/>
          <w:numId w:val="9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документ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удостоверяющий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личность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заявителя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;</w:t>
      </w:r>
    </w:p>
    <w:p w:rsidR="00696BF4" w:rsidRPr="00696BF4" w:rsidRDefault="00696BF4" w:rsidP="00696BF4">
      <w:pPr>
        <w:numPr>
          <w:ilvl w:val="0"/>
          <w:numId w:val="9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 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4)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5)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документ о прохождении военной службы участником СВО, подтверждающий его принадлежность к лицам, </w:t>
      </w:r>
      <w:proofErr w:type="gramStart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указанных</w:t>
      </w:r>
      <w:proofErr w:type="gramEnd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в части 2 Порядка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(справка военного комиссариата, справка (приказ) воинской части);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6)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7)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8)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after="3" w:line="240" w:lineRule="auto"/>
        <w:ind w:firstLine="411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9)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согласие на обработку персональных данных.</w:t>
      </w:r>
    </w:p>
    <w:p w:rsidR="00696BF4" w:rsidRDefault="00696BF4" w:rsidP="00696BF4">
      <w:pPr>
        <w:tabs>
          <w:tab w:val="left" w:pos="0"/>
          <w:tab w:val="left" w:pos="851"/>
        </w:tabs>
        <w:spacing w:line="240" w:lineRule="auto"/>
        <w:ind w:firstLine="42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line="240" w:lineRule="auto"/>
        <w:ind w:firstLine="426"/>
        <w:rPr>
          <w:rFonts w:eastAsia="Times New Roman" w:cs="Times New Roman"/>
          <w:color w:val="000000"/>
          <w:sz w:val="24"/>
          <w:szCs w:val="24"/>
          <w:lang w:eastAsia="en-US"/>
        </w:rPr>
      </w:pPr>
    </w:p>
    <w:p w:rsidR="00696BF4" w:rsidRPr="00696BF4" w:rsidRDefault="00696BF4" w:rsidP="00696BF4">
      <w:pPr>
        <w:tabs>
          <w:tab w:val="left" w:pos="0"/>
          <w:tab w:val="left" w:pos="851"/>
        </w:tabs>
        <w:spacing w:line="240" w:lineRule="auto"/>
        <w:ind w:firstLine="567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b/>
          <w:color w:val="000000"/>
          <w:sz w:val="24"/>
          <w:szCs w:val="24"/>
          <w:lang w:eastAsia="en-US"/>
        </w:rPr>
        <w:t>Раздел 3. Условия предоставления (отказа в предоставлении) меры поддержки</w:t>
      </w:r>
    </w:p>
    <w:p w:rsidR="00696BF4" w:rsidRPr="00696BF4" w:rsidRDefault="00696BF4" w:rsidP="00696BF4">
      <w:pPr>
        <w:numPr>
          <w:ilvl w:val="0"/>
          <w:numId w:val="11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val="en-US"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В случае</w:t>
      </w:r>
      <w:proofErr w:type="gramStart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,</w:t>
      </w:r>
      <w:proofErr w:type="gramEnd"/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если обращение для получения первоочередного права на зачисление в группы продленного дня и круглосуточного пребывания в муниципальных дошкольных образовательных организациях поступило позднее 1 сентября текущего учебного года, при этом в образовательной организации ГПД и круглосуточного пребывания не сформирована, руководитель образовательной организации в течение 4 (четырех) рабочих дней со дня обращения обеспечивает организацию </w:t>
      </w:r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ГПД и </w:t>
      </w: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круглосуточного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>пребывания</w:t>
      </w:r>
      <w:proofErr w:type="spellEnd"/>
      <w:r w:rsidRPr="00696BF4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.  </w:t>
      </w:r>
    </w:p>
    <w:p w:rsidR="00696BF4" w:rsidRPr="00696BF4" w:rsidRDefault="00696BF4" w:rsidP="00696BF4">
      <w:pPr>
        <w:numPr>
          <w:ilvl w:val="0"/>
          <w:numId w:val="11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Решение о первоочередном зачислении (об отказе в первоочередном зачислении) в ГПД и круглосуточного пребывания детей участнико</w:t>
      </w:r>
      <w:r w:rsidR="00BE5D5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в СВО, оформляется приказом </w:t>
      </w: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образовательной организации не позднее 4 (четырех) рабочих дней со дня обращения заявителя. </w:t>
      </w:r>
    </w:p>
    <w:p w:rsidR="00696BF4" w:rsidRPr="00696BF4" w:rsidRDefault="00696BF4" w:rsidP="00696BF4">
      <w:pPr>
        <w:numPr>
          <w:ilvl w:val="0"/>
          <w:numId w:val="11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lastRenderedPageBreak/>
        <w:t xml:space="preserve">Основаниями для отказа в предоставлении первоочередного права на зачисление в ГПД и круглосуточного пребывания в муниципальных дошкольных образовательных организациях детей участников СВО, являются: 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1) представление заявителем недостоверных сведений;</w:t>
      </w:r>
    </w:p>
    <w:p w:rsidR="00696BF4" w:rsidRPr="00696BF4" w:rsidRDefault="00696BF4" w:rsidP="00696BF4">
      <w:pPr>
        <w:numPr>
          <w:ilvl w:val="0"/>
          <w:numId w:val="12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представление не в полном объеме или непредставление документов, указанных в пункте 2 раздела 2 Порядка; </w:t>
      </w:r>
    </w:p>
    <w:p w:rsidR="00696BF4" w:rsidRPr="00696BF4" w:rsidRDefault="00696BF4" w:rsidP="00696BF4">
      <w:pPr>
        <w:numPr>
          <w:ilvl w:val="0"/>
          <w:numId w:val="12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отсутствие статуса участника СВО, указанного в пункте 2 раздела 1 Порядка.</w:t>
      </w:r>
    </w:p>
    <w:p w:rsidR="00696BF4" w:rsidRPr="00696BF4" w:rsidRDefault="00696BF4" w:rsidP="00696BF4">
      <w:pPr>
        <w:numPr>
          <w:ilvl w:val="0"/>
          <w:numId w:val="13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Заявитель ставится в известность о принятом решении в течение 3 (трёх) рабочих дней со дня его принятия.</w:t>
      </w:r>
    </w:p>
    <w:p w:rsidR="00696BF4" w:rsidRPr="00696BF4" w:rsidRDefault="00696BF4" w:rsidP="00696BF4">
      <w:pPr>
        <w:numPr>
          <w:ilvl w:val="0"/>
          <w:numId w:val="13"/>
        </w:numPr>
        <w:tabs>
          <w:tab w:val="left" w:pos="0"/>
          <w:tab w:val="left" w:pos="851"/>
        </w:tabs>
        <w:spacing w:after="3" w:line="240" w:lineRule="auto"/>
        <w:ind w:left="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96BF4" w:rsidRPr="00696BF4" w:rsidRDefault="00696BF4" w:rsidP="00696BF4">
      <w:pPr>
        <w:tabs>
          <w:tab w:val="left" w:pos="0"/>
          <w:tab w:val="left" w:pos="851"/>
        </w:tabs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6BF4">
        <w:rPr>
          <w:rFonts w:eastAsia="Times New Roman" w:cs="Times New Roman"/>
          <w:color w:val="000000"/>
          <w:sz w:val="24"/>
          <w:szCs w:val="24"/>
          <w:lang w:eastAsia="en-US"/>
        </w:rPr>
        <w:t>Учёт предоставления указанной в настоящем Порядке меры поддержки осуществляется соответствующей образовательной организаций.</w:t>
      </w:r>
    </w:p>
    <w:p w:rsidR="004A1380" w:rsidRPr="00696BF4" w:rsidRDefault="004A1380" w:rsidP="00696BF4">
      <w:pPr>
        <w:widowControl w:val="0"/>
        <w:tabs>
          <w:tab w:val="left" w:pos="567"/>
          <w:tab w:val="left" w:pos="851"/>
          <w:tab w:val="center" w:pos="4677"/>
        </w:tabs>
        <w:autoSpaceDE w:val="0"/>
        <w:autoSpaceDN w:val="0"/>
        <w:spacing w:line="240" w:lineRule="auto"/>
        <w:ind w:firstLine="567"/>
        <w:rPr>
          <w:rFonts w:cs="Times New Roman"/>
          <w:b/>
          <w:sz w:val="24"/>
          <w:szCs w:val="24"/>
        </w:rPr>
      </w:pPr>
    </w:p>
    <w:sectPr w:rsidR="004A1380" w:rsidRPr="00696BF4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89" w:rsidRDefault="001B4089" w:rsidP="008C126D">
      <w:pPr>
        <w:spacing w:line="240" w:lineRule="auto"/>
      </w:pPr>
      <w:r>
        <w:separator/>
      </w:r>
    </w:p>
  </w:endnote>
  <w:endnote w:type="continuationSeparator" w:id="0">
    <w:p w:rsidR="001B4089" w:rsidRDefault="001B4089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89" w:rsidRDefault="001B4089" w:rsidP="008C126D">
      <w:pPr>
        <w:spacing w:line="240" w:lineRule="auto"/>
      </w:pPr>
      <w:r>
        <w:separator/>
      </w:r>
    </w:p>
  </w:footnote>
  <w:footnote w:type="continuationSeparator" w:id="0">
    <w:p w:rsidR="001B4089" w:rsidRDefault="001B4089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8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8B"/>
    <w:rsid w:val="00016DDB"/>
    <w:rsid w:val="000C3484"/>
    <w:rsid w:val="000E3B54"/>
    <w:rsid w:val="00130C2C"/>
    <w:rsid w:val="00155F74"/>
    <w:rsid w:val="0016670E"/>
    <w:rsid w:val="001B0502"/>
    <w:rsid w:val="001B4089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E5BCD"/>
    <w:rsid w:val="003F6880"/>
    <w:rsid w:val="004A1380"/>
    <w:rsid w:val="004A3152"/>
    <w:rsid w:val="004C6492"/>
    <w:rsid w:val="004D7922"/>
    <w:rsid w:val="004E10DF"/>
    <w:rsid w:val="004E3AE9"/>
    <w:rsid w:val="0050630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E450F"/>
    <w:rsid w:val="007F59B3"/>
    <w:rsid w:val="00817072"/>
    <w:rsid w:val="00823D8B"/>
    <w:rsid w:val="00850D31"/>
    <w:rsid w:val="00855C17"/>
    <w:rsid w:val="008831E8"/>
    <w:rsid w:val="008A265C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97BA1"/>
    <w:rsid w:val="00AB3316"/>
    <w:rsid w:val="00AC2F63"/>
    <w:rsid w:val="00AC71C1"/>
    <w:rsid w:val="00AE049F"/>
    <w:rsid w:val="00AF272A"/>
    <w:rsid w:val="00AF6CEC"/>
    <w:rsid w:val="00B323C5"/>
    <w:rsid w:val="00B55A04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55279"/>
    <w:rsid w:val="00D55AA7"/>
    <w:rsid w:val="00D60EC1"/>
    <w:rsid w:val="00D65680"/>
    <w:rsid w:val="00D8468C"/>
    <w:rsid w:val="00D86C59"/>
    <w:rsid w:val="00DD587A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60227"/>
    <w:rsid w:val="00F82B2F"/>
    <w:rsid w:val="00F85876"/>
    <w:rsid w:val="00F870F1"/>
    <w:rsid w:val="00FA277C"/>
    <w:rsid w:val="00FE0AEE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20BF-6DAB-41C0-8BC9-D17B07D2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 Windows</cp:lastModifiedBy>
  <cp:revision>18</cp:revision>
  <cp:lastPrinted>2024-11-19T13:43:00Z</cp:lastPrinted>
  <dcterms:created xsi:type="dcterms:W3CDTF">2024-11-01T08:29:00Z</dcterms:created>
  <dcterms:modified xsi:type="dcterms:W3CDTF">2024-11-20T12:40:00Z</dcterms:modified>
</cp:coreProperties>
</file>