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36" w:rsidRDefault="006F4F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5"/>
        <w:gridCol w:w="4916"/>
      </w:tblGrid>
      <w:tr w:rsidR="00B164B4" w:rsidTr="006F4F36">
        <w:tc>
          <w:tcPr>
            <w:tcW w:w="4655" w:type="dxa"/>
          </w:tcPr>
          <w:p w:rsidR="00B164B4" w:rsidRDefault="00B164B4" w:rsidP="00DB4F67">
            <w:pPr>
              <w:tabs>
                <w:tab w:val="left" w:pos="7513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6" w:type="dxa"/>
          </w:tcPr>
          <w:p w:rsidR="00B164B4" w:rsidRDefault="00B164B4" w:rsidP="00DB4F67">
            <w:pPr>
              <w:tabs>
                <w:tab w:val="left" w:pos="7513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B164B4" w:rsidRDefault="00B164B4" w:rsidP="00DB4F67">
            <w:pPr>
              <w:tabs>
                <w:tab w:val="left" w:pos="751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образования </w:t>
            </w:r>
          </w:p>
          <w:p w:rsidR="00B164B4" w:rsidRDefault="00B164B4" w:rsidP="00DB4F67">
            <w:pPr>
              <w:tabs>
                <w:tab w:val="left" w:pos="751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Пестяковского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64B4" w:rsidRDefault="00B164B4" w:rsidP="00DB4F67">
            <w:pPr>
              <w:tabs>
                <w:tab w:val="left" w:pos="7513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164B4" w:rsidRDefault="00B164B4" w:rsidP="00DB4F67">
            <w:pPr>
              <w:tabs>
                <w:tab w:val="left" w:pos="751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 Г.Ю.Соколова</w:t>
            </w:r>
          </w:p>
          <w:p w:rsidR="00B164B4" w:rsidRPr="002708EE" w:rsidRDefault="002708EE" w:rsidP="00DB4F67">
            <w:pPr>
              <w:tabs>
                <w:tab w:val="left" w:pos="7513"/>
              </w:tabs>
              <w:jc w:val="both"/>
              <w:rPr>
                <w:sz w:val="28"/>
                <w:szCs w:val="28"/>
                <w:lang w:eastAsia="en-US"/>
              </w:rPr>
            </w:pPr>
            <w:r w:rsidRPr="002708EE">
              <w:rPr>
                <w:sz w:val="28"/>
                <w:szCs w:val="28"/>
                <w:lang w:eastAsia="en-US"/>
              </w:rPr>
              <w:t>приказ №12 от 01</w:t>
            </w:r>
            <w:r w:rsidR="005E767B" w:rsidRPr="002708EE">
              <w:rPr>
                <w:sz w:val="28"/>
                <w:szCs w:val="28"/>
                <w:lang w:eastAsia="en-US"/>
              </w:rPr>
              <w:t>.01.2023</w:t>
            </w:r>
            <w:r w:rsidR="00B164B4" w:rsidRPr="002708EE">
              <w:rPr>
                <w:sz w:val="28"/>
                <w:szCs w:val="28"/>
                <w:lang w:eastAsia="en-US"/>
              </w:rPr>
              <w:t>г</w:t>
            </w:r>
          </w:p>
        </w:tc>
      </w:tr>
    </w:tbl>
    <w:p w:rsidR="00B164B4" w:rsidRDefault="00B164B4" w:rsidP="00B164B4">
      <w:pPr>
        <w:shd w:val="clear" w:color="auto" w:fill="FFFFFF"/>
        <w:tabs>
          <w:tab w:val="right" w:pos="9297"/>
        </w:tabs>
        <w:jc w:val="center"/>
        <w:rPr>
          <w:b/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right" w:pos="9297"/>
        </w:tabs>
        <w:jc w:val="center"/>
        <w:rPr>
          <w:b/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right" w:pos="92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64B4" w:rsidRDefault="00B164B4" w:rsidP="00B164B4">
      <w:pPr>
        <w:shd w:val="clear" w:color="auto" w:fill="FFFFFF"/>
        <w:tabs>
          <w:tab w:val="right" w:pos="9297"/>
        </w:tabs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«Педагог года - 202</w:t>
      </w:r>
      <w:r w:rsidRPr="00B164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</w:p>
    <w:p w:rsidR="00B164B4" w:rsidRDefault="00B164B4" w:rsidP="00B164B4">
      <w:pPr>
        <w:tabs>
          <w:tab w:val="left" w:pos="6240"/>
          <w:tab w:val="right" w:pos="937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164B4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районно</w:t>
      </w:r>
      <w:r w:rsidR="005E767B">
        <w:rPr>
          <w:sz w:val="28"/>
          <w:szCs w:val="28"/>
        </w:rPr>
        <w:t>го конкурса «Педагог года - 2023</w:t>
      </w:r>
      <w:r>
        <w:rPr>
          <w:sz w:val="28"/>
          <w:szCs w:val="28"/>
        </w:rPr>
        <w:t xml:space="preserve">» являются отдел образования администрации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 района.</w:t>
      </w:r>
    </w:p>
    <w:p w:rsidR="00B164B4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 направлен на 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 педагогических  работников, утверждение приоритетов  образовании   в обществе.</w:t>
      </w:r>
    </w:p>
    <w:p w:rsidR="00B164B4" w:rsidRDefault="00B164B4" w:rsidP="00B164B4">
      <w:pPr>
        <w:shd w:val="clear" w:color="auto" w:fill="FFFFFF"/>
        <w:jc w:val="both"/>
        <w:rPr>
          <w:sz w:val="28"/>
          <w:szCs w:val="28"/>
        </w:rPr>
      </w:pPr>
    </w:p>
    <w:p w:rsidR="00B164B4" w:rsidRDefault="00B164B4" w:rsidP="00B164B4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Главные цели конкурса: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  талантливых   педагогических   работников,   их   поддержка   и поощрение;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  педагогического   опыта,   обмен      новыми   идеями  в области преподавания;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личности педагога;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вклад в разработку системы оценки и стимулирования труда педагога.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оценки: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уровень интеллектуального развития и педагогического мастерства;</w:t>
      </w:r>
    </w:p>
    <w:p w:rsidR="00B164B4" w:rsidRDefault="00B164B4" w:rsidP="00B164B4">
      <w:pPr>
        <w:shd w:val="clear" w:color="auto" w:fill="FFFFFF"/>
        <w:tabs>
          <w:tab w:val="left" w:pos="8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    эффективных     средств    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приемов,     методов     обучения и воспитания;</w:t>
      </w:r>
    </w:p>
    <w:p w:rsidR="00B164B4" w:rsidRDefault="00B164B4" w:rsidP="00B164B4">
      <w:pPr>
        <w:shd w:val="clear" w:color="auto" w:fill="FFFFFF"/>
        <w:tabs>
          <w:tab w:val="left" w:pos="9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   педагогической    ситуации    и    психологического   состояния ученика;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к импровизации, увлеченность предметом.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Участники конкурса: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 в  конкурсе  могут учителя  школ  районов, воспитатели дошкольных образовательных учреждений,  стаж  работы и возраст не ограничиваются;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добровольное, на основании заявки.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Организация и проведение конкурса: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двум номинациям «Учитель» и «Воспитатель».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</w:t>
      </w:r>
      <w:r w:rsidR="005E767B">
        <w:rPr>
          <w:sz w:val="28"/>
          <w:szCs w:val="28"/>
        </w:rPr>
        <w:t>оводится с  1февраля по  31 марта 2023</w:t>
      </w:r>
      <w:r>
        <w:rPr>
          <w:sz w:val="28"/>
          <w:szCs w:val="28"/>
        </w:rPr>
        <w:t>г. в три этапа: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b/>
          <w:i/>
          <w:iCs/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 этап – подготовительный.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 1 февраля</w:t>
      </w:r>
      <w:r>
        <w:rPr>
          <w:b/>
          <w:sz w:val="28"/>
          <w:szCs w:val="28"/>
        </w:rPr>
        <w:t xml:space="preserve"> по 14  февраля</w:t>
      </w:r>
    </w:p>
    <w:p w:rsidR="00B164B4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Pr="00D22F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B164B4" w:rsidRPr="002857AC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заявок для участия в конкурсе.</w:t>
      </w:r>
    </w:p>
    <w:p w:rsidR="00B164B4" w:rsidRPr="009A61C1" w:rsidRDefault="00B164B4" w:rsidP="00B164B4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5115"/>
        </w:tabs>
        <w:ind w:firstLine="540"/>
        <w:jc w:val="both"/>
        <w:rPr>
          <w:i/>
          <w:iCs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>этап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основной</w:t>
      </w:r>
      <w:r>
        <w:rPr>
          <w:sz w:val="28"/>
          <w:szCs w:val="28"/>
        </w:rPr>
        <w:t xml:space="preserve">. Проводится </w:t>
      </w:r>
      <w:r>
        <w:rPr>
          <w:iCs/>
          <w:sz w:val="28"/>
          <w:szCs w:val="28"/>
        </w:rPr>
        <w:t xml:space="preserve">с </w:t>
      </w:r>
      <w:r>
        <w:rPr>
          <w:b/>
          <w:iCs/>
          <w:sz w:val="28"/>
          <w:szCs w:val="28"/>
        </w:rPr>
        <w:t>15 февраля по 15  марта 202</w:t>
      </w:r>
      <w:r w:rsidRPr="00B164B4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года.</w:t>
      </w:r>
    </w:p>
    <w:p w:rsidR="00B164B4" w:rsidRDefault="00B164B4" w:rsidP="00B164B4">
      <w:pPr>
        <w:shd w:val="clear" w:color="auto" w:fill="FFFFFF"/>
        <w:tabs>
          <w:tab w:val="left" w:pos="5115"/>
        </w:tabs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№1</w:t>
      </w:r>
      <w:r>
        <w:rPr>
          <w:sz w:val="28"/>
          <w:szCs w:val="28"/>
        </w:rPr>
        <w:t xml:space="preserve"> критерии урока) для номинации «Учитель»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применением  одной или нескольких технологий;</w:t>
      </w:r>
    </w:p>
    <w:p w:rsidR="00B164B4" w:rsidRPr="00B164B4" w:rsidRDefault="00B164B4" w:rsidP="00B164B4">
      <w:pPr>
        <w:shd w:val="clear" w:color="auto" w:fill="FFFFFF"/>
        <w:tabs>
          <w:tab w:val="left" w:pos="5115"/>
        </w:tabs>
        <w:ind w:firstLine="54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-  Открытое мероприятие </w:t>
      </w:r>
      <w:r>
        <w:rPr>
          <w:b/>
          <w:sz w:val="28"/>
          <w:szCs w:val="28"/>
        </w:rPr>
        <w:t>(приложение №2)</w:t>
      </w:r>
      <w:r>
        <w:rPr>
          <w:sz w:val="28"/>
          <w:szCs w:val="28"/>
        </w:rPr>
        <w:t xml:space="preserve"> для номинации «Воспитатель».</w:t>
      </w:r>
      <w:r w:rsidRPr="00B164B4">
        <w:rPr>
          <w:sz w:val="28"/>
          <w:szCs w:val="28"/>
        </w:rPr>
        <w:t xml:space="preserve"> </w:t>
      </w:r>
    </w:p>
    <w:p w:rsidR="00D22F2B" w:rsidRDefault="005E767B" w:rsidP="00D22F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F2B">
        <w:rPr>
          <w:rFonts w:ascii="Times New Roman" w:hAnsi="Times New Roman" w:cs="Times New Roman"/>
          <w:sz w:val="28"/>
          <w:szCs w:val="28"/>
        </w:rPr>
        <w:t xml:space="preserve">По окончании проведения открытого урока (номинация «Учитель»), открытого мероприятия  (номинация «Воспитатель») каждому участнику конкурса  объявляется средний балл в соответствии с критериями </w:t>
      </w:r>
    </w:p>
    <w:p w:rsidR="00D22F2B" w:rsidRDefault="00D22F2B" w:rsidP="00D22F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1,2).</w:t>
      </w:r>
    </w:p>
    <w:p w:rsidR="00B164B4" w:rsidRDefault="00B164B4" w:rsidP="00B164B4">
      <w:pPr>
        <w:shd w:val="clear" w:color="auto" w:fill="FFFFFF"/>
        <w:tabs>
          <w:tab w:val="left" w:pos="1027"/>
          <w:tab w:val="left" w:pos="6255"/>
        </w:tabs>
        <w:ind w:firstLine="540"/>
        <w:jc w:val="both"/>
        <w:rPr>
          <w:sz w:val="28"/>
          <w:szCs w:val="28"/>
          <w:u w:val="single"/>
        </w:rPr>
      </w:pPr>
    </w:p>
    <w:p w:rsidR="00B164B4" w:rsidRDefault="00B164B4" w:rsidP="00B164B4">
      <w:pPr>
        <w:shd w:val="clear" w:color="auto" w:fill="FFFFFF"/>
        <w:tabs>
          <w:tab w:val="left" w:pos="8525"/>
        </w:tabs>
        <w:ind w:firstLine="540"/>
        <w:jc w:val="both"/>
        <w:rPr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  <w:lang w:val="en-US"/>
        </w:rPr>
        <w:t>III</w:t>
      </w:r>
      <w:r>
        <w:rPr>
          <w:b/>
          <w:i/>
          <w:iCs/>
          <w:sz w:val="28"/>
          <w:szCs w:val="28"/>
        </w:rPr>
        <w:t xml:space="preserve"> этап </w:t>
      </w:r>
      <w:r>
        <w:rPr>
          <w:b/>
          <w:sz w:val="28"/>
          <w:szCs w:val="28"/>
        </w:rPr>
        <w:t xml:space="preserve">— </w:t>
      </w:r>
      <w:r>
        <w:rPr>
          <w:b/>
          <w:i/>
          <w:iCs/>
          <w:sz w:val="28"/>
          <w:szCs w:val="28"/>
        </w:rPr>
        <w:t>заключительный.</w:t>
      </w:r>
      <w:proofErr w:type="gramEnd"/>
      <w:r>
        <w:rPr>
          <w:b/>
          <w:i/>
          <w:iCs/>
          <w:sz w:val="28"/>
          <w:szCs w:val="28"/>
        </w:rPr>
        <w:t xml:space="preserve"> 31 марта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,</w:t>
      </w:r>
    </w:p>
    <w:p w:rsidR="00B164B4" w:rsidRDefault="00B164B4" w:rsidP="00B164B4">
      <w:pPr>
        <w:pStyle w:val="1"/>
        <w:numPr>
          <w:ilvl w:val="0"/>
          <w:numId w:val="1"/>
        </w:numPr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  <w:u w:val="single"/>
        </w:rPr>
        <w:t>Технология работы с залом.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(10 минут)</w:t>
      </w:r>
    </w:p>
    <w:p w:rsidR="00B164B4" w:rsidRDefault="00B164B4" w:rsidP="00B164B4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br/>
      </w:r>
      <w:r>
        <w:rPr>
          <w:sz w:val="28"/>
          <w:szCs w:val="28"/>
        </w:rPr>
        <w:t>Участники номинаций «Учитель» и «Воспитатель» демонстрируют  для педагогического сообщества (зала)  образовательные технологии: методы, эффективные приемы, которыми владеет педагог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№3 – для номинации «Учитель»,  «Воспитатель»).</w:t>
      </w:r>
    </w:p>
    <w:p w:rsidR="00B164B4" w:rsidRDefault="00B164B4" w:rsidP="00B164B4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 </w:t>
      </w:r>
      <w:r>
        <w:rPr>
          <w:i/>
          <w:iCs/>
          <w:sz w:val="28"/>
          <w:szCs w:val="28"/>
          <w:u w:val="single"/>
        </w:rPr>
        <w:t>Шоу -  программа</w:t>
      </w:r>
      <w:r>
        <w:rPr>
          <w:i/>
          <w:iCs/>
          <w:sz w:val="28"/>
          <w:szCs w:val="28"/>
        </w:rPr>
        <w:t xml:space="preserve">  </w:t>
      </w:r>
    </w:p>
    <w:p w:rsidR="00B164B4" w:rsidRDefault="00B164B4" w:rsidP="00B164B4">
      <w:pPr>
        <w:shd w:val="clear" w:color="auto" w:fill="FFFFFF"/>
        <w:tabs>
          <w:tab w:val="left" w:pos="960"/>
        </w:tabs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Визитная карточка участник</w:t>
      </w:r>
      <w:proofErr w:type="gramStart"/>
      <w:r>
        <w:rPr>
          <w:i/>
          <w:iCs/>
          <w:sz w:val="28"/>
          <w:szCs w:val="28"/>
        </w:rPr>
        <w:t>а(</w:t>
      </w:r>
      <w:proofErr w:type="gramEnd"/>
      <w:r>
        <w:rPr>
          <w:i/>
          <w:iCs/>
          <w:sz w:val="28"/>
          <w:szCs w:val="28"/>
        </w:rPr>
        <w:t xml:space="preserve"> видео ролик, видео -презентация) </w:t>
      </w:r>
    </w:p>
    <w:p w:rsidR="00B164B4" w:rsidRDefault="00B164B4" w:rsidP="00B164B4">
      <w:pPr>
        <w:shd w:val="clear" w:color="auto" w:fill="FFFFFF"/>
        <w:tabs>
          <w:tab w:val="left" w:pos="960"/>
        </w:tabs>
        <w:ind w:firstLine="540"/>
        <w:jc w:val="both"/>
        <w:rPr>
          <w:sz w:val="28"/>
          <w:szCs w:val="28"/>
        </w:rPr>
      </w:pPr>
      <w:r w:rsidRPr="00D77692">
        <w:rPr>
          <w:b/>
          <w:i/>
          <w:iCs/>
          <w:sz w:val="28"/>
          <w:szCs w:val="28"/>
        </w:rPr>
        <w:t>«Моя профессия – педагог»</w:t>
      </w:r>
      <w:r>
        <w:rPr>
          <w:b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Раскрыть педагогические компетенции как педагога, учителя, воспитателя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  №4  критерии    «Визитная  карточка участника» для учителей,  приложение №5 критерии для воспитателей).</w:t>
      </w:r>
    </w:p>
    <w:p w:rsidR="00B164B4" w:rsidRDefault="00B164B4" w:rsidP="00B164B4">
      <w:pPr>
        <w:shd w:val="clear" w:color="auto" w:fill="FFFFFF"/>
        <w:tabs>
          <w:tab w:val="left" w:pos="9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Визитная карточка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домашнее задание) готовит сам педагог  в виде видео ролика, видео - презентации с возможным участием учащихся и воспитанников. </w:t>
      </w:r>
    </w:p>
    <w:p w:rsidR="00B164B4" w:rsidRDefault="00B164B4" w:rsidP="00B164B4">
      <w:pPr>
        <w:shd w:val="clear" w:color="auto" w:fill="FFFFFF"/>
        <w:tabs>
          <w:tab w:val="left" w:pos="9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видео ролик или видео - презе</w:t>
      </w:r>
      <w:r w:rsidR="00D22F2B">
        <w:rPr>
          <w:sz w:val="28"/>
          <w:szCs w:val="28"/>
        </w:rPr>
        <w:t>нтация. Продолжительность до  10</w:t>
      </w:r>
      <w:r>
        <w:rPr>
          <w:sz w:val="28"/>
          <w:szCs w:val="28"/>
        </w:rPr>
        <w:t xml:space="preserve"> минут.</w:t>
      </w:r>
    </w:p>
    <w:p w:rsidR="00D22F2B" w:rsidRDefault="005E767B" w:rsidP="00D22F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F2B">
        <w:rPr>
          <w:rFonts w:ascii="Times New Roman" w:hAnsi="Times New Roman" w:cs="Times New Roman"/>
          <w:sz w:val="28"/>
          <w:szCs w:val="28"/>
        </w:rPr>
        <w:t xml:space="preserve">По окончании демонстрации визитной карточки (номинация «Учитель»),  (номинация «Воспитатель») каждому участнику конкурса  объявляется средний балл в соответствии с критериями </w:t>
      </w:r>
    </w:p>
    <w:p w:rsidR="00B164B4" w:rsidRPr="00D22F2B" w:rsidRDefault="00D22F2B" w:rsidP="00D22F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4,5).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Организационный комитет конкурса: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Подготовку и проведение конкурса осуществляет организационный комитет, который состоит из председателя, зам. председателя,  ответственного секретаря;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Оргкомитет является основным координатором по подготовке, организации и проведению всех мероприятий конкурса.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Жюри конкурса: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 жюри, а также результаты конкурсных работ на основе разработанных критериев.</w:t>
      </w:r>
    </w:p>
    <w:p w:rsidR="00B164B4" w:rsidRDefault="00B164B4" w:rsidP="00B164B4">
      <w:pPr>
        <w:shd w:val="clear" w:color="auto" w:fill="FFFFFF"/>
        <w:tabs>
          <w:tab w:val="left" w:pos="1037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 жюри конкурса: </w:t>
      </w:r>
    </w:p>
    <w:p w:rsidR="00B164B4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Соколова Г.Ю., начальник отдела образования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района, председатель;</w:t>
      </w:r>
    </w:p>
    <w:p w:rsidR="00B164B4" w:rsidRPr="002708EE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 w:rsidRPr="002708EE">
        <w:rPr>
          <w:sz w:val="28"/>
          <w:szCs w:val="28"/>
        </w:rPr>
        <w:t xml:space="preserve">- </w:t>
      </w:r>
      <w:proofErr w:type="spellStart"/>
      <w:r w:rsidRPr="002708EE">
        <w:rPr>
          <w:sz w:val="28"/>
          <w:szCs w:val="28"/>
        </w:rPr>
        <w:t>Манакина</w:t>
      </w:r>
      <w:proofErr w:type="spellEnd"/>
      <w:r w:rsidRPr="002708EE">
        <w:rPr>
          <w:sz w:val="28"/>
          <w:szCs w:val="28"/>
        </w:rPr>
        <w:t xml:space="preserve"> Э.В., начальник МУКТ «Методический кабинет», секретарь;</w:t>
      </w:r>
    </w:p>
    <w:p w:rsidR="00B164B4" w:rsidRPr="002708EE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 w:rsidRPr="002708EE">
        <w:rPr>
          <w:sz w:val="28"/>
          <w:szCs w:val="28"/>
        </w:rPr>
        <w:t xml:space="preserve">- </w:t>
      </w:r>
      <w:r w:rsidR="00D22F2B" w:rsidRPr="002708EE">
        <w:rPr>
          <w:sz w:val="28"/>
          <w:szCs w:val="28"/>
        </w:rPr>
        <w:t>Гнездилова Т.В., ветеран педагогического труда (по согласованию).</w:t>
      </w:r>
    </w:p>
    <w:p w:rsidR="00B164B4" w:rsidRPr="002708EE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 w:rsidRPr="002708EE">
        <w:rPr>
          <w:sz w:val="28"/>
          <w:szCs w:val="28"/>
        </w:rPr>
        <w:t xml:space="preserve">- </w:t>
      </w:r>
      <w:proofErr w:type="spellStart"/>
      <w:r w:rsidRPr="002708EE">
        <w:rPr>
          <w:sz w:val="28"/>
          <w:szCs w:val="28"/>
        </w:rPr>
        <w:t>Пронюшкина</w:t>
      </w:r>
      <w:proofErr w:type="spellEnd"/>
      <w:r w:rsidRPr="002708EE">
        <w:rPr>
          <w:sz w:val="28"/>
          <w:szCs w:val="28"/>
        </w:rPr>
        <w:t xml:space="preserve"> Г.Ю.,  ведущий специалист отдела образования;</w:t>
      </w:r>
    </w:p>
    <w:p w:rsidR="00B164B4" w:rsidRPr="002708EE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 w:rsidRPr="002708EE">
        <w:rPr>
          <w:sz w:val="28"/>
          <w:szCs w:val="28"/>
        </w:rPr>
        <w:t xml:space="preserve">- </w:t>
      </w:r>
      <w:r w:rsidR="00D22F2B" w:rsidRPr="002708EE">
        <w:rPr>
          <w:sz w:val="28"/>
          <w:szCs w:val="28"/>
        </w:rPr>
        <w:t xml:space="preserve">Петрова В.Л, ветеран педагогического труда </w:t>
      </w:r>
      <w:proofErr w:type="gramStart"/>
      <w:r w:rsidR="00D22F2B" w:rsidRPr="002708EE">
        <w:rPr>
          <w:sz w:val="28"/>
          <w:szCs w:val="28"/>
        </w:rPr>
        <w:t xml:space="preserve">( </w:t>
      </w:r>
      <w:proofErr w:type="gramEnd"/>
      <w:r w:rsidR="00D22F2B" w:rsidRPr="002708EE">
        <w:rPr>
          <w:sz w:val="28"/>
          <w:szCs w:val="28"/>
        </w:rPr>
        <w:t>по согласованию).</w:t>
      </w:r>
    </w:p>
    <w:p w:rsidR="00B164B4" w:rsidRDefault="00B164B4" w:rsidP="00B164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Награждение участников конкурса:</w:t>
      </w:r>
    </w:p>
    <w:p w:rsidR="00B164B4" w:rsidRDefault="00B164B4" w:rsidP="00B164B4">
      <w:pPr>
        <w:shd w:val="clear" w:color="auto" w:fill="FFFFFF"/>
        <w:tabs>
          <w:tab w:val="left" w:pos="102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присваиваются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номинации «Воспитатель» и в номинации «Учитель».  Все участники конкурса награждаются памятными подарками и грамотами отдела образования. Конкурс предусматривает награждение участников (если участвует большее количество педагогов) по следующим номинациям: «За оригинальность», «Успешный дебют», «Новаторский стиль», «Творческий подход».</w:t>
      </w:r>
    </w:p>
    <w:p w:rsidR="00B164B4" w:rsidRDefault="00B164B4" w:rsidP="00B164B4">
      <w:pPr>
        <w:jc w:val="both"/>
      </w:pPr>
    </w:p>
    <w:p w:rsidR="00B164B4" w:rsidRDefault="00B164B4" w:rsidP="00B164B4">
      <w:pPr>
        <w:jc w:val="both"/>
      </w:pPr>
    </w:p>
    <w:p w:rsidR="00B164B4" w:rsidRDefault="00B164B4" w:rsidP="00B164B4">
      <w:pPr>
        <w:jc w:val="both"/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  <w:r>
        <w:tab/>
      </w:r>
      <w:r>
        <w:rPr>
          <w:i/>
          <w:u w:val="single"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       </w:t>
      </w: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>
      <w:pPr>
        <w:tabs>
          <w:tab w:val="left" w:pos="1875"/>
          <w:tab w:val="left" w:pos="4170"/>
        </w:tabs>
        <w:jc w:val="both"/>
        <w:rPr>
          <w:i/>
        </w:rPr>
      </w:pPr>
    </w:p>
    <w:p w:rsidR="00B164B4" w:rsidRDefault="00B164B4" w:rsidP="00B164B4"/>
    <w:p w:rsidR="006C5412" w:rsidRDefault="006C5412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/>
    <w:p w:rsidR="006F4F36" w:rsidRDefault="006F4F36" w:rsidP="006F4F36">
      <w:pPr>
        <w:tabs>
          <w:tab w:val="left" w:pos="1875"/>
          <w:tab w:val="left" w:pos="4170"/>
        </w:tabs>
        <w:rPr>
          <w:i/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875"/>
          <w:tab w:val="left" w:pos="4170"/>
        </w:tabs>
        <w:jc w:val="right"/>
        <w:rPr>
          <w:i/>
          <w:sz w:val="28"/>
          <w:szCs w:val="28"/>
          <w:u w:val="single"/>
        </w:rPr>
      </w:pPr>
    </w:p>
    <w:p w:rsidR="006F4F36" w:rsidRPr="00D17D9B" w:rsidRDefault="006F4F36" w:rsidP="006F4F36">
      <w:pPr>
        <w:tabs>
          <w:tab w:val="left" w:pos="1875"/>
          <w:tab w:val="left" w:pos="4170"/>
        </w:tabs>
        <w:jc w:val="right"/>
        <w:rPr>
          <w:i/>
          <w:sz w:val="28"/>
          <w:szCs w:val="28"/>
          <w:u w:val="single"/>
        </w:rPr>
      </w:pPr>
      <w:r w:rsidRPr="00D17D9B">
        <w:rPr>
          <w:i/>
          <w:sz w:val="28"/>
          <w:szCs w:val="28"/>
          <w:u w:val="single"/>
        </w:rPr>
        <w:t xml:space="preserve">Приложения </w:t>
      </w:r>
      <w:r>
        <w:rPr>
          <w:i/>
          <w:sz w:val="28"/>
          <w:szCs w:val="28"/>
          <w:u w:val="single"/>
        </w:rPr>
        <w:t>1</w:t>
      </w:r>
    </w:p>
    <w:p w:rsidR="006F4F36" w:rsidRPr="0033331D" w:rsidRDefault="006F4F36" w:rsidP="006F4F36">
      <w:pPr>
        <w:tabs>
          <w:tab w:val="left" w:pos="1875"/>
          <w:tab w:val="left" w:pos="4170"/>
        </w:tabs>
        <w:jc w:val="center"/>
        <w:rPr>
          <w:b/>
          <w:sz w:val="28"/>
          <w:szCs w:val="28"/>
        </w:rPr>
      </w:pPr>
      <w:r w:rsidRPr="0033331D">
        <w:rPr>
          <w:b/>
          <w:sz w:val="28"/>
          <w:szCs w:val="28"/>
        </w:rPr>
        <w:t>Приложение №1</w:t>
      </w:r>
    </w:p>
    <w:p w:rsidR="006F4F36" w:rsidRPr="0033331D" w:rsidRDefault="006F4F36" w:rsidP="006F4F36">
      <w:pPr>
        <w:tabs>
          <w:tab w:val="left" w:pos="1875"/>
          <w:tab w:val="left" w:pos="4170"/>
        </w:tabs>
        <w:jc w:val="center"/>
        <w:rPr>
          <w:b/>
          <w:sz w:val="28"/>
          <w:szCs w:val="28"/>
        </w:rPr>
      </w:pPr>
      <w:r w:rsidRPr="0033331D">
        <w:rPr>
          <w:sz w:val="28"/>
          <w:szCs w:val="28"/>
        </w:rPr>
        <w:t>Критерии оценивания урока, для номинации «Учитель»</w:t>
      </w:r>
    </w:p>
    <w:p w:rsidR="006F4F36" w:rsidRDefault="006F4F36" w:rsidP="006F4F36">
      <w:pPr>
        <w:jc w:val="both"/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7"/>
        <w:gridCol w:w="1581"/>
        <w:gridCol w:w="2697"/>
        <w:gridCol w:w="1524"/>
      </w:tblGrid>
      <w:tr w:rsidR="006F4F36" w:rsidRPr="00470A5F" w:rsidTr="00410FDB">
        <w:trPr>
          <w:trHeight w:val="553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Оценка эксперта</w:t>
            </w:r>
          </w:p>
        </w:tc>
      </w:tr>
      <w:tr w:rsidR="006F4F36" w:rsidRPr="00470A5F" w:rsidTr="00410FDB">
        <w:trPr>
          <w:trHeight w:val="57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single"/>
              </w:rPr>
            </w:pPr>
            <w:r w:rsidRPr="00470A5F">
              <w:rPr>
                <w:rFonts w:eastAsia="Times New Roman"/>
                <w:b/>
                <w:color w:val="C00000"/>
                <w:sz w:val="24"/>
                <w:szCs w:val="24"/>
                <w:u w:val="single"/>
              </w:rPr>
              <w:t>1.1 Создание условий для формирования учебной деятельности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269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2"/>
                <w:numId w:val="2"/>
              </w:numPr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284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создание проблемных ситуаций;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формирование интереса  к способу решения задания;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раскрытие значимости изучаемого материала;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обращение к ярким фактам науки;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опора на занимательность, новизну фактического материала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2"/>
                <w:numId w:val="2"/>
              </w:numPr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 xml:space="preserve"> Формы и методы доведения целей до учащихся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цель урока формулируется учениками самостоятельно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совместно с учителем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цель урока сообщается учителем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1.1.3   Формирование учебных умений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создание ситуаций, позволяющих проявить самостоятельность;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творческий характер заданий;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исследовательский характер заданий;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умение планировать свою работу;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умение анализировать условия задания;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-выделение базового материала, идей;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-составление опорных схем, таблиц, обобщение в словесной форме;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поиск рационального способа решения;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организация работы с источником информации;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умение работать с понятием;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1.1.4 Формирование умений контроля и оценки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ученики содержательно обосновывают правильность или ошибочность своей работы или работы другого ученика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single"/>
              </w:rPr>
            </w:pPr>
            <w:r w:rsidRPr="00470A5F">
              <w:rPr>
                <w:rFonts w:eastAsia="Times New Roman"/>
                <w:b/>
                <w:color w:val="C00000"/>
                <w:sz w:val="24"/>
                <w:szCs w:val="24"/>
                <w:u w:val="single"/>
              </w:rPr>
              <w:t>1.2 Характер учебного взаимодействия учителя и ученика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lastRenderedPageBreak/>
              <w:t>1.2.1 Оказание учителем помощи при объяснении нового материала;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lastRenderedPageBreak/>
              <w:t>- совместное планирование необходимых действий;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совместное составление инструкций, алгоритма, эталона;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- эмоциональная поддержка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1.2.2. Оказание учителем помощи  при объяснении домашнего задания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1.2.3  Отбор материала, приёмов работы с учётом возрастных особенностей класса;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470A5F">
              <w:rPr>
                <w:rFonts w:eastAsia="Times New Roman"/>
                <w:b/>
                <w:color w:val="C00000"/>
                <w:sz w:val="24"/>
                <w:szCs w:val="24"/>
              </w:rPr>
              <w:t xml:space="preserve">1.3 </w:t>
            </w:r>
            <w:proofErr w:type="spellStart"/>
            <w:r w:rsidRPr="00470A5F">
              <w:rPr>
                <w:rFonts w:eastAsia="Times New Roman"/>
                <w:b/>
                <w:color w:val="C00000"/>
                <w:sz w:val="24"/>
                <w:szCs w:val="24"/>
              </w:rPr>
              <w:t>Целесобразное</w:t>
            </w:r>
            <w:proofErr w:type="spellEnd"/>
            <w:r w:rsidRPr="00470A5F">
              <w:rPr>
                <w:rFonts w:eastAsia="Times New Roman"/>
                <w:b/>
                <w:color w:val="C00000"/>
                <w:sz w:val="24"/>
                <w:szCs w:val="24"/>
              </w:rPr>
              <w:t xml:space="preserve"> использование ИКТ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trHeight w:val="30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F4F36" w:rsidRPr="00F80F6E" w:rsidRDefault="006F4F36" w:rsidP="006F4F36">
      <w:pPr>
        <w:jc w:val="both"/>
        <w:rPr>
          <w:sz w:val="24"/>
          <w:szCs w:val="24"/>
        </w:rPr>
      </w:pPr>
      <w:r w:rsidRPr="00F80F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b/>
          <w:sz w:val="24"/>
          <w:szCs w:val="24"/>
        </w:rPr>
      </w:pPr>
    </w:p>
    <w:p w:rsidR="006F4F36" w:rsidRPr="0033331D" w:rsidRDefault="006F4F36" w:rsidP="006F4F36">
      <w:pPr>
        <w:jc w:val="center"/>
        <w:rPr>
          <w:sz w:val="28"/>
          <w:szCs w:val="28"/>
        </w:rPr>
      </w:pPr>
    </w:p>
    <w:p w:rsidR="006F4F36" w:rsidRDefault="006F4F36" w:rsidP="006F4F36">
      <w:pPr>
        <w:jc w:val="center"/>
        <w:rPr>
          <w:sz w:val="28"/>
          <w:szCs w:val="28"/>
          <w:u w:val="single"/>
        </w:rPr>
      </w:pPr>
      <w:r w:rsidRPr="006F4F36"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sz w:val="28"/>
          <w:szCs w:val="28"/>
          <w:u w:val="single"/>
        </w:rPr>
        <w:t>Приложение 2</w:t>
      </w:r>
    </w:p>
    <w:p w:rsidR="006F4F36" w:rsidRPr="0033331D" w:rsidRDefault="006F4F36" w:rsidP="006F4F36">
      <w:pPr>
        <w:jc w:val="center"/>
        <w:rPr>
          <w:sz w:val="24"/>
          <w:szCs w:val="24"/>
        </w:rPr>
      </w:pPr>
      <w:r w:rsidRPr="0033331D">
        <w:rPr>
          <w:sz w:val="28"/>
          <w:szCs w:val="28"/>
          <w:u w:val="single"/>
        </w:rPr>
        <w:t>Критерии оценивания  мероприятия для номинации «Воспитатель»</w:t>
      </w:r>
      <w:r>
        <w:rPr>
          <w:sz w:val="28"/>
          <w:szCs w:val="28"/>
          <w:u w:val="single"/>
        </w:rPr>
        <w:t xml:space="preserve"> </w:t>
      </w:r>
    </w:p>
    <w:p w:rsidR="006F4F36" w:rsidRDefault="006F4F36" w:rsidP="006F4F36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119"/>
        <w:gridCol w:w="1114"/>
      </w:tblGrid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 xml:space="preserve">     Критерии оценивания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         баллы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Оценка эксперта</w:t>
            </w:r>
          </w:p>
        </w:tc>
      </w:tr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hanging="426"/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 Создание условий для проведения мероприятия</w:t>
            </w:r>
            <w:r w:rsidRPr="00470A5F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1  Сценарий мероприятия, отражающего цели, задачи, ход мероприятия, длительность, материалы и оборудование и т.д.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 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2  Организация пространства для проведения мероприятия с учетом размещения, перемещения участников, создания комфортных условий для каждого .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3  Материалы и оборудование: наличие демонстрационных материалов, раздаточного материала, в т.ч. схемы, таблицы, буклеты и др., их количество, целесообразность, практичность и эстетичность</w:t>
            </w:r>
            <w:proofErr w:type="gramStart"/>
            <w:r w:rsidRPr="00470A5F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470A5F">
              <w:rPr>
                <w:rFonts w:eastAsia="Times New Roman"/>
                <w:b/>
                <w:sz w:val="24"/>
                <w:szCs w:val="24"/>
              </w:rPr>
              <w:b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F4F36" w:rsidRPr="00470A5F" w:rsidRDefault="006F4F36" w:rsidP="00410FDB">
            <w:pPr>
              <w:ind w:left="-675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F4F36" w:rsidRPr="00470A5F" w:rsidRDefault="006F4F36" w:rsidP="00410FDB">
            <w:pPr>
              <w:ind w:left="-675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F4F36" w:rsidRPr="00470A5F" w:rsidRDefault="006F4F36" w:rsidP="00410FDB">
            <w:pPr>
              <w:ind w:left="-250" w:firstLine="250"/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0-4</w:t>
            </w:r>
          </w:p>
          <w:p w:rsidR="006F4F36" w:rsidRPr="00470A5F" w:rsidRDefault="006F4F36" w:rsidP="00410FDB">
            <w:pPr>
              <w:ind w:left="-534" w:firstLine="1242"/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  Организация  мероприятия, его содержание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1  Единство воспитательных, развивающих и обучающих задач. </w:t>
            </w:r>
            <w:r w:rsidRPr="00470A5F">
              <w:rPr>
                <w:rFonts w:eastAsia="Times New Roman"/>
                <w:sz w:val="24"/>
                <w:szCs w:val="24"/>
              </w:rPr>
              <w:br/>
              <w:t xml:space="preserve">2  Соответствие содержания, методов и приемов возрасту детей. 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3  Эффективность выбора методов, форм и средств образовательной деятельности.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br/>
              <w:t>4  Использование методов и приемов, направленных на развитие коммуникативных способностей.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5  Использование современных педагогических технологий, обеспечивающих личностно-ориентированное развитие и воспитание ребенка.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6  Соотношение нового и знакомого материала.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 Поведение детей в процессе мероприятия, результативность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</w:rPr>
            </w:pPr>
            <w:r w:rsidRPr="00470A5F">
              <w:rPr>
                <w:rFonts w:eastAsia="Times New Roman"/>
                <w:b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rPr>
          <w:trHeight w:val="1925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1  Результативность мероприятия (уровень достижения цели)  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2  </w:t>
            </w:r>
            <w:proofErr w:type="spellStart"/>
            <w:r w:rsidRPr="00470A5F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 w:rsidRPr="00470A5F">
              <w:rPr>
                <w:rFonts w:eastAsia="Times New Roman"/>
                <w:sz w:val="24"/>
                <w:szCs w:val="24"/>
              </w:rPr>
              <w:t xml:space="preserve"> представлений детей по итогам мероприятия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 xml:space="preserve"> (единство представлений по проблеме, широта кругозора, системность знаний)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3  Эмоциональная вовлеченность детей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4  Удовлетворенность детьми участием в мероприятии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5  Культура речи, суждений детей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rPr>
          <w:trHeight w:val="217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  Личностные и профессиональные качества педагога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</w:rPr>
            </w:pPr>
            <w:r w:rsidRPr="00470A5F">
              <w:rPr>
                <w:rFonts w:eastAsia="Times New Roman"/>
                <w:b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rPr>
          <w:trHeight w:val="1935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1  Грамотность и выразительность речи педагога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2  Готовность педагога к открытому диалогу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3  Способность импровизировать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4  Умение мотивировать, побуждать детей к активному участию в мероприятии</w:t>
            </w:r>
            <w:r w:rsidRPr="00470A5F">
              <w:rPr>
                <w:rFonts w:eastAsia="Times New Roman"/>
                <w:sz w:val="24"/>
                <w:szCs w:val="24"/>
              </w:rPr>
              <w:br/>
              <w:t>5  Эрудированность педагога</w:t>
            </w:r>
            <w:r w:rsidRPr="00470A5F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0-4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rPr>
          <w:trHeight w:val="85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0A5F">
              <w:rPr>
                <w:rFonts w:eastAsia="Times New Roman"/>
                <w:b/>
                <w:sz w:val="24"/>
                <w:szCs w:val="24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</w:tbl>
    <w:p w:rsidR="006F4F36" w:rsidRDefault="006F4F36" w:rsidP="006F4F36">
      <w:pPr>
        <w:jc w:val="both"/>
        <w:rPr>
          <w:b/>
          <w:sz w:val="28"/>
          <w:szCs w:val="28"/>
        </w:rPr>
      </w:pPr>
    </w:p>
    <w:p w:rsidR="006F4F36" w:rsidRDefault="006F4F36" w:rsidP="006F4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6F4F36" w:rsidRPr="003A40F9" w:rsidRDefault="006F4F36" w:rsidP="006F4F36">
      <w:pPr>
        <w:jc w:val="center"/>
        <w:rPr>
          <w:sz w:val="28"/>
          <w:szCs w:val="28"/>
          <w:u w:val="single"/>
        </w:rPr>
      </w:pPr>
      <w:r w:rsidRPr="003A40F9">
        <w:rPr>
          <w:sz w:val="28"/>
          <w:szCs w:val="28"/>
          <w:u w:val="single"/>
        </w:rPr>
        <w:t>Кр</w:t>
      </w:r>
      <w:r>
        <w:rPr>
          <w:sz w:val="28"/>
          <w:szCs w:val="28"/>
          <w:u w:val="single"/>
        </w:rPr>
        <w:t>итерии оценивания  «Технология работы с залом</w:t>
      </w:r>
      <w:r w:rsidRPr="003A40F9">
        <w:rPr>
          <w:sz w:val="28"/>
          <w:szCs w:val="28"/>
          <w:u w:val="single"/>
        </w:rPr>
        <w:t>» для номинации «Учитель»</w:t>
      </w:r>
      <w:r>
        <w:rPr>
          <w:sz w:val="28"/>
          <w:szCs w:val="28"/>
          <w:u w:val="single"/>
        </w:rPr>
        <w:t>, «Воспитатель»</w:t>
      </w:r>
    </w:p>
    <w:p w:rsidR="006F4F36" w:rsidRDefault="006F4F36" w:rsidP="006F4F36">
      <w:pPr>
        <w:jc w:val="both"/>
        <w:rPr>
          <w:sz w:val="28"/>
          <w:szCs w:val="28"/>
        </w:rPr>
      </w:pPr>
    </w:p>
    <w:p w:rsidR="006F4F36" w:rsidRDefault="006F4F36" w:rsidP="006F4F36">
      <w:pPr>
        <w:jc w:val="both"/>
        <w:rPr>
          <w:sz w:val="28"/>
          <w:szCs w:val="28"/>
        </w:rPr>
      </w:pPr>
    </w:p>
    <w:tbl>
      <w:tblPr>
        <w:tblStyle w:val="2"/>
        <w:tblW w:w="10491" w:type="dxa"/>
        <w:tblInd w:w="-885" w:type="dxa"/>
        <w:tblLayout w:type="fixed"/>
        <w:tblLook w:val="04A0"/>
      </w:tblPr>
      <w:tblGrid>
        <w:gridCol w:w="6977"/>
        <w:gridCol w:w="679"/>
        <w:gridCol w:w="708"/>
        <w:gridCol w:w="709"/>
        <w:gridCol w:w="709"/>
        <w:gridCol w:w="709"/>
      </w:tblGrid>
      <w:tr w:rsidR="006F4F36" w:rsidRPr="00E368F3" w:rsidTr="00410FDB">
        <w:trPr>
          <w:cantSplit/>
          <w:trHeight w:val="2192"/>
        </w:trPr>
        <w:tc>
          <w:tcPr>
            <w:tcW w:w="6977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критерии</w:t>
            </w:r>
          </w:p>
        </w:tc>
        <w:tc>
          <w:tcPr>
            <w:tcW w:w="679" w:type="dxa"/>
            <w:textDirection w:val="btLr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F4F36" w:rsidRPr="00E368F3" w:rsidRDefault="006F4F36" w:rsidP="00410FDB">
            <w:pPr>
              <w:widowControl/>
              <w:tabs>
                <w:tab w:val="left" w:pos="75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F4F36" w:rsidRPr="00E368F3" w:rsidTr="00410FDB">
        <w:trPr>
          <w:trHeight w:val="986"/>
        </w:trPr>
        <w:tc>
          <w:tcPr>
            <w:tcW w:w="6977" w:type="dxa"/>
          </w:tcPr>
          <w:p w:rsidR="006F4F36" w:rsidRPr="00E368F3" w:rsidRDefault="006F4F36" w:rsidP="006F4F3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  <w:u w:val="single"/>
              </w:rPr>
              <w:t>Обоснованность основных идей опыта (до 10 баллов)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оригинальность заявленной проблемы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целесообразность основных методов и приемов представления опыта</w:t>
            </w:r>
          </w:p>
        </w:tc>
        <w:tc>
          <w:tcPr>
            <w:tcW w:w="67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u w:val="single"/>
              </w:rPr>
            </w:pPr>
          </w:p>
        </w:tc>
      </w:tr>
      <w:tr w:rsidR="006F4F36" w:rsidRPr="00E368F3" w:rsidTr="00410FDB">
        <w:trPr>
          <w:trHeight w:val="2958"/>
        </w:trPr>
        <w:tc>
          <w:tcPr>
            <w:tcW w:w="6977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2. </w:t>
            </w:r>
            <w:r w:rsidRPr="00E368F3">
              <w:rPr>
                <w:sz w:val="24"/>
                <w:szCs w:val="24"/>
                <w:u w:val="single"/>
              </w:rPr>
              <w:t>Демонстрация элементов собственной системы работы (до 10 баллов)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мотивация участников к восприятию, осмыслению и усвоению представляемого опыта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оптимальность отобранных методов и приемов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организация самостоятельной деятельности участников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индивидуальный стиль педагогической деятельности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- </w:t>
            </w:r>
            <w:proofErr w:type="spellStart"/>
            <w:r w:rsidRPr="00E368F3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67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F4F36" w:rsidRPr="00E368F3" w:rsidTr="00410FDB">
        <w:trPr>
          <w:trHeight w:val="1318"/>
        </w:trPr>
        <w:tc>
          <w:tcPr>
            <w:tcW w:w="6977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3. </w:t>
            </w:r>
            <w:r w:rsidRPr="00E368F3">
              <w:rPr>
                <w:sz w:val="24"/>
                <w:szCs w:val="24"/>
                <w:u w:val="single"/>
              </w:rPr>
              <w:t>Коммуникативная компетентность (до 10 баллов)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эмоциональная устойчивость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способность конструировать прямую и обратную связь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>- культура речи</w:t>
            </w:r>
          </w:p>
        </w:tc>
        <w:tc>
          <w:tcPr>
            <w:tcW w:w="67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F4F36" w:rsidRPr="00E368F3" w:rsidTr="00410FDB">
        <w:trPr>
          <w:trHeight w:val="986"/>
        </w:trPr>
        <w:tc>
          <w:tcPr>
            <w:tcW w:w="6977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    4</w:t>
            </w:r>
            <w:r w:rsidRPr="00E368F3">
              <w:rPr>
                <w:sz w:val="24"/>
                <w:szCs w:val="24"/>
                <w:u w:val="single"/>
              </w:rPr>
              <w:t>. Результативность (до 10 баллов)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- соответ</w:t>
            </w:r>
            <w:r>
              <w:rPr>
                <w:sz w:val="24"/>
                <w:szCs w:val="24"/>
              </w:rPr>
              <w:t xml:space="preserve">ствие проведенной технологии </w:t>
            </w:r>
            <w:r w:rsidRPr="00E368F3">
              <w:rPr>
                <w:sz w:val="24"/>
                <w:szCs w:val="24"/>
              </w:rPr>
              <w:t xml:space="preserve"> идее представляемого опыта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E368F3">
              <w:rPr>
                <w:sz w:val="24"/>
                <w:szCs w:val="24"/>
              </w:rPr>
              <w:t xml:space="preserve">- достижение целей </w:t>
            </w:r>
            <w:r>
              <w:rPr>
                <w:sz w:val="24"/>
                <w:szCs w:val="24"/>
              </w:rPr>
              <w:t>технологии работы с залом.</w:t>
            </w:r>
          </w:p>
        </w:tc>
        <w:tc>
          <w:tcPr>
            <w:tcW w:w="67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F4F36" w:rsidRPr="00E368F3" w:rsidTr="00410FDB">
        <w:trPr>
          <w:trHeight w:val="352"/>
        </w:trPr>
        <w:tc>
          <w:tcPr>
            <w:tcW w:w="6977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68F3">
              <w:rPr>
                <w:sz w:val="24"/>
                <w:szCs w:val="24"/>
              </w:rPr>
              <w:t>ИТОГО БАЛЛОВ</w:t>
            </w:r>
            <w:r>
              <w:rPr>
                <w:sz w:val="24"/>
                <w:szCs w:val="24"/>
              </w:rPr>
              <w:t xml:space="preserve"> 40 баллов</w:t>
            </w:r>
          </w:p>
          <w:p w:rsidR="006F4F36" w:rsidRPr="00E368F3" w:rsidRDefault="006F4F36" w:rsidP="00410F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4F36" w:rsidRPr="00E368F3" w:rsidRDefault="006F4F36" w:rsidP="00410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F4F36" w:rsidRPr="00E368F3" w:rsidRDefault="006F4F36" w:rsidP="006F4F36">
      <w:pPr>
        <w:widowControl/>
        <w:autoSpaceDE/>
        <w:autoSpaceDN/>
        <w:adjustRightInd/>
        <w:rPr>
          <w:sz w:val="24"/>
          <w:szCs w:val="24"/>
        </w:rPr>
      </w:pPr>
    </w:p>
    <w:p w:rsidR="006F4F36" w:rsidRPr="00E368F3" w:rsidRDefault="006F4F36" w:rsidP="006F4F36">
      <w:pPr>
        <w:widowControl/>
        <w:autoSpaceDE/>
        <w:autoSpaceDN/>
        <w:adjustRightInd/>
        <w:rPr>
          <w:sz w:val="24"/>
          <w:szCs w:val="24"/>
        </w:rPr>
      </w:pPr>
      <w:r w:rsidRPr="00E368F3">
        <w:rPr>
          <w:sz w:val="24"/>
          <w:szCs w:val="24"/>
        </w:rPr>
        <w:t xml:space="preserve">     Член жюри __________________                   Дата _______________________</w:t>
      </w:r>
    </w:p>
    <w:p w:rsidR="006F4F36" w:rsidRPr="00E368F3" w:rsidRDefault="006F4F36" w:rsidP="006F4F3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6F4F36" w:rsidRPr="00E368F3" w:rsidRDefault="006F4F36" w:rsidP="006F4F3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F4F36" w:rsidRDefault="006F4F36" w:rsidP="006F4F3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F4F36" w:rsidRDefault="006F4F36" w:rsidP="006F4F36">
      <w:pPr>
        <w:jc w:val="both"/>
        <w:rPr>
          <w:sz w:val="28"/>
          <w:szCs w:val="28"/>
        </w:rPr>
      </w:pPr>
    </w:p>
    <w:p w:rsidR="006F4F36" w:rsidRDefault="006F4F36" w:rsidP="006F4F36">
      <w:pPr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rPr>
          <w:b/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rPr>
          <w:b/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rPr>
          <w:b/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6F4F36" w:rsidRPr="003A40F9" w:rsidRDefault="006F4F36" w:rsidP="006F4F36">
      <w:pPr>
        <w:tabs>
          <w:tab w:val="left" w:pos="1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6F4F36" w:rsidRDefault="006F4F36" w:rsidP="006F4F36">
      <w:pPr>
        <w:tabs>
          <w:tab w:val="left" w:pos="1335"/>
        </w:tabs>
        <w:jc w:val="center"/>
        <w:rPr>
          <w:sz w:val="28"/>
          <w:szCs w:val="28"/>
          <w:u w:val="single"/>
        </w:rPr>
      </w:pPr>
      <w:r w:rsidRPr="003A40F9">
        <w:rPr>
          <w:sz w:val="28"/>
          <w:szCs w:val="28"/>
          <w:u w:val="single"/>
        </w:rPr>
        <w:t>Критерии оценивания «Визитная ка</w:t>
      </w:r>
      <w:r>
        <w:rPr>
          <w:sz w:val="28"/>
          <w:szCs w:val="28"/>
          <w:u w:val="single"/>
        </w:rPr>
        <w:t xml:space="preserve">рточка участника» «Моя профессия педагог»  с видеороликом, </w:t>
      </w:r>
      <w:proofErr w:type="spellStart"/>
      <w:r>
        <w:rPr>
          <w:sz w:val="28"/>
          <w:szCs w:val="28"/>
          <w:u w:val="single"/>
        </w:rPr>
        <w:t>видеопрезентацией</w:t>
      </w:r>
      <w:proofErr w:type="spellEnd"/>
      <w:r>
        <w:rPr>
          <w:sz w:val="28"/>
          <w:szCs w:val="28"/>
          <w:u w:val="single"/>
        </w:rPr>
        <w:t xml:space="preserve"> </w:t>
      </w:r>
      <w:r w:rsidRPr="003A40F9">
        <w:rPr>
          <w:sz w:val="28"/>
          <w:szCs w:val="28"/>
          <w:u w:val="single"/>
        </w:rPr>
        <w:t xml:space="preserve"> для номинации «Учитель»</w:t>
      </w:r>
    </w:p>
    <w:p w:rsidR="006F4F36" w:rsidRDefault="006F4F36" w:rsidP="006F4F36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2"/>
        <w:gridCol w:w="3251"/>
        <w:gridCol w:w="1258"/>
      </w:tblGrid>
      <w:tr w:rsidR="006F4F36" w:rsidRPr="00470A5F" w:rsidTr="00410FDB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баллы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Оценка эксперта</w:t>
            </w:r>
          </w:p>
        </w:tc>
      </w:tr>
      <w:tr w:rsidR="006F4F36" w:rsidRPr="00470A5F" w:rsidTr="00410FDB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1"/>
                <w:numId w:val="4"/>
              </w:numPr>
              <w:tabs>
                <w:tab w:val="left" w:pos="216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Артистичность: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способность к импровизации;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степень воздействия на аудиторию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0-5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1"/>
                <w:numId w:val="4"/>
              </w:numPr>
              <w:tabs>
                <w:tab w:val="left" w:pos="216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Общая культура: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 общий интеллектуальный и культурный уровень</w:t>
            </w:r>
            <w:r w:rsidRPr="00470A5F">
              <w:rPr>
                <w:rFonts w:eastAsia="Times New Roman"/>
                <w:sz w:val="28"/>
                <w:szCs w:val="28"/>
              </w:rPr>
              <w:t>;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нестандартность мышления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F4F36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стиль общения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умение подать себя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0-5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1"/>
                <w:numId w:val="4"/>
              </w:numPr>
              <w:tabs>
                <w:tab w:val="left" w:pos="216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Индивидуальные особенности: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предметная эрудиция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образованность;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методическая грамотность</w:t>
            </w:r>
            <w:r w:rsidRPr="00470A5F">
              <w:rPr>
                <w:rFonts w:eastAsia="Times New Roman"/>
                <w:sz w:val="28"/>
                <w:szCs w:val="28"/>
              </w:rPr>
              <w:t>;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- умение выйти за рамки своего предмета показать гр</w:t>
            </w:r>
            <w:r>
              <w:rPr>
                <w:rFonts w:eastAsia="Times New Roman"/>
                <w:sz w:val="28"/>
                <w:szCs w:val="28"/>
              </w:rPr>
              <w:t>ажданскую и социальную зрелость.</w:t>
            </w:r>
          </w:p>
          <w:p w:rsidR="006F4F36" w:rsidRPr="00470A5F" w:rsidRDefault="006F4F36" w:rsidP="00410FDB">
            <w:pPr>
              <w:pStyle w:val="1"/>
              <w:tabs>
                <w:tab w:val="left" w:pos="2160"/>
              </w:tabs>
              <w:ind w:left="4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0-10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F4F36" w:rsidRPr="00470A5F" w:rsidTr="00410FDB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6F4F36">
            <w:pPr>
              <w:pStyle w:val="1"/>
              <w:widowControl/>
              <w:numPr>
                <w:ilvl w:val="1"/>
                <w:numId w:val="4"/>
              </w:numPr>
              <w:tabs>
                <w:tab w:val="left" w:pos="216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tabs>
                <w:tab w:val="left" w:pos="21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  <w:u w:val="single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  <w:r w:rsidRPr="00066055">
        <w:rPr>
          <w:sz w:val="28"/>
          <w:szCs w:val="28"/>
        </w:rPr>
        <w:t xml:space="preserve"> </w:t>
      </w: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Default="006F4F36" w:rsidP="006F4F36">
      <w:pPr>
        <w:tabs>
          <w:tab w:val="left" w:pos="1335"/>
        </w:tabs>
        <w:jc w:val="both"/>
        <w:rPr>
          <w:sz w:val="28"/>
          <w:szCs w:val="28"/>
        </w:rPr>
      </w:pPr>
    </w:p>
    <w:p w:rsidR="006F4F36" w:rsidRPr="00066055" w:rsidRDefault="006F4F36" w:rsidP="006F4F36">
      <w:pPr>
        <w:tabs>
          <w:tab w:val="left" w:pos="1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6F4F36" w:rsidRDefault="006F4F36" w:rsidP="006F4F36">
      <w:pPr>
        <w:tabs>
          <w:tab w:val="left" w:pos="1335"/>
        </w:tabs>
        <w:jc w:val="center"/>
        <w:rPr>
          <w:sz w:val="28"/>
          <w:szCs w:val="28"/>
          <w:u w:val="single"/>
        </w:rPr>
      </w:pPr>
      <w:r w:rsidRPr="003A40F9">
        <w:rPr>
          <w:sz w:val="28"/>
          <w:szCs w:val="28"/>
          <w:u w:val="single"/>
        </w:rPr>
        <w:t>Критерии оценивания «Визитная карточка участника»</w:t>
      </w:r>
      <w:r>
        <w:rPr>
          <w:sz w:val="28"/>
          <w:szCs w:val="28"/>
          <w:u w:val="single"/>
        </w:rPr>
        <w:t xml:space="preserve"> </w:t>
      </w:r>
    </w:p>
    <w:p w:rsidR="006F4F36" w:rsidRDefault="006F4F36" w:rsidP="006F4F36">
      <w:pPr>
        <w:tabs>
          <w:tab w:val="left" w:pos="13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«Моя профессия – педагог»</w:t>
      </w:r>
      <w:r w:rsidRPr="003A40F9">
        <w:rPr>
          <w:sz w:val="28"/>
          <w:szCs w:val="28"/>
          <w:u w:val="single"/>
        </w:rPr>
        <w:t xml:space="preserve"> с</w:t>
      </w:r>
      <w:r>
        <w:rPr>
          <w:sz w:val="28"/>
          <w:szCs w:val="28"/>
          <w:u w:val="single"/>
        </w:rPr>
        <w:t xml:space="preserve"> видеороликом, </w:t>
      </w:r>
      <w:proofErr w:type="spellStart"/>
      <w:r>
        <w:rPr>
          <w:sz w:val="28"/>
          <w:szCs w:val="28"/>
          <w:u w:val="single"/>
        </w:rPr>
        <w:t>видео</w:t>
      </w:r>
      <w:r w:rsidRPr="003A40F9">
        <w:rPr>
          <w:sz w:val="28"/>
          <w:szCs w:val="28"/>
          <w:u w:val="single"/>
        </w:rPr>
        <w:t>презентацией</w:t>
      </w:r>
      <w:proofErr w:type="spellEnd"/>
      <w:r w:rsidRPr="003A40F9">
        <w:rPr>
          <w:sz w:val="28"/>
          <w:szCs w:val="28"/>
          <w:u w:val="single"/>
        </w:rPr>
        <w:t xml:space="preserve"> для номинации </w:t>
      </w:r>
      <w:r>
        <w:rPr>
          <w:sz w:val="28"/>
          <w:szCs w:val="28"/>
          <w:u w:val="single"/>
        </w:rPr>
        <w:t>« Воспитатель»</w:t>
      </w:r>
    </w:p>
    <w:p w:rsidR="006F4F36" w:rsidRDefault="006F4F36" w:rsidP="006F4F36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3260"/>
        <w:gridCol w:w="1276"/>
      </w:tblGrid>
      <w:tr w:rsidR="006F4F36" w:rsidRPr="00470A5F" w:rsidTr="00410FDB">
        <w:trPr>
          <w:trHeight w:val="55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tabs>
                <w:tab w:val="left" w:pos="6180"/>
              </w:tabs>
              <w:jc w:val="both"/>
              <w:rPr>
                <w:rFonts w:eastAsia="Times New Roman"/>
              </w:rPr>
            </w:pPr>
            <w:r w:rsidRPr="00470A5F">
              <w:rPr>
                <w:i/>
                <w:color w:val="4B4B4B"/>
                <w:sz w:val="28"/>
                <w:szCs w:val="28"/>
              </w:rPr>
              <w:t>Критерии оценивания</w:t>
            </w:r>
            <w:r w:rsidRPr="00470A5F">
              <w:rPr>
                <w:i/>
                <w:color w:val="4B4B4B"/>
                <w:sz w:val="28"/>
                <w:szCs w:val="28"/>
              </w:rPr>
              <w:tab/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70A5F">
              <w:rPr>
                <w:rFonts w:eastAsia="Times New Roman"/>
                <w:sz w:val="28"/>
                <w:szCs w:val="28"/>
              </w:rPr>
              <w:t>Оценка эксперта</w:t>
            </w: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b/>
                <w:color w:val="4B4B4B"/>
                <w:sz w:val="24"/>
                <w:szCs w:val="24"/>
                <w:u w:val="single"/>
              </w:rPr>
              <w:t>Соответствие выступления требованиям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>-краткое изложение своего педагогического</w:t>
            </w:r>
          </w:p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 xml:space="preserve"> кредо;</w:t>
            </w:r>
          </w:p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>- раскрытие своего профессионально-личностного</w:t>
            </w:r>
          </w:p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 xml:space="preserve"> образа;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0-5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b/>
                <w:color w:val="4B4B4B"/>
                <w:sz w:val="24"/>
                <w:szCs w:val="24"/>
                <w:u w:val="single"/>
              </w:rPr>
              <w:t>Педагогическая культура конкурсанта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>-  культура речи;</w:t>
            </w:r>
          </w:p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>-  самобытность и оригинальность выступления;</w:t>
            </w:r>
          </w:p>
          <w:p w:rsidR="006F4F36" w:rsidRDefault="006F4F36" w:rsidP="00410FDB">
            <w:pPr>
              <w:jc w:val="both"/>
              <w:rPr>
                <w:color w:val="4B4B4B"/>
                <w:sz w:val="28"/>
                <w:szCs w:val="28"/>
              </w:rPr>
            </w:pPr>
            <w:r w:rsidRPr="00470A5F">
              <w:rPr>
                <w:color w:val="4B4B4B"/>
                <w:sz w:val="28"/>
                <w:szCs w:val="28"/>
              </w:rPr>
              <w:t xml:space="preserve">-  </w:t>
            </w:r>
            <w:proofErr w:type="spellStart"/>
            <w:r w:rsidRPr="00470A5F">
              <w:rPr>
                <w:color w:val="4B4B4B"/>
                <w:sz w:val="28"/>
                <w:szCs w:val="28"/>
              </w:rPr>
              <w:t>креативность</w:t>
            </w:r>
            <w:proofErr w:type="spellEnd"/>
            <w:r w:rsidRPr="00470A5F">
              <w:rPr>
                <w:color w:val="4B4B4B"/>
                <w:sz w:val="28"/>
                <w:szCs w:val="28"/>
              </w:rPr>
              <w:t xml:space="preserve"> 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>
              <w:rPr>
                <w:color w:val="4B4B4B"/>
                <w:sz w:val="28"/>
                <w:szCs w:val="28"/>
              </w:rPr>
              <w:t>- методическая грамотность</w:t>
            </w:r>
            <w:r w:rsidRPr="00470A5F">
              <w:rPr>
                <w:color w:val="4B4B4B"/>
                <w:sz w:val="28"/>
                <w:szCs w:val="28"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 xml:space="preserve"> 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color w:val="4B4B4B"/>
                <w:sz w:val="24"/>
                <w:szCs w:val="24"/>
                <w:u w:val="single"/>
              </w:rPr>
            </w:pPr>
            <w:r w:rsidRPr="00470A5F">
              <w:rPr>
                <w:b/>
                <w:color w:val="4B4B4B"/>
                <w:sz w:val="24"/>
                <w:szCs w:val="24"/>
                <w:u w:val="single"/>
              </w:rPr>
              <w:t>Сценическое оформление презентации</w:t>
            </w: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color w:val="4B4B4B"/>
                <w:sz w:val="24"/>
                <w:szCs w:val="24"/>
              </w:rPr>
              <w:t xml:space="preserve">-  </w:t>
            </w:r>
            <w:r w:rsidRPr="00470A5F">
              <w:rPr>
                <w:color w:val="4B4B4B"/>
                <w:sz w:val="28"/>
                <w:szCs w:val="28"/>
              </w:rPr>
              <w:t>использован</w:t>
            </w:r>
            <w:r>
              <w:rPr>
                <w:color w:val="4B4B4B"/>
                <w:sz w:val="28"/>
                <w:szCs w:val="28"/>
              </w:rPr>
              <w:t>ие видеозаписи, фотографий</w:t>
            </w:r>
            <w:proofErr w:type="gramStart"/>
            <w:r>
              <w:rPr>
                <w:color w:val="4B4B4B"/>
                <w:sz w:val="28"/>
                <w:szCs w:val="28"/>
              </w:rPr>
              <w:t>.</w:t>
            </w:r>
            <w:proofErr w:type="gramEnd"/>
            <w:r w:rsidRPr="00470A5F">
              <w:rPr>
                <w:color w:val="4B4B4B"/>
                <w:sz w:val="28"/>
                <w:szCs w:val="28"/>
              </w:rPr>
              <w:br/>
              <w:t xml:space="preserve">-  </w:t>
            </w:r>
            <w:proofErr w:type="gramStart"/>
            <w:r w:rsidRPr="00470A5F">
              <w:rPr>
                <w:color w:val="4B4B4B"/>
                <w:sz w:val="28"/>
                <w:szCs w:val="28"/>
              </w:rPr>
              <w:t>м</w:t>
            </w:r>
            <w:proofErr w:type="gramEnd"/>
            <w:r w:rsidRPr="00470A5F">
              <w:rPr>
                <w:color w:val="4B4B4B"/>
                <w:sz w:val="28"/>
                <w:szCs w:val="28"/>
              </w:rPr>
              <w:t>етодические наработки (наглядные пособия, рисунки, таблицы, поделки,  макеты, модели и др.).</w:t>
            </w:r>
            <w:r w:rsidRPr="00470A5F">
              <w:rPr>
                <w:color w:val="4B4B4B"/>
                <w:sz w:val="28"/>
                <w:szCs w:val="28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0A5F">
              <w:rPr>
                <w:rFonts w:eastAsia="Times New Roman"/>
                <w:sz w:val="24"/>
                <w:szCs w:val="24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  <w:tr w:rsidR="006F4F36" w:rsidRPr="00470A5F" w:rsidTr="00410FD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F36" w:rsidRPr="00470A5F" w:rsidRDefault="006F4F36" w:rsidP="00410FDB">
            <w:pPr>
              <w:shd w:val="clear" w:color="auto" w:fill="FFFFFF"/>
              <w:spacing w:line="270" w:lineRule="atLeast"/>
              <w:jc w:val="both"/>
              <w:rPr>
                <w:b/>
                <w:color w:val="4B4B4B"/>
                <w:sz w:val="24"/>
                <w:szCs w:val="24"/>
                <w:u w:val="single"/>
              </w:rPr>
            </w:pPr>
            <w:r w:rsidRPr="00470A5F">
              <w:rPr>
                <w:b/>
                <w:color w:val="4B4B4B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  <w:r w:rsidRPr="00470A5F">
              <w:rPr>
                <w:rFonts w:eastAsia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36" w:rsidRPr="00470A5F" w:rsidRDefault="006F4F36" w:rsidP="00410FDB">
            <w:pPr>
              <w:jc w:val="both"/>
              <w:rPr>
                <w:rFonts w:eastAsia="Times New Roman"/>
              </w:rPr>
            </w:pPr>
          </w:p>
        </w:tc>
      </w:tr>
    </w:tbl>
    <w:p w:rsidR="006F4F36" w:rsidRPr="00066055" w:rsidRDefault="006F4F36" w:rsidP="006F4F36">
      <w:pPr>
        <w:jc w:val="both"/>
        <w:rPr>
          <w:sz w:val="28"/>
          <w:szCs w:val="28"/>
        </w:rPr>
      </w:pPr>
    </w:p>
    <w:p w:rsidR="006F4F36" w:rsidRDefault="006F4F36" w:rsidP="006F4F36"/>
    <w:p w:rsidR="006F4F36" w:rsidRDefault="006F4F36" w:rsidP="006F4F36"/>
    <w:p w:rsidR="006F4F36" w:rsidRDefault="006F4F36" w:rsidP="006F4F36">
      <w:pPr>
        <w:tabs>
          <w:tab w:val="left" w:pos="1875"/>
          <w:tab w:val="left" w:pos="4170"/>
        </w:tabs>
        <w:jc w:val="both"/>
        <w:rPr>
          <w:i/>
        </w:rPr>
      </w:pPr>
    </w:p>
    <w:p w:rsidR="006F4F36" w:rsidRDefault="006F4F36" w:rsidP="006F4F36"/>
    <w:p w:rsidR="006F4F36" w:rsidRDefault="006F4F36" w:rsidP="006F4F36"/>
    <w:p w:rsidR="006F4F36" w:rsidRDefault="006F4F36" w:rsidP="006F4F36"/>
    <w:p w:rsidR="006F4F36" w:rsidRDefault="006F4F36"/>
    <w:sectPr w:rsidR="006F4F36" w:rsidSect="006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0C" w:rsidRDefault="006D240C" w:rsidP="006F4F36">
      <w:r>
        <w:separator/>
      </w:r>
    </w:p>
  </w:endnote>
  <w:endnote w:type="continuationSeparator" w:id="0">
    <w:p w:rsidR="006D240C" w:rsidRDefault="006D240C" w:rsidP="006F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0C" w:rsidRDefault="006D240C" w:rsidP="006F4F36">
      <w:r>
        <w:separator/>
      </w:r>
    </w:p>
  </w:footnote>
  <w:footnote w:type="continuationSeparator" w:id="0">
    <w:p w:rsidR="006D240C" w:rsidRDefault="006D240C" w:rsidP="006F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263"/>
    <w:multiLevelType w:val="hybridMultilevel"/>
    <w:tmpl w:val="7CF2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A79D0"/>
    <w:multiLevelType w:val="multilevel"/>
    <w:tmpl w:val="A91281F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4C504C0"/>
    <w:multiLevelType w:val="hybridMultilevel"/>
    <w:tmpl w:val="C194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A3A7F"/>
    <w:multiLevelType w:val="multilevel"/>
    <w:tmpl w:val="86166DC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D75171C"/>
    <w:multiLevelType w:val="hybridMultilevel"/>
    <w:tmpl w:val="52C4B90A"/>
    <w:lvl w:ilvl="0" w:tplc="A0FEA562">
      <w:start w:val="1"/>
      <w:numFmt w:val="decimal"/>
      <w:lvlText w:val="%1."/>
      <w:lvlJc w:val="left"/>
      <w:pPr>
        <w:ind w:left="1066" w:hanging="360"/>
      </w:pPr>
      <w:rPr>
        <w:rFonts w:eastAsia="Times New Roman" w:cs="Times New Roman"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B4"/>
    <w:rsid w:val="000E14FF"/>
    <w:rsid w:val="002708EE"/>
    <w:rsid w:val="004143E4"/>
    <w:rsid w:val="00552C73"/>
    <w:rsid w:val="005E767B"/>
    <w:rsid w:val="006C5412"/>
    <w:rsid w:val="006D240C"/>
    <w:rsid w:val="006F4F36"/>
    <w:rsid w:val="00776B67"/>
    <w:rsid w:val="0095286B"/>
    <w:rsid w:val="00B164B4"/>
    <w:rsid w:val="00C33CED"/>
    <w:rsid w:val="00D2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4B4"/>
    <w:pPr>
      <w:ind w:left="720"/>
    </w:pPr>
  </w:style>
  <w:style w:type="table" w:styleId="a3">
    <w:name w:val="Table Grid"/>
    <w:basedOn w:val="a1"/>
    <w:rsid w:val="00B164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6F4F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4F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F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4F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F3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2029</Words>
  <Characters>11571</Characters>
  <Application>Microsoft Office Word</Application>
  <DocSecurity>0</DocSecurity>
  <Lines>96</Lines>
  <Paragraphs>27</Paragraphs>
  <ScaleCrop>false</ScaleCrop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2023-02-01T07:09:00Z</cp:lastPrinted>
  <dcterms:created xsi:type="dcterms:W3CDTF">2023-01-30T06:33:00Z</dcterms:created>
  <dcterms:modified xsi:type="dcterms:W3CDTF">2023-02-01T07:15:00Z</dcterms:modified>
</cp:coreProperties>
</file>