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07" w:rsidRPr="00EA0F68" w:rsidRDefault="002D4107" w:rsidP="0041017E">
      <w:pPr>
        <w:shd w:val="clear" w:color="auto" w:fill="FBD4B4" w:themeFill="accent6" w:themeFillTint="66"/>
        <w:spacing w:after="0"/>
        <w:jc w:val="center"/>
        <w:rPr>
          <w:rStyle w:val="ac"/>
          <w:rFonts w:ascii="Times New Roman" w:hAnsi="Times New Roman" w:cs="Times New Roman"/>
          <w:lang w:val="en-US"/>
        </w:rPr>
      </w:pPr>
    </w:p>
    <w:p w:rsidR="002D4107" w:rsidRDefault="002D4107" w:rsidP="0041017E">
      <w:pPr>
        <w:shd w:val="clear" w:color="auto" w:fill="FBD4B4" w:themeFill="accent6" w:themeFillTint="66"/>
        <w:spacing w:after="0"/>
        <w:jc w:val="center"/>
        <w:rPr>
          <w:rStyle w:val="ac"/>
          <w:rFonts w:ascii="Times New Roman" w:hAnsi="Times New Roman" w:cs="Times New Roman"/>
        </w:rPr>
      </w:pPr>
    </w:p>
    <w:p w:rsidR="002D4107" w:rsidRDefault="002D4107" w:rsidP="0041017E">
      <w:pPr>
        <w:shd w:val="clear" w:color="auto" w:fill="FBD4B4" w:themeFill="accent6" w:themeFillTint="66"/>
        <w:spacing w:after="0"/>
        <w:jc w:val="center"/>
        <w:rPr>
          <w:rStyle w:val="ac"/>
          <w:rFonts w:ascii="Times New Roman" w:hAnsi="Times New Roman" w:cs="Times New Roman"/>
        </w:rPr>
      </w:pPr>
    </w:p>
    <w:p w:rsidR="00374B80" w:rsidRPr="007D24C7" w:rsidRDefault="00374B80" w:rsidP="0041017E">
      <w:pPr>
        <w:shd w:val="clear" w:color="auto" w:fill="FBD4B4" w:themeFill="accent6" w:themeFillTint="66"/>
        <w:spacing w:after="0"/>
        <w:jc w:val="center"/>
        <w:rPr>
          <w:rStyle w:val="ac"/>
          <w:rFonts w:ascii="Times New Roman" w:hAnsi="Times New Roman" w:cs="Times New Roman"/>
        </w:rPr>
      </w:pPr>
      <w:r w:rsidRPr="007D24C7">
        <w:rPr>
          <w:rStyle w:val="ac"/>
          <w:rFonts w:ascii="Times New Roman" w:hAnsi="Times New Roman" w:cs="Times New Roman"/>
        </w:rPr>
        <w:t>Отдел образования</w:t>
      </w:r>
    </w:p>
    <w:p w:rsidR="00374B80" w:rsidRPr="007D24C7" w:rsidRDefault="00374B80" w:rsidP="0041017E">
      <w:pPr>
        <w:shd w:val="clear" w:color="auto" w:fill="FBD4B4" w:themeFill="accent6" w:themeFillTint="66"/>
        <w:spacing w:after="0"/>
        <w:jc w:val="center"/>
        <w:rPr>
          <w:rStyle w:val="ac"/>
          <w:rFonts w:ascii="Times New Roman" w:hAnsi="Times New Roman" w:cs="Times New Roman"/>
        </w:rPr>
      </w:pPr>
      <w:r w:rsidRPr="007D24C7">
        <w:rPr>
          <w:rStyle w:val="ac"/>
          <w:rFonts w:ascii="Times New Roman" w:hAnsi="Times New Roman" w:cs="Times New Roman"/>
        </w:rPr>
        <w:t xml:space="preserve">Администрации </w:t>
      </w:r>
      <w:proofErr w:type="spellStart"/>
      <w:r w:rsidRPr="007D24C7">
        <w:rPr>
          <w:rStyle w:val="ac"/>
          <w:rFonts w:ascii="Times New Roman" w:hAnsi="Times New Roman" w:cs="Times New Roman"/>
        </w:rPr>
        <w:t>Пестяковского</w:t>
      </w:r>
      <w:proofErr w:type="spellEnd"/>
      <w:r w:rsidRPr="007D24C7">
        <w:rPr>
          <w:rStyle w:val="ac"/>
          <w:rFonts w:ascii="Times New Roman" w:hAnsi="Times New Roman" w:cs="Times New Roman"/>
        </w:rPr>
        <w:t xml:space="preserve"> муниципального района</w:t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2B9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align>top</wp:align>
            </wp:positionV>
            <wp:extent cx="676275" cy="819150"/>
            <wp:effectExtent l="57150" t="19050" r="28575" b="0"/>
            <wp:wrapSquare wrapText="bothSides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B80" w:rsidRPr="00261006" w:rsidRDefault="00374B80" w:rsidP="0041017E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006"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374B80" w:rsidRPr="00535DF5" w:rsidRDefault="00374B80" w:rsidP="0041017E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color w:val="B8CCE4" w:themeColor="accent1" w:themeTint="66"/>
          <w:sz w:val="32"/>
          <w:szCs w:val="32"/>
        </w:rPr>
      </w:pPr>
    </w:p>
    <w:p w:rsidR="00374B80" w:rsidRPr="00261006" w:rsidRDefault="00374B80" w:rsidP="0041017E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006">
        <w:rPr>
          <w:rFonts w:ascii="Times New Roman" w:hAnsi="Times New Roman" w:cs="Times New Roman"/>
          <w:b/>
          <w:sz w:val="32"/>
          <w:szCs w:val="32"/>
        </w:rPr>
        <w:t xml:space="preserve">о состоянии и результатах деятельности </w:t>
      </w:r>
    </w:p>
    <w:p w:rsidR="00374B80" w:rsidRPr="00261006" w:rsidRDefault="00374B80" w:rsidP="0041017E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006">
        <w:rPr>
          <w:rFonts w:ascii="Times New Roman" w:hAnsi="Times New Roman" w:cs="Times New Roman"/>
          <w:b/>
          <w:sz w:val="32"/>
          <w:szCs w:val="32"/>
        </w:rPr>
        <w:t xml:space="preserve">системы образования </w:t>
      </w:r>
      <w:proofErr w:type="spellStart"/>
      <w:r w:rsidRPr="00261006">
        <w:rPr>
          <w:rFonts w:ascii="Times New Roman" w:hAnsi="Times New Roman" w:cs="Times New Roman"/>
          <w:b/>
          <w:sz w:val="32"/>
          <w:szCs w:val="32"/>
        </w:rPr>
        <w:t>Пестяковского</w:t>
      </w:r>
      <w:proofErr w:type="spellEnd"/>
      <w:r w:rsidRPr="0026100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374B80" w:rsidRPr="00261006" w:rsidRDefault="003654B8" w:rsidP="0041017E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2021-2022</w:t>
      </w:r>
      <w:r w:rsidR="00374B80" w:rsidRPr="0026100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74B80" w:rsidRDefault="00374B80" w:rsidP="0041017E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Pr="00ED132D" w:rsidRDefault="00ED132D" w:rsidP="00ED1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у</w:t>
      </w:r>
      <w:r w:rsidRPr="00ED132D">
        <w:rPr>
          <w:rFonts w:ascii="Times New Roman" w:hAnsi="Times New Roman" w:cs="Times New Roman"/>
          <w:sz w:val="28"/>
          <w:szCs w:val="28"/>
        </w:rPr>
        <w:t>твержден протоколом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D132D" w:rsidRPr="00ED132D" w:rsidRDefault="00ED132D" w:rsidP="00ED1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132D">
        <w:rPr>
          <w:rFonts w:ascii="Times New Roman" w:hAnsi="Times New Roman" w:cs="Times New Roman"/>
          <w:sz w:val="28"/>
          <w:szCs w:val="28"/>
        </w:rPr>
        <w:t>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образования</w:t>
      </w:r>
    </w:p>
    <w:p w:rsidR="00ED132D" w:rsidRDefault="00ED132D" w:rsidP="00ED1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132D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ED13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D132D" w:rsidRDefault="00ED4FB4" w:rsidP="00ED1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3654B8">
        <w:rPr>
          <w:rFonts w:ascii="Times New Roman" w:hAnsi="Times New Roman" w:cs="Times New Roman"/>
          <w:sz w:val="28"/>
          <w:szCs w:val="28"/>
        </w:rPr>
        <w:t>.09.2022</w:t>
      </w:r>
      <w:r w:rsidR="00ED13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132D" w:rsidRPr="00ED132D" w:rsidRDefault="00ED132D" w:rsidP="00ED1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Е.А. Железнова </w:t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654B8" w:rsidP="0041017E">
      <w:pPr>
        <w:shd w:val="clear" w:color="auto" w:fill="FBD4B4" w:themeFill="accent6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Пестяки – 2021-2022</w:t>
      </w:r>
      <w:r w:rsidR="00374B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80" w:rsidRPr="00261006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06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006">
        <w:rPr>
          <w:rFonts w:ascii="Times New Roman" w:hAnsi="Times New Roman" w:cs="Times New Roman"/>
          <w:b/>
          <w:i/>
          <w:sz w:val="28"/>
          <w:szCs w:val="28"/>
        </w:rPr>
        <w:t xml:space="preserve">Романова Н. Г.,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Пронюшкина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Г.Ю.,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Манакина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Э.В.</w:t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4B80" w:rsidRPr="00261006" w:rsidRDefault="00374B80" w:rsidP="00374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006">
        <w:rPr>
          <w:rFonts w:ascii="Times New Roman" w:hAnsi="Times New Roman" w:cs="Times New Roman"/>
          <w:sz w:val="28"/>
          <w:szCs w:val="28"/>
        </w:rPr>
        <w:t>Под редакцией</w:t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06">
        <w:rPr>
          <w:rFonts w:ascii="Times New Roman" w:hAnsi="Times New Roman" w:cs="Times New Roman"/>
          <w:b/>
          <w:sz w:val="28"/>
          <w:szCs w:val="28"/>
        </w:rPr>
        <w:t>Г. Ю. Соколовой,</w:t>
      </w:r>
    </w:p>
    <w:p w:rsidR="00374B80" w:rsidRPr="00261006" w:rsidRDefault="00374B80" w:rsidP="00374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006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</w:p>
    <w:p w:rsidR="00374B80" w:rsidRDefault="00374B80" w:rsidP="00374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10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61006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2610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4B80" w:rsidRDefault="00374B80" w:rsidP="00374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80" w:rsidRDefault="00374B80" w:rsidP="00374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80" w:rsidRDefault="00374B80" w:rsidP="00374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B80" w:rsidRPr="00535DF5" w:rsidRDefault="00374B80" w:rsidP="000B1431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35DF5">
        <w:rPr>
          <w:sz w:val="28"/>
          <w:szCs w:val="28"/>
        </w:rPr>
        <w:t xml:space="preserve">Ежегодный публичный доклад Управления образования Администрации </w:t>
      </w:r>
      <w:proofErr w:type="spellStart"/>
      <w:r w:rsidRPr="00535DF5">
        <w:rPr>
          <w:sz w:val="28"/>
          <w:szCs w:val="28"/>
        </w:rPr>
        <w:t>Пестяковского</w:t>
      </w:r>
      <w:proofErr w:type="spellEnd"/>
      <w:r w:rsidRPr="00535DF5">
        <w:rPr>
          <w:sz w:val="28"/>
          <w:szCs w:val="28"/>
        </w:rPr>
        <w:t xml:space="preserve"> муни</w:t>
      </w:r>
      <w:r w:rsidR="00BC7128">
        <w:rPr>
          <w:sz w:val="28"/>
          <w:szCs w:val="28"/>
        </w:rPr>
        <w:t xml:space="preserve">ципального района по итогам </w:t>
      </w:r>
      <w:r w:rsidR="003654B8">
        <w:rPr>
          <w:sz w:val="28"/>
          <w:szCs w:val="28"/>
        </w:rPr>
        <w:t>2021-2022</w:t>
      </w:r>
      <w:r w:rsidRPr="00535DF5">
        <w:rPr>
          <w:sz w:val="28"/>
          <w:szCs w:val="28"/>
        </w:rPr>
        <w:t xml:space="preserve"> учебного года подготовлен на основе мониторинга образовательных результатов, условий функционирования муниципальной образовательной системы и внешних запросов к системе образования. Доклад включает в себя статистическую информацию, самооценку результатов и условий деятельности, соответствие основным направлениям и приоритетам федеральной, региональной и муниципальной образовательной политики, выявление проблем и постановку задач на предстоящий период развития.</w:t>
      </w:r>
    </w:p>
    <w:p w:rsidR="00374B80" w:rsidRPr="00535DF5" w:rsidRDefault="00374B80" w:rsidP="000B1431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35DF5">
        <w:rPr>
          <w:sz w:val="28"/>
          <w:szCs w:val="28"/>
        </w:rPr>
        <w:t>Цель публичного доклада - показать, в какой мере деятельность муниципального органа управления образования обеспечивает полноту предоставляемых образовательных услуг, как реагирует на происходящие изменения, насколько эффективно использует ресурсы и каковы результаты развития муниципальной си</w:t>
      </w:r>
      <w:r w:rsidR="00E53511">
        <w:rPr>
          <w:sz w:val="28"/>
          <w:szCs w:val="28"/>
        </w:rPr>
        <w:t>стемы обр</w:t>
      </w:r>
      <w:r w:rsidR="003654B8">
        <w:rPr>
          <w:sz w:val="28"/>
          <w:szCs w:val="28"/>
        </w:rPr>
        <w:t>азования района за 2021-2022</w:t>
      </w:r>
      <w:r w:rsidRPr="00535DF5">
        <w:rPr>
          <w:sz w:val="28"/>
          <w:szCs w:val="28"/>
        </w:rPr>
        <w:t xml:space="preserve"> учебный год.</w:t>
      </w:r>
    </w:p>
    <w:p w:rsidR="00374B80" w:rsidRPr="00535DF5" w:rsidRDefault="002D4107" w:rsidP="000B1431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74B80" w:rsidRPr="00535DF5">
        <w:rPr>
          <w:sz w:val="28"/>
          <w:szCs w:val="28"/>
        </w:rPr>
        <w:t>Публичный доклад составлен на основе рекомендаций Департамента стратегического развития, изложенных в письме Министерства образования и науки от 28 октября 2010 г. №13-312 «О подготовке публичных докладов» и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 (законным представителям), работникам системы образования, общественным организациям, представителям средств массовой информации.</w:t>
      </w:r>
      <w:proofErr w:type="gramEnd"/>
    </w:p>
    <w:p w:rsidR="00374B80" w:rsidRPr="00535DF5" w:rsidRDefault="00374B80" w:rsidP="000B1431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</w:p>
    <w:p w:rsidR="00374B80" w:rsidRPr="00535DF5" w:rsidRDefault="00374B80" w:rsidP="00374B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6130" w:type="pct"/>
        <w:tblInd w:w="-601" w:type="dxa"/>
        <w:tblLook w:val="04A0" w:firstRow="1" w:lastRow="0" w:firstColumn="1" w:lastColumn="0" w:noHBand="0" w:noVBand="1"/>
      </w:tblPr>
      <w:tblGrid>
        <w:gridCol w:w="10495"/>
        <w:gridCol w:w="2282"/>
      </w:tblGrid>
      <w:tr w:rsidR="00374B80" w:rsidRPr="006E2B88" w:rsidTr="00750B36">
        <w:tc>
          <w:tcPr>
            <w:tcW w:w="4107" w:type="pct"/>
          </w:tcPr>
          <w:p w:rsidR="006B20E4" w:rsidRDefault="006B20E4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0E4" w:rsidRDefault="006B20E4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0E4" w:rsidRDefault="006B20E4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0E4" w:rsidRDefault="006B20E4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0E4" w:rsidRDefault="006B20E4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0E4" w:rsidRDefault="006B20E4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20E4" w:rsidRDefault="006B20E4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B80" w:rsidRDefault="00374B80" w:rsidP="00261248">
            <w:pPr>
              <w:spacing w:after="0"/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B8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6B20E4" w:rsidRPr="006E2B88" w:rsidRDefault="006B20E4" w:rsidP="00261248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pStyle w:val="a3"/>
              <w:tabs>
                <w:tab w:val="left" w:pos="-426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1.Главные события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Пестяковского</w:t>
            </w:r>
            <w:proofErr w:type="spellEnd"/>
            <w:r w:rsidR="00365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в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="007608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6A80">
              <w:rPr>
                <w:rFonts w:ascii="Times New Roman" w:hAnsi="Times New Roman" w:cs="Times New Roman"/>
                <w:sz w:val="28"/>
                <w:szCs w:val="28"/>
              </w:rPr>
              <w:t xml:space="preserve"> ….. . ………………………….  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374B80" w:rsidRDefault="00374B80" w:rsidP="00261248">
            <w:pPr>
              <w:tabs>
                <w:tab w:val="left" w:pos="-426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14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развития муниципальной системы образования              </w:t>
            </w:r>
          </w:p>
          <w:p w:rsidR="00374B80" w:rsidRPr="001214FB" w:rsidRDefault="00F46A80" w:rsidP="00261248">
            <w:pPr>
              <w:tabs>
                <w:tab w:val="left" w:pos="-426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…………………………………………………………………………4-5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 стр.                       </w:t>
            </w:r>
          </w:p>
          <w:p w:rsidR="00374B80" w:rsidRPr="001214FB" w:rsidRDefault="00374B80" w:rsidP="00261248">
            <w:pPr>
              <w:tabs>
                <w:tab w:val="left" w:pos="-426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1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</w:t>
            </w:r>
            <w:r w:rsidR="00F46A8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качественного образования……………5-9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374B80" w:rsidRDefault="00374B80" w:rsidP="00261248">
            <w:pPr>
              <w:tabs>
                <w:tab w:val="left" w:pos="-426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14FB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E53511">
              <w:rPr>
                <w:rFonts w:ascii="Times New Roman" w:hAnsi="Times New Roman" w:cs="Times New Roman"/>
                <w:sz w:val="28"/>
                <w:szCs w:val="28"/>
              </w:rPr>
              <w:t>ности системы образования</w:t>
            </w:r>
            <w:r w:rsidR="003654B8">
              <w:rPr>
                <w:rFonts w:ascii="Times New Roman" w:hAnsi="Times New Roman" w:cs="Times New Roman"/>
                <w:sz w:val="28"/>
                <w:szCs w:val="28"/>
              </w:rPr>
              <w:t xml:space="preserve"> в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374B80" w:rsidRPr="001214FB" w:rsidRDefault="00F46A80" w:rsidP="00261248">
            <w:pPr>
              <w:tabs>
                <w:tab w:val="left" w:pos="-426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…………………………………………………………………………..9-14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374B80" w:rsidRPr="0005531B" w:rsidRDefault="00374B80" w:rsidP="00261248">
            <w:pPr>
              <w:pStyle w:val="a3"/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14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5531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приоритетных направлений воспитательной работы</w:t>
            </w:r>
            <w:r w:rsidR="00F46A80">
              <w:rPr>
                <w:rFonts w:ascii="Times New Roman" w:eastAsia="Times New Roman" w:hAnsi="Times New Roman" w:cs="Times New Roman"/>
                <w:sz w:val="28"/>
                <w:szCs w:val="28"/>
              </w:rPr>
              <w:t>..14</w:t>
            </w:r>
            <w:r w:rsidR="00F46A80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374B80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  <w:r w:rsidRPr="0079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531B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ресурсов</w:t>
            </w:r>
            <w:r w:rsidR="00F46A80">
              <w:rPr>
                <w:rFonts w:ascii="Times New Roman" w:hAnsi="Times New Roman" w:cs="Times New Roman"/>
                <w:sz w:val="28"/>
                <w:szCs w:val="28"/>
              </w:rPr>
              <w:t>…………………………18-20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374B80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 Цели и задачи муниципал</w:t>
            </w:r>
            <w:r w:rsidR="00E53511">
              <w:rPr>
                <w:rFonts w:ascii="Times New Roman" w:hAnsi="Times New Roman" w:cs="Times New Roman"/>
                <w:sz w:val="28"/>
                <w:szCs w:val="28"/>
              </w:rPr>
              <w:t xml:space="preserve">ьной системы образования </w:t>
            </w:r>
            <w:r w:rsidR="00BC71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54B8">
              <w:rPr>
                <w:rFonts w:ascii="Times New Roman" w:hAnsi="Times New Roman" w:cs="Times New Roman"/>
                <w:sz w:val="28"/>
                <w:szCs w:val="28"/>
              </w:rPr>
              <w:t>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374B80" w:rsidRPr="006E2B88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46A8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…………………………………………………………………………..20-21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374B80" w:rsidRPr="006E2B88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176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B80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B80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B80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B80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511" w:rsidRDefault="00E53511" w:rsidP="00261248">
            <w:pPr>
              <w:tabs>
                <w:tab w:val="left" w:pos="-108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FB0" w:rsidRPr="00DA3FB0" w:rsidRDefault="00DA3FB0" w:rsidP="00261248">
            <w:pPr>
              <w:tabs>
                <w:tab w:val="left" w:pos="-108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B80" w:rsidRDefault="00374B80" w:rsidP="00261248">
            <w:pPr>
              <w:pStyle w:val="a3"/>
              <w:numPr>
                <w:ilvl w:val="0"/>
                <w:numId w:val="6"/>
              </w:numPr>
              <w:tabs>
                <w:tab w:val="left" w:pos="-108"/>
              </w:tabs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Главные события в сфере образования </w:t>
            </w:r>
            <w:proofErr w:type="spellStart"/>
            <w:r w:rsidRPr="00117A61">
              <w:rPr>
                <w:rFonts w:ascii="Times New Roman" w:hAnsi="Times New Roman" w:cs="Times New Roman"/>
                <w:b/>
                <w:sz w:val="28"/>
                <w:szCs w:val="28"/>
              </w:rPr>
              <w:t>Пестяковско</w:t>
            </w:r>
            <w:r w:rsidR="003654B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="0036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 района в 2021-2022</w:t>
            </w:r>
            <w:r w:rsidRPr="00117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p w:rsidR="00374B80" w:rsidRDefault="000B1431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80" w:rsidRPr="00117A61">
              <w:rPr>
                <w:rFonts w:ascii="Times New Roman" w:hAnsi="Times New Roman" w:cs="Times New Roman"/>
                <w:sz w:val="28"/>
                <w:szCs w:val="28"/>
              </w:rPr>
              <w:t>Развитие муниципа</w:t>
            </w:r>
            <w:r w:rsidR="00DB73B5">
              <w:rPr>
                <w:rFonts w:ascii="Times New Roman" w:hAnsi="Times New Roman" w:cs="Times New Roman"/>
                <w:sz w:val="28"/>
                <w:szCs w:val="28"/>
              </w:rPr>
              <w:t>льной системы образования в 2021-2022</w:t>
            </w:r>
            <w:r w:rsidR="00374B80" w:rsidRPr="00117A6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>было направлено на решение задач, обозначенных указами Президента Российской Федерации, региональными и муниципальными программами и проектами.</w:t>
            </w:r>
          </w:p>
          <w:p w:rsidR="00374B80" w:rsidRDefault="000B1431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374B80">
              <w:rPr>
                <w:rFonts w:ascii="Times New Roman" w:hAnsi="Times New Roman" w:cs="Times New Roman"/>
                <w:sz w:val="28"/>
                <w:szCs w:val="28"/>
              </w:rPr>
              <w:t>Пестяковском</w:t>
            </w:r>
            <w:proofErr w:type="spellEnd"/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сохраняется 100% доступность дошкольного образования всех возрастов. Полностью отсутствует очередность в дошкольные образовательные учреждения.</w:t>
            </w:r>
          </w:p>
          <w:p w:rsidR="00374B80" w:rsidRDefault="00374B80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общеобразовательные учреждения осуществляют образовательный процесс в одну смену.</w:t>
            </w:r>
          </w:p>
          <w:p w:rsidR="00374B80" w:rsidRDefault="000B1431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>На протяжении последних лет охват дополнительными образовательными программами составляет более 80% обучающихся и воспитанников.</w:t>
            </w:r>
          </w:p>
          <w:p w:rsidR="00C71D24" w:rsidRPr="008F6D4F" w:rsidRDefault="00374B80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выпускники 11 и 9 классов получили аттестаты об основном общем образовании и среднем общем образовании. </w:t>
            </w:r>
          </w:p>
          <w:p w:rsidR="00374B80" w:rsidRDefault="000B1431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>Продолжается реализация проектов «Дистанционное обучение школьников Ивановской области, в том числе из малокомплектных и отдаленных сельских школ»,  «Межведомственная система оздоровления школьников с использование</w:t>
            </w:r>
            <w:r w:rsidR="00374B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автоматизированной п</w:t>
            </w:r>
            <w:r w:rsidR="00BC7128">
              <w:rPr>
                <w:rFonts w:ascii="Times New Roman" w:hAnsi="Times New Roman" w:cs="Times New Roman"/>
                <w:sz w:val="28"/>
                <w:szCs w:val="28"/>
              </w:rPr>
              <w:t>рограммы мониторинга здоровья»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>, «Электронная школа».</w:t>
            </w:r>
          </w:p>
          <w:p w:rsidR="00BC7128" w:rsidRDefault="00750B36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54B8">
              <w:rPr>
                <w:rFonts w:ascii="Times New Roman" w:hAnsi="Times New Roman" w:cs="Times New Roman"/>
                <w:sz w:val="28"/>
                <w:szCs w:val="28"/>
              </w:rPr>
              <w:t>В 2021-2022</w:t>
            </w:r>
            <w:r w:rsidR="00BC712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базе </w:t>
            </w:r>
            <w:r w:rsidR="003654B8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3654B8">
              <w:rPr>
                <w:rFonts w:ascii="Times New Roman" w:hAnsi="Times New Roman" w:cs="Times New Roman"/>
                <w:sz w:val="28"/>
                <w:szCs w:val="28"/>
              </w:rPr>
              <w:t>Филятской</w:t>
            </w:r>
            <w:proofErr w:type="spellEnd"/>
            <w:r w:rsidR="003654B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  и МКОУ </w:t>
            </w:r>
            <w:proofErr w:type="spellStart"/>
            <w:r w:rsidR="003654B8">
              <w:rPr>
                <w:rFonts w:ascii="Times New Roman" w:hAnsi="Times New Roman" w:cs="Times New Roman"/>
                <w:sz w:val="28"/>
                <w:szCs w:val="28"/>
              </w:rPr>
              <w:t>Нижнеландеховс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="00BC2B1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</w:t>
            </w:r>
            <w:r w:rsidR="00365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реализовывался </w:t>
            </w:r>
            <w:r w:rsidR="003654B8">
              <w:rPr>
                <w:rFonts w:ascii="Times New Roman" w:hAnsi="Times New Roman" w:cs="Times New Roman"/>
                <w:sz w:val="28"/>
                <w:szCs w:val="28"/>
              </w:rPr>
              <w:t>проект «Цифровая образовательная среда» по оснаще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 xml:space="preserve">нию малокомплектных школ современным оборудованием. На базе МКОУ </w:t>
            </w:r>
            <w:proofErr w:type="spellStart"/>
            <w:r w:rsidR="00BC2B14">
              <w:rPr>
                <w:rFonts w:ascii="Times New Roman" w:hAnsi="Times New Roman" w:cs="Times New Roman"/>
                <w:sz w:val="28"/>
                <w:szCs w:val="28"/>
              </w:rPr>
              <w:t>Нижнеландеховской</w:t>
            </w:r>
            <w:proofErr w:type="spellEnd"/>
            <w:r w:rsidR="00BC2B14">
              <w:rPr>
                <w:rFonts w:ascii="Times New Roman" w:hAnsi="Times New Roman" w:cs="Times New Roman"/>
                <w:sz w:val="28"/>
                <w:szCs w:val="28"/>
              </w:rPr>
              <w:t xml:space="preserve"> ОШ открыт центр Точка роста естественно</w:t>
            </w:r>
            <w:r w:rsidR="00ED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>научной и технологической направленности. Детский сад «Солнышко» вошел в проект «Территория детства», были выполнены работы по благоустройству территории дошкольного учреждения. МКУ ДО «</w:t>
            </w:r>
            <w:proofErr w:type="spellStart"/>
            <w:r w:rsidR="00BC2B14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="00BC2B14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 принял участие в проекте по созданию новых мест в учреждениях дополнительного образования. По итогам реализации проекта приобретено новое оборудование по трем направлениям деятельности, в том числе технической.</w:t>
            </w:r>
          </w:p>
          <w:p w:rsidR="00750B36" w:rsidRPr="00750B36" w:rsidRDefault="00750B36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374B80" w:rsidRDefault="000B1431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образовательной политике сохраняется приоритет нравственного и гражданско-патриотического воспитания, действуют два клуба гражданско-патриотической  направленности, реализуется программа патриотического воспитания и подготовки  молодежи </w:t>
            </w:r>
            <w:proofErr w:type="spellStart"/>
            <w:r w:rsidR="00374B80">
              <w:rPr>
                <w:rFonts w:ascii="Times New Roman" w:hAnsi="Times New Roman" w:cs="Times New Roman"/>
                <w:sz w:val="28"/>
                <w:szCs w:val="28"/>
              </w:rPr>
              <w:t>Пестяковского</w:t>
            </w:r>
            <w:proofErr w:type="spellEnd"/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военной службе.</w:t>
            </w:r>
          </w:p>
          <w:p w:rsidR="00374B80" w:rsidRDefault="000B1431" w:rsidP="00261248">
            <w:pPr>
              <w:pStyle w:val="a3"/>
              <w:tabs>
                <w:tab w:val="left" w:pos="-250"/>
              </w:tabs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района активно  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>участвуют</w:t>
            </w:r>
            <w:r w:rsidR="00374B80">
              <w:rPr>
                <w:rFonts w:ascii="Times New Roman" w:hAnsi="Times New Roman" w:cs="Times New Roman"/>
                <w:sz w:val="28"/>
                <w:szCs w:val="28"/>
              </w:rPr>
              <w:t xml:space="preserve"> в волонтер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C71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>и юнармейском</w:t>
            </w:r>
            <w:r w:rsidR="00E5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36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r w:rsidR="00E535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2B14" w:rsidRDefault="00BC2B14" w:rsidP="0026124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2021-2022</w:t>
            </w:r>
            <w:r w:rsidR="002B6B1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="002B6B1D" w:rsidRPr="002B6B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2B6B1D" w:rsidRPr="002B6B1D"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r w:rsidR="002B6B1D">
              <w:rPr>
                <w:rFonts w:ascii="Times New Roman" w:hAnsi="Times New Roman" w:cs="Times New Roman"/>
                <w:sz w:val="28"/>
                <w:szCs w:val="28"/>
              </w:rPr>
              <w:t>тяковского</w:t>
            </w:r>
            <w:proofErr w:type="spellEnd"/>
            <w:r w:rsidR="002B6B1D">
              <w:rPr>
                <w:rFonts w:ascii="Times New Roman" w:hAnsi="Times New Roman" w:cs="Times New Roman"/>
                <w:sz w:val="28"/>
                <w:szCs w:val="28"/>
              </w:rPr>
              <w:t xml:space="preserve"> района  функционировало</w:t>
            </w:r>
            <w:r w:rsidR="002B6B1D" w:rsidRPr="002B6B1D">
              <w:rPr>
                <w:rFonts w:ascii="Times New Roman" w:hAnsi="Times New Roman" w:cs="Times New Roman"/>
                <w:sz w:val="28"/>
                <w:szCs w:val="28"/>
              </w:rPr>
              <w:t xml:space="preserve"> 5 волонтерских отрядов, из них 4 отряда создано на базе общеобразовательных школ и один отряд в учреждении дополнительного образования. Всего охват детей волон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 составляет 130</w:t>
            </w:r>
            <w:r w:rsidR="002B6B1D" w:rsidRPr="002B6B1D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2B6B1D" w:rsidRPr="002B6B1D" w:rsidRDefault="002B6B1D" w:rsidP="0026124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B1D">
              <w:rPr>
                <w:rFonts w:ascii="Times New Roman" w:hAnsi="Times New Roman" w:cs="Times New Roman"/>
                <w:sz w:val="28"/>
                <w:szCs w:val="28"/>
              </w:rPr>
              <w:t>Среди молодежи главным мотивом, побуждающим личность к волонтерской деятельности, является желание быть социально полезным, т.е. в основе лежит потребность в самореализации ребенка.</w:t>
            </w:r>
          </w:p>
          <w:p w:rsidR="002B6B1D" w:rsidRDefault="002B6B1D" w:rsidP="0026124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B1D">
              <w:rPr>
                <w:rFonts w:ascii="Times New Roman" w:hAnsi="Times New Roman" w:cs="Times New Roman"/>
                <w:sz w:val="28"/>
                <w:szCs w:val="28"/>
              </w:rPr>
              <w:t>Волонтеры общеобразовательных учреждений ведут работу в гражданско-патриотическо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>м, художественно – эстетическом</w:t>
            </w:r>
            <w:r w:rsidRPr="002B6B1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направлениях. Являются активными пропагандистами здорового образа жизни, профилактики асоциальных явлений в молодежной среде, поддерживают тал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>антливую и инициативную молодежь</w:t>
            </w:r>
            <w:r w:rsidRPr="002B6B1D">
              <w:rPr>
                <w:rFonts w:ascii="Times New Roman" w:hAnsi="Times New Roman" w:cs="Times New Roman"/>
                <w:sz w:val="28"/>
                <w:szCs w:val="28"/>
              </w:rPr>
              <w:t xml:space="preserve">. Согласно плану работы ими проводятся мероприятия с людьми, имеющими ОВЗ, многочисленные акции различной направленности. </w:t>
            </w:r>
          </w:p>
          <w:p w:rsidR="002B6B1D" w:rsidRPr="00E65515" w:rsidRDefault="002B6B1D" w:rsidP="00261248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2B14">
              <w:rPr>
                <w:rFonts w:ascii="Times New Roman" w:hAnsi="Times New Roman" w:cs="Times New Roman"/>
                <w:sz w:val="28"/>
                <w:szCs w:val="28"/>
              </w:rPr>
              <w:t xml:space="preserve">тряды </w:t>
            </w:r>
            <w:proofErr w:type="spellStart"/>
            <w:r w:rsidR="00BC2B14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="00BC2B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образованы в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школах района.</w:t>
            </w:r>
            <w:r w:rsidR="00E6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5515">
              <w:rPr>
                <w:rFonts w:ascii="Times New Roman" w:hAnsi="Times New Roman" w:cs="Times New Roman"/>
                <w:sz w:val="28"/>
                <w:szCs w:val="28"/>
              </w:rPr>
              <w:t>Цель создания таких отрядов: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515" w:rsidRPr="00E65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</w:t>
            </w:r>
            <w:proofErr w:type="gramEnd"/>
            <w:r w:rsidR="00E65515" w:rsidRPr="00E65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655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Отряды участвуют во всех мероприятиях, проводимых в школах и районе.</w:t>
            </w:r>
          </w:p>
          <w:p w:rsidR="00374B80" w:rsidRPr="00117A61" w:rsidRDefault="00374B80" w:rsidP="00261248">
            <w:pPr>
              <w:pStyle w:val="a3"/>
              <w:tabs>
                <w:tab w:val="left" w:pos="-108"/>
              </w:tabs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</w:tcPr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80" w:rsidRPr="006E2B88" w:rsidRDefault="00374B80" w:rsidP="00261248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B80" w:rsidRDefault="009260AB" w:rsidP="00261248">
      <w:pPr>
        <w:pStyle w:val="a3"/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74B80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муниципальной системы образования</w:t>
      </w:r>
    </w:p>
    <w:p w:rsidR="00374B80" w:rsidRDefault="00374B80" w:rsidP="00261248">
      <w:pPr>
        <w:pStyle w:val="a3"/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74B80" w:rsidRPr="00C736CE" w:rsidRDefault="00C71D24" w:rsidP="00261248">
      <w:pPr>
        <w:pStyle w:val="a3"/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D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Отдела </w:t>
      </w:r>
      <w:r w:rsidR="00374B80" w:rsidRPr="0055500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за отчётный период была направлена 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74B80" w:rsidRPr="00C736CE">
        <w:rPr>
          <w:rFonts w:ascii="Times New Roman" w:hAnsi="Times New Roman" w:cs="Times New Roman"/>
          <w:sz w:val="28"/>
          <w:szCs w:val="28"/>
        </w:rPr>
        <w:t xml:space="preserve">создание условий и обеспечение доступности для получения качественного образования и воспитания, успешной социализации  детей, проживающих на территории </w:t>
      </w:r>
      <w:proofErr w:type="spellStart"/>
      <w:r w:rsidR="00374B80" w:rsidRPr="00C736CE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74B80" w:rsidRPr="00C736C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4B80" w:rsidRPr="0023462B" w:rsidRDefault="00374B80" w:rsidP="0026124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развития:</w:t>
      </w:r>
    </w:p>
    <w:p w:rsidR="00374B80" w:rsidRDefault="00374B80" w:rsidP="00261248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и качества общего образования для всех детей независимо от места жительства, состояния здоровья, материального и социального состояния семей;</w:t>
      </w:r>
    </w:p>
    <w:p w:rsidR="00374B80" w:rsidRDefault="00374B80" w:rsidP="0026124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7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3462B">
        <w:rPr>
          <w:rFonts w:ascii="Times New Roman" w:hAnsi="Times New Roman"/>
          <w:sz w:val="28"/>
          <w:szCs w:val="28"/>
        </w:rPr>
        <w:t>овершенствование независимой системы оценки качества образования, расширение общественного участия в управлении образованием, повышение уровня открытости образовательной системы к запросам граждан</w:t>
      </w:r>
      <w:r>
        <w:rPr>
          <w:rFonts w:ascii="Times New Roman" w:hAnsi="Times New Roman"/>
          <w:sz w:val="28"/>
          <w:szCs w:val="28"/>
        </w:rPr>
        <w:t>;</w:t>
      </w:r>
    </w:p>
    <w:p w:rsidR="00374B80" w:rsidRDefault="00374B80" w:rsidP="0026124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федеральных государственных образовательных стандартов дошкольного, начального общего, основного общего образования;</w:t>
      </w:r>
    </w:p>
    <w:p w:rsidR="00374B80" w:rsidRDefault="00374B80" w:rsidP="0026124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системы дополнительного образования;</w:t>
      </w:r>
    </w:p>
    <w:p w:rsidR="00374B80" w:rsidRDefault="00374B80" w:rsidP="0026124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сохранения и укрепления здоровья школьников;</w:t>
      </w:r>
    </w:p>
    <w:p w:rsidR="00374B80" w:rsidRDefault="00374B80" w:rsidP="0026124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-эффективное использование финансовых и материальных ресурсов в сфере образования.</w:t>
      </w:r>
    </w:p>
    <w:p w:rsidR="00374B80" w:rsidRPr="009260AB" w:rsidRDefault="009260AB" w:rsidP="00261248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4B80" w:rsidRPr="009260AB">
        <w:rPr>
          <w:rFonts w:ascii="Times New Roman" w:hAnsi="Times New Roman" w:cs="Times New Roman"/>
          <w:b/>
          <w:sz w:val="28"/>
          <w:szCs w:val="28"/>
        </w:rPr>
        <w:t>Обеспечение доступности  качественного образования</w:t>
      </w:r>
    </w:p>
    <w:p w:rsidR="00374B80" w:rsidRPr="00B820DF" w:rsidRDefault="00374B80" w:rsidP="00374B80">
      <w:pPr>
        <w:pStyle w:val="a3"/>
        <w:shd w:val="clear" w:color="auto" w:fill="FFFFFF"/>
        <w:spacing w:after="0"/>
        <w:ind w:left="426" w:hanging="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3.1. Характеристика сети образовательных учреждений и динамика их изменений</w:t>
      </w:r>
    </w:p>
    <w:p w:rsidR="00374B80" w:rsidRDefault="00374B80" w:rsidP="00374B80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4B80" w:rsidRDefault="000B1431" w:rsidP="000B143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73B5">
        <w:rPr>
          <w:rFonts w:ascii="Times New Roman" w:eastAsia="Times New Roman" w:hAnsi="Times New Roman" w:cs="Times New Roman"/>
          <w:sz w:val="28"/>
          <w:szCs w:val="28"/>
        </w:rPr>
        <w:t>В 2021-2022</w:t>
      </w:r>
      <w:r w:rsidR="00374B80" w:rsidRPr="00A65038">
        <w:rPr>
          <w:rFonts w:ascii="Times New Roman" w:eastAsia="Times New Roman" w:hAnsi="Times New Roman" w:cs="Times New Roman"/>
          <w:sz w:val="28"/>
          <w:szCs w:val="28"/>
        </w:rPr>
        <w:t xml:space="preserve"> учебном  году задачу реализации конституционных прав граждан на получение общедоступного и бесплатного общего образования в мун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>иципальном образовании решали: 4</w:t>
      </w:r>
      <w:r w:rsidR="00374B80" w:rsidRPr="00A6503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  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74B80" w:rsidRPr="00A650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4B80" w:rsidRPr="00A335C9">
        <w:rPr>
          <w:rFonts w:ascii="Times New Roman" w:eastAsia="Times New Roman" w:hAnsi="Times New Roman" w:cs="Times New Roman"/>
          <w:sz w:val="28"/>
          <w:szCs w:val="28"/>
        </w:rPr>
        <w:t>два дошкольных учреждения, одно учреждение дополнительного образования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B80" w:rsidRDefault="00374B80" w:rsidP="00374B80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2228850"/>
            <wp:effectExtent l="0" t="5715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74B80" w:rsidRPr="00973B4C" w:rsidRDefault="00BC2B14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2021-2022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сеть учреждений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осталась на уровне 2020-2021</w:t>
      </w:r>
      <w:r w:rsidR="00973B4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года.</w:t>
      </w:r>
    </w:p>
    <w:p w:rsidR="00374B80" w:rsidRPr="00B46075" w:rsidRDefault="00374B80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0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5038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бразовательное пространство сформировано с учетом запросов населения </w:t>
      </w:r>
      <w:r w:rsidRPr="00B4607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A65038">
        <w:rPr>
          <w:rFonts w:ascii="Times New Roman" w:eastAsia="Times New Roman" w:hAnsi="Times New Roman" w:cs="Times New Roman"/>
          <w:sz w:val="28"/>
          <w:szCs w:val="28"/>
        </w:rPr>
        <w:t>и  ориентировано на образовательные возможности ребенка.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46075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созданы условия во всех образовательных учреждениях района: стационарные и переносные пандусы, поручни. В МБОУ </w:t>
      </w:r>
      <w:r w:rsidR="004101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017E">
        <w:rPr>
          <w:rFonts w:ascii="Times New Roman" w:hAnsi="Times New Roman" w:cs="Times New Roman"/>
          <w:sz w:val="28"/>
          <w:szCs w:val="28"/>
        </w:rPr>
        <w:t>Пестяковская</w:t>
      </w:r>
      <w:proofErr w:type="spellEnd"/>
      <w:r w:rsidRPr="00B46075">
        <w:rPr>
          <w:rFonts w:ascii="Times New Roman" w:hAnsi="Times New Roman" w:cs="Times New Roman"/>
          <w:sz w:val="28"/>
          <w:szCs w:val="28"/>
        </w:rPr>
        <w:t xml:space="preserve"> СШ</w:t>
      </w:r>
      <w:r w:rsidR="0041017E">
        <w:rPr>
          <w:rFonts w:ascii="Times New Roman" w:hAnsi="Times New Roman" w:cs="Times New Roman"/>
          <w:sz w:val="28"/>
          <w:szCs w:val="28"/>
        </w:rPr>
        <w:t>»</w:t>
      </w:r>
      <w:r w:rsidRPr="00B46075">
        <w:rPr>
          <w:rFonts w:ascii="Times New Roman" w:hAnsi="Times New Roman" w:cs="Times New Roman"/>
          <w:sz w:val="28"/>
          <w:szCs w:val="28"/>
        </w:rPr>
        <w:t xml:space="preserve"> имеется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075">
        <w:rPr>
          <w:rFonts w:ascii="Times New Roman" w:hAnsi="Times New Roman" w:cs="Times New Roman"/>
          <w:sz w:val="28"/>
          <w:szCs w:val="28"/>
        </w:rPr>
        <w:t xml:space="preserve">лизированный санузел, </w:t>
      </w:r>
      <w:proofErr w:type="gramStart"/>
      <w:r w:rsidRPr="00B46075">
        <w:rPr>
          <w:rFonts w:ascii="Times New Roman" w:hAnsi="Times New Roman" w:cs="Times New Roman"/>
          <w:sz w:val="28"/>
          <w:szCs w:val="28"/>
        </w:rPr>
        <w:t>сенсорная</w:t>
      </w:r>
      <w:proofErr w:type="gramEnd"/>
      <w:r w:rsidRPr="00B46075">
        <w:rPr>
          <w:rFonts w:ascii="Times New Roman" w:hAnsi="Times New Roman" w:cs="Times New Roman"/>
          <w:sz w:val="28"/>
          <w:szCs w:val="28"/>
        </w:rPr>
        <w:t xml:space="preserve"> комнаты, расширены дверные проемы в спортзале.</w:t>
      </w:r>
      <w:r>
        <w:rPr>
          <w:rFonts w:ascii="Times New Roman" w:hAnsi="Times New Roman" w:cs="Times New Roman"/>
          <w:sz w:val="28"/>
          <w:szCs w:val="28"/>
        </w:rPr>
        <w:t xml:space="preserve">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Нижнеландеховской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на уличной площадке установлен каскад турников для детей с ограниченными возможностями здоровья. В детских садах и дошкольных группах при школах оборудованы сенсорные комнаты и уголки для детей с ограниченными возможност</w:t>
      </w:r>
      <w:r w:rsidR="00C63573">
        <w:rPr>
          <w:rFonts w:ascii="Times New Roman" w:hAnsi="Times New Roman" w:cs="Times New Roman"/>
          <w:sz w:val="28"/>
          <w:szCs w:val="28"/>
        </w:rPr>
        <w:t>ями здоровья и детей-инвалидов.</w:t>
      </w:r>
    </w:p>
    <w:p w:rsidR="00BC2B14" w:rsidRDefault="00BC2B14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участия общеобразовательных учреждений в нацпроекте «Образование» в школы района приобретено компьютерное о</w:t>
      </w:r>
      <w:r w:rsidR="00ED4FB4">
        <w:rPr>
          <w:rFonts w:ascii="Times New Roman" w:hAnsi="Times New Roman" w:cs="Times New Roman"/>
          <w:sz w:val="28"/>
          <w:szCs w:val="28"/>
        </w:rPr>
        <w:t>борудование, МФУ,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3D">
        <w:rPr>
          <w:rFonts w:ascii="Times New Roman" w:hAnsi="Times New Roman" w:cs="Times New Roman"/>
          <w:sz w:val="28"/>
          <w:szCs w:val="28"/>
        </w:rPr>
        <w:t>для уроков химии и физики лаборатории, программное обеспечение.</w:t>
      </w:r>
    </w:p>
    <w:p w:rsidR="00374B80" w:rsidRDefault="00374B80" w:rsidP="00374B80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3.2. Безопасность образовательного процесса</w:t>
      </w:r>
    </w:p>
    <w:p w:rsidR="00FC194D" w:rsidRPr="00FC194D" w:rsidRDefault="00374B80" w:rsidP="00261248">
      <w:pPr>
        <w:pStyle w:val="a4"/>
        <w:shd w:val="clear" w:color="auto" w:fill="FFFFFF"/>
        <w:spacing w:before="0" w:beforeAutospacing="0" w:after="0" w:afterAutospacing="0"/>
        <w:ind w:left="-567" w:firstLine="283"/>
        <w:jc w:val="both"/>
        <w:rPr>
          <w:rFonts w:ascii="Verdana" w:hAnsi="Verdana"/>
          <w:color w:val="404040"/>
          <w:sz w:val="20"/>
          <w:szCs w:val="20"/>
        </w:rPr>
      </w:pPr>
      <w:r w:rsidRPr="00FC194D">
        <w:rPr>
          <w:sz w:val="28"/>
          <w:szCs w:val="28"/>
          <w:lang w:eastAsia="en-US"/>
        </w:rPr>
        <w:t xml:space="preserve">    </w:t>
      </w:r>
      <w:r w:rsidR="00FC194D" w:rsidRPr="00FC194D">
        <w:rPr>
          <w:color w:val="222222"/>
          <w:sz w:val="28"/>
          <w:szCs w:val="28"/>
        </w:rPr>
        <w:t>Целью, процессом и результатом реализации  мер и мероприятий является комплексная безопасность образовательного учреждения как состояние защищенности охраняемого объекта от реальных и прогнозируемых угроз социального, техногенного и природного характера.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Безопасность образовательного учреждения</w:t>
      </w: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 достигается в процессе реализации следующих основных мер и мероприятий: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1. Организация</w:t>
      </w:r>
      <w:r w:rsidR="00FC194D"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физической охраны объекта и территории: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осуществление пожарного надзора;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</w:t>
      </w: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организация пропускного режима, исключающего несанкционированное проникновение на объект граждан и техники;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защита персонала и обучающихся от насильственных действий в образовательном учреждении и его территории.</w:t>
      </w:r>
      <w:proofErr w:type="gramEnd"/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Физическая охрана осуществляется путем привлече</w:t>
      </w:r>
      <w:r w:rsidR="0064023D">
        <w:rPr>
          <w:rFonts w:ascii="Times New Roman" w:eastAsia="Times New Roman" w:hAnsi="Times New Roman" w:cs="Times New Roman"/>
          <w:color w:val="222222"/>
          <w:sz w:val="28"/>
          <w:szCs w:val="28"/>
        </w:rPr>
        <w:t>ния в штат учреждений  сторожей и работников ФГУП «Охрана».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9B426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2. Обеспечение</w:t>
      </w:r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gramStart"/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инженерно-технической</w:t>
      </w:r>
      <w:proofErr w:type="gramEnd"/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укрепленности</w:t>
      </w:r>
      <w:proofErr w:type="spellEnd"/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ограждения,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металлические двери и т.п.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3. Организации инженерно-технического оборудования: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тревожно-вызывная сигнализация (локальная или выведенная на "01");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телевизионное видеонаблюдение;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ограничение и контроль  доступа в ОУ;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пожарная сигнализация;</w:t>
      </w:r>
    </w:p>
    <w:p w:rsidR="00FC194D" w:rsidRPr="00FC194D" w:rsidRDefault="00FC194D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C194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4. Плановая работа по антитеррористической защищенности образовательного учреждения: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совещаний, инструктажей и планерок по вопросам противодействия терроризму и экстремизму;</w:t>
      </w:r>
    </w:p>
    <w:p w:rsidR="009B426E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>непрерывный контроль выполнения мероприятий по обеспечению безопасности;</w:t>
      </w:r>
    </w:p>
    <w:p w:rsidR="00FC194D" w:rsidRPr="00FC194D" w:rsidRDefault="009B426E" w:rsidP="00261248">
      <w:pPr>
        <w:shd w:val="clear" w:color="auto" w:fill="FFFFFF"/>
        <w:spacing w:after="0" w:line="240" w:lineRule="auto"/>
        <w:ind w:left="-567" w:firstLine="283"/>
        <w:jc w:val="both"/>
        <w:rPr>
          <w:rFonts w:ascii="Verdana" w:eastAsia="Times New Roman" w:hAnsi="Verdana" w:cs="Times New Roman"/>
          <w:color w:val="404040"/>
          <w:sz w:val="20"/>
          <w:szCs w:val="20"/>
        </w:rPr>
      </w:pPr>
      <w:r>
        <w:rPr>
          <w:rFonts w:ascii="Verdana" w:eastAsia="Times New Roman" w:hAnsi="Verdana" w:cs="Times New Roman"/>
          <w:color w:val="40404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организация</w:t>
      </w:r>
      <w:r w:rsidR="00FC194D" w:rsidRPr="00FC19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взаимодействия с правоохранительными органами и другими службами, с родительской общественностью.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всех образовательных ор</w:t>
      </w:r>
      <w:r w:rsidRPr="00B820DF"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820DF">
        <w:rPr>
          <w:rFonts w:ascii="Times New Roman" w:hAnsi="Times New Roman" w:cs="Times New Roman"/>
          <w:sz w:val="28"/>
          <w:szCs w:val="28"/>
          <w:lang w:eastAsia="en-US"/>
        </w:rPr>
        <w:t>низациях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созданы условия для обеспечения безопасности образовательного процесса: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обеспечена физическая охрана зданий 100%;</w:t>
      </w:r>
    </w:p>
    <w:p w:rsidR="00ED4FB4" w:rsidRDefault="00ED4FB4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 двух учреждениях охрана осуществляется сотрудниками ФГУП «Охрана»;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во всех учреждениях имеется кнопка экстренного вызова полиции;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все образовательные учреждения оборудованы автоматизированной пожарной сигнализацией и системой оповещения о пожаре, комплексной системой  «Стрелец-мониторинг»;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все образовательные учреждения оборудованы системой видеонаблюдения;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одном общеобразовательном учреждении установлена «Электронная проходная». </w:t>
      </w:r>
    </w:p>
    <w:p w:rsidR="00374B80" w:rsidRDefault="00374B80" w:rsidP="00261248">
      <w:pPr>
        <w:tabs>
          <w:tab w:val="left" w:pos="360"/>
          <w:tab w:val="num" w:pos="1260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74B80" w:rsidRDefault="00374B80" w:rsidP="00261248">
      <w:pPr>
        <w:tabs>
          <w:tab w:val="left" w:pos="360"/>
          <w:tab w:val="num" w:pos="12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3.3</w:t>
      </w:r>
      <w:r w:rsidRPr="00B820DF">
        <w:rPr>
          <w:rFonts w:ascii="Times New Roman" w:hAnsi="Times New Roman" w:cs="Times New Roman"/>
          <w:b/>
          <w:sz w:val="24"/>
          <w:szCs w:val="24"/>
          <w:u w:val="single"/>
        </w:rPr>
        <w:t>. Дошкольное образование</w:t>
      </w:r>
    </w:p>
    <w:p w:rsidR="002D4107" w:rsidRPr="00B820DF" w:rsidRDefault="002D4107" w:rsidP="00261248">
      <w:pPr>
        <w:tabs>
          <w:tab w:val="left" w:pos="360"/>
          <w:tab w:val="num" w:pos="12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E2B88">
        <w:rPr>
          <w:rFonts w:ascii="Times New Roman" w:hAnsi="Times New Roman" w:cs="Times New Roman"/>
          <w:sz w:val="28"/>
          <w:szCs w:val="28"/>
        </w:rPr>
        <w:t>В дошкольных образователь</w:t>
      </w:r>
      <w:r>
        <w:rPr>
          <w:rFonts w:ascii="Times New Roman" w:hAnsi="Times New Roman" w:cs="Times New Roman"/>
          <w:sz w:val="28"/>
          <w:szCs w:val="28"/>
        </w:rPr>
        <w:t>ных учр</w:t>
      </w:r>
      <w:r w:rsidR="00E53511">
        <w:rPr>
          <w:rFonts w:ascii="Times New Roman" w:hAnsi="Times New Roman" w:cs="Times New Roman"/>
          <w:sz w:val="28"/>
          <w:szCs w:val="28"/>
        </w:rPr>
        <w:t>еждениях (2 учреждения) 7</w:t>
      </w:r>
      <w:r w:rsidRPr="006E2B88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направленности, при общеобразовательных учреждениях (МКОУ </w:t>
      </w:r>
      <w:proofErr w:type="spellStart"/>
      <w:r w:rsidRPr="006E2B88">
        <w:rPr>
          <w:rFonts w:ascii="Times New Roman" w:hAnsi="Times New Roman" w:cs="Times New Roman"/>
          <w:sz w:val="28"/>
          <w:szCs w:val="28"/>
        </w:rPr>
        <w:t>Филятская</w:t>
      </w:r>
      <w:proofErr w:type="spellEnd"/>
      <w:r w:rsidRPr="006E2B88">
        <w:rPr>
          <w:rFonts w:ascii="Times New Roman" w:hAnsi="Times New Roman" w:cs="Times New Roman"/>
          <w:sz w:val="28"/>
          <w:szCs w:val="28"/>
        </w:rPr>
        <w:t xml:space="preserve"> ОШ,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Беклемищенская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НШ-ДС,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Нижнеландеховская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89">
        <w:rPr>
          <w:rFonts w:ascii="Times New Roman" w:hAnsi="Times New Roman" w:cs="Times New Roman"/>
          <w:sz w:val="28"/>
          <w:szCs w:val="28"/>
        </w:rPr>
        <w:t xml:space="preserve">ОШ) – 3 дошкольные </w:t>
      </w:r>
      <w:r w:rsidRPr="006E2B8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 услугами дошкольного образования 98% детского населения. В электро</w:t>
      </w:r>
      <w:r w:rsidR="00E53511">
        <w:rPr>
          <w:rFonts w:ascii="Times New Roman" w:hAnsi="Times New Roman" w:cs="Times New Roman"/>
          <w:sz w:val="28"/>
          <w:szCs w:val="28"/>
        </w:rPr>
        <w:t xml:space="preserve">нной очереди зарегистрировано </w:t>
      </w:r>
      <w:r w:rsidR="0064023D">
        <w:rPr>
          <w:rFonts w:ascii="Times New Roman" w:hAnsi="Times New Roman" w:cs="Times New Roman"/>
          <w:sz w:val="28"/>
          <w:szCs w:val="28"/>
        </w:rPr>
        <w:t>2</w:t>
      </w:r>
      <w:r w:rsidR="009B426E">
        <w:rPr>
          <w:rFonts w:ascii="Times New Roman" w:hAnsi="Times New Roman" w:cs="Times New Roman"/>
          <w:sz w:val="28"/>
          <w:szCs w:val="28"/>
        </w:rPr>
        <w:t>0</w:t>
      </w:r>
      <w:r w:rsidR="0064023D">
        <w:rPr>
          <w:rFonts w:ascii="Times New Roman" w:hAnsi="Times New Roman" w:cs="Times New Roman"/>
          <w:sz w:val="28"/>
          <w:szCs w:val="28"/>
        </w:rPr>
        <w:t xml:space="preserve"> заявлений (от 0 до 3</w:t>
      </w:r>
      <w:r w:rsidR="00760889">
        <w:rPr>
          <w:rFonts w:ascii="Times New Roman" w:hAnsi="Times New Roman" w:cs="Times New Roman"/>
          <w:sz w:val="28"/>
          <w:szCs w:val="28"/>
        </w:rPr>
        <w:t xml:space="preserve"> лет). Посещал</w:t>
      </w:r>
      <w:r w:rsidR="004F14F5">
        <w:rPr>
          <w:rFonts w:ascii="Times New Roman" w:hAnsi="Times New Roman" w:cs="Times New Roman"/>
          <w:sz w:val="28"/>
          <w:szCs w:val="28"/>
        </w:rPr>
        <w:t>и</w:t>
      </w:r>
      <w:r w:rsidR="009B426E">
        <w:rPr>
          <w:rFonts w:ascii="Times New Roman" w:hAnsi="Times New Roman" w:cs="Times New Roman"/>
          <w:sz w:val="28"/>
          <w:szCs w:val="28"/>
        </w:rPr>
        <w:t xml:space="preserve"> детские сады </w:t>
      </w:r>
      <w:r w:rsidR="00B66ED9">
        <w:rPr>
          <w:rFonts w:ascii="Times New Roman" w:hAnsi="Times New Roman" w:cs="Times New Roman"/>
          <w:sz w:val="28"/>
          <w:szCs w:val="28"/>
        </w:rPr>
        <w:t>132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E2B88">
        <w:rPr>
          <w:rFonts w:ascii="Times New Roman" w:hAnsi="Times New Roman" w:cs="Times New Roman"/>
          <w:sz w:val="28"/>
          <w:szCs w:val="28"/>
        </w:rPr>
        <w:t>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4023D">
        <w:rPr>
          <w:rFonts w:ascii="Times New Roman" w:hAnsi="Times New Roman" w:cs="Times New Roman"/>
          <w:sz w:val="28"/>
          <w:szCs w:val="28"/>
        </w:rPr>
        <w:t>детских садах  п. Пестяки –8</w:t>
      </w:r>
      <w:r w:rsidRPr="006E2B88">
        <w:rPr>
          <w:rFonts w:ascii="Times New Roman" w:hAnsi="Times New Roman" w:cs="Times New Roman"/>
          <w:sz w:val="28"/>
          <w:szCs w:val="28"/>
        </w:rPr>
        <w:t xml:space="preserve">, в поселениях – </w:t>
      </w:r>
      <w:r w:rsidR="009B426E">
        <w:rPr>
          <w:rFonts w:ascii="Times New Roman" w:hAnsi="Times New Roman" w:cs="Times New Roman"/>
          <w:sz w:val="28"/>
          <w:szCs w:val="28"/>
        </w:rPr>
        <w:t>32</w:t>
      </w:r>
      <w:r w:rsidRPr="006E2B88">
        <w:rPr>
          <w:rFonts w:ascii="Times New Roman" w:hAnsi="Times New Roman" w:cs="Times New Roman"/>
          <w:sz w:val="28"/>
          <w:szCs w:val="28"/>
        </w:rPr>
        <w:t xml:space="preserve"> мест</w:t>
      </w:r>
      <w:r w:rsidR="009B426E">
        <w:rPr>
          <w:rFonts w:ascii="Times New Roman" w:hAnsi="Times New Roman" w:cs="Times New Roman"/>
          <w:sz w:val="28"/>
          <w:szCs w:val="28"/>
        </w:rPr>
        <w:t>а</w:t>
      </w:r>
      <w:r w:rsidRPr="006E2B88">
        <w:rPr>
          <w:rFonts w:ascii="Times New Roman" w:hAnsi="Times New Roman" w:cs="Times New Roman"/>
          <w:sz w:val="28"/>
          <w:szCs w:val="28"/>
        </w:rPr>
        <w:t>. Охват детей в возрасте от 3 до 7 лет организованными формами дошкольного образования составляет 100%.</w:t>
      </w:r>
    </w:p>
    <w:p w:rsidR="00374B80" w:rsidRDefault="00374B80" w:rsidP="00261248">
      <w:pPr>
        <w:tabs>
          <w:tab w:val="left" w:pos="-16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049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оказания населению услуг по зачислению детей  в детские сады, ведению учета очередности, снижения коррупционных рисков в сфере дошкольного образования функционирует автоматизированная информационная система «</w:t>
      </w:r>
      <w:r w:rsidRPr="00A42049">
        <w:rPr>
          <w:rFonts w:ascii="Times New Roman" w:eastAsia="Times New Roman" w:hAnsi="Times New Roman" w:cs="Times New Roman"/>
          <w:bCs/>
          <w:sz w:val="28"/>
          <w:szCs w:val="28"/>
        </w:rPr>
        <w:t>Электронная  очередь в ДОУ</w:t>
      </w:r>
      <w:r w:rsidRPr="00A42049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374B80" w:rsidRPr="00875097" w:rsidRDefault="00374B80" w:rsidP="00261248">
      <w:pPr>
        <w:tabs>
          <w:tab w:val="left" w:pos="-162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2049">
        <w:rPr>
          <w:rFonts w:ascii="Times New Roman" w:eastAsia="Times New Roman" w:hAnsi="Times New Roman" w:cs="Times New Roman"/>
          <w:sz w:val="28"/>
          <w:szCs w:val="28"/>
        </w:rPr>
        <w:t>Уровень родительской платы регламентируетс</w:t>
      </w:r>
      <w:r w:rsidRPr="00A42049">
        <w:rPr>
          <w:rFonts w:ascii="Times New Roman" w:hAnsi="Times New Roman" w:cs="Times New Roman"/>
          <w:sz w:val="28"/>
          <w:szCs w:val="28"/>
        </w:rPr>
        <w:t>я и меняется</w:t>
      </w:r>
      <w:r w:rsidR="009B426E">
        <w:rPr>
          <w:rFonts w:ascii="Times New Roman" w:hAnsi="Times New Roman" w:cs="Times New Roman"/>
          <w:sz w:val="28"/>
          <w:szCs w:val="28"/>
        </w:rPr>
        <w:t xml:space="preserve"> незначительно. В  </w:t>
      </w:r>
      <w:r w:rsidR="00116F7B">
        <w:rPr>
          <w:rFonts w:ascii="Times New Roman" w:hAnsi="Times New Roman" w:cs="Times New Roman"/>
          <w:sz w:val="28"/>
          <w:szCs w:val="28"/>
        </w:rPr>
        <w:t xml:space="preserve"> 2019</w:t>
      </w:r>
      <w:r w:rsidR="009B426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42049">
        <w:rPr>
          <w:rFonts w:ascii="Times New Roman" w:hAnsi="Times New Roman" w:cs="Times New Roman"/>
          <w:sz w:val="28"/>
          <w:szCs w:val="28"/>
        </w:rPr>
        <w:t xml:space="preserve"> 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26E">
        <w:rPr>
          <w:rFonts w:ascii="Times New Roman" w:hAnsi="Times New Roman" w:cs="Times New Roman"/>
          <w:sz w:val="28"/>
          <w:szCs w:val="28"/>
        </w:rPr>
        <w:t>в детских садах составляла</w:t>
      </w:r>
      <w:r w:rsidR="00E53511">
        <w:rPr>
          <w:rFonts w:ascii="Times New Roman" w:hAnsi="Times New Roman" w:cs="Times New Roman"/>
          <w:sz w:val="28"/>
          <w:szCs w:val="28"/>
        </w:rPr>
        <w:t xml:space="preserve"> 1480</w:t>
      </w:r>
      <w:r w:rsidR="00116F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426E">
        <w:rPr>
          <w:rFonts w:ascii="Times New Roman" w:hAnsi="Times New Roman" w:cs="Times New Roman"/>
          <w:sz w:val="28"/>
          <w:szCs w:val="28"/>
        </w:rPr>
        <w:t xml:space="preserve"> в месяц в 2020 году </w:t>
      </w:r>
      <w:r w:rsidR="009B426E" w:rsidRPr="00875097">
        <w:rPr>
          <w:rFonts w:ascii="Times New Roman" w:hAnsi="Times New Roman" w:cs="Times New Roman"/>
          <w:sz w:val="28"/>
          <w:szCs w:val="28"/>
        </w:rPr>
        <w:t>- 1521 рубль в месяц</w:t>
      </w:r>
      <w:r w:rsidR="0064023D">
        <w:rPr>
          <w:rFonts w:ascii="Times New Roman" w:hAnsi="Times New Roman" w:cs="Times New Roman"/>
          <w:sz w:val="28"/>
          <w:szCs w:val="28"/>
        </w:rPr>
        <w:t>, в 2021 году – 1521 рубль, в 2022 году – 1613 рублей.</w:t>
      </w:r>
    </w:p>
    <w:p w:rsidR="00374B80" w:rsidRDefault="00374B80" w:rsidP="00261248">
      <w:pPr>
        <w:tabs>
          <w:tab w:val="left" w:pos="-1620"/>
        </w:tabs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услугами дошкольного образовани</w:t>
      </w:r>
      <w:r w:rsidR="00875097">
        <w:rPr>
          <w:rFonts w:ascii="Times New Roman" w:hAnsi="Times New Roman" w:cs="Times New Roman"/>
          <w:sz w:val="28"/>
          <w:szCs w:val="28"/>
        </w:rPr>
        <w:t>я потребителями составляет более 95 %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107" w:rsidRDefault="00374B80" w:rsidP="00374B80">
      <w:pPr>
        <w:tabs>
          <w:tab w:val="left" w:pos="-162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 1                </w:t>
      </w:r>
    </w:p>
    <w:p w:rsidR="00374B80" w:rsidRPr="00CD018D" w:rsidRDefault="002D4107" w:rsidP="00374B80">
      <w:pPr>
        <w:tabs>
          <w:tab w:val="left" w:pos="-1620"/>
        </w:tabs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4B80" w:rsidRPr="00CD018D">
        <w:rPr>
          <w:rFonts w:ascii="Times New Roman" w:hAnsi="Times New Roman" w:cs="Times New Roman"/>
          <w:b/>
          <w:i/>
          <w:sz w:val="24"/>
          <w:szCs w:val="24"/>
        </w:rPr>
        <w:t>Удовлетворенность услугами дошкольного образования</w:t>
      </w:r>
    </w:p>
    <w:p w:rsidR="00374B80" w:rsidRDefault="00374B80" w:rsidP="00374B80">
      <w:pPr>
        <w:tabs>
          <w:tab w:val="left" w:pos="-162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D0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6825" cy="2133600"/>
            <wp:effectExtent l="57150" t="19050" r="2857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4B80" w:rsidRDefault="00374B80" w:rsidP="00374B80">
      <w:pPr>
        <w:spacing w:after="0"/>
        <w:ind w:left="-567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0B1431" w:rsidRDefault="00374B80" w:rsidP="00374B80">
      <w:pPr>
        <w:spacing w:after="0"/>
        <w:ind w:left="-567" w:right="-1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74B80" w:rsidRPr="00B820DF" w:rsidRDefault="000B1431" w:rsidP="00374B80">
      <w:pPr>
        <w:spacing w:after="0"/>
        <w:ind w:left="-567" w:right="-1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7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80" w:rsidRPr="00F7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80">
        <w:rPr>
          <w:rFonts w:ascii="Times New Roman" w:hAnsi="Times New Roman" w:cs="Times New Roman"/>
          <w:b/>
          <w:sz w:val="24"/>
          <w:szCs w:val="24"/>
          <w:u w:val="single"/>
        </w:rPr>
        <w:t>3.4</w:t>
      </w:r>
      <w:r w:rsidR="00374B80" w:rsidRPr="00B820DF">
        <w:rPr>
          <w:rFonts w:ascii="Times New Roman" w:hAnsi="Times New Roman" w:cs="Times New Roman"/>
          <w:b/>
          <w:sz w:val="24"/>
          <w:szCs w:val="24"/>
          <w:u w:val="single"/>
        </w:rPr>
        <w:t>. Общее образование</w:t>
      </w:r>
    </w:p>
    <w:p w:rsidR="00374B80" w:rsidRDefault="0041017E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B80" w:rsidRPr="00B46075">
        <w:rPr>
          <w:rFonts w:ascii="Times New Roman" w:hAnsi="Times New Roman" w:cs="Times New Roman"/>
          <w:sz w:val="28"/>
          <w:szCs w:val="28"/>
        </w:rPr>
        <w:t>Деятельность управления образования и общео</w:t>
      </w:r>
      <w:r w:rsidR="0064023D">
        <w:rPr>
          <w:rFonts w:ascii="Times New Roman" w:hAnsi="Times New Roman" w:cs="Times New Roman"/>
          <w:sz w:val="28"/>
          <w:szCs w:val="28"/>
        </w:rPr>
        <w:t>бразовательных учреждений в 2021-2022</w:t>
      </w:r>
      <w:r w:rsidR="00374B8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374B80" w:rsidRPr="00B46075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вопросов </w:t>
      </w:r>
      <w:r w:rsidR="00374B80" w:rsidRPr="00B46075">
        <w:rPr>
          <w:rStyle w:val="a9"/>
          <w:rFonts w:ascii="Times New Roman" w:hAnsi="Times New Roman" w:cs="Times New Roman"/>
          <w:i/>
          <w:iCs/>
          <w:sz w:val="28"/>
          <w:szCs w:val="28"/>
        </w:rPr>
        <w:t>обеспечения доступности и качества общего образования,</w:t>
      </w:r>
      <w:r w:rsidR="00374B80" w:rsidRPr="00B46075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контроля освоения выпускниками общеобразовательных программ  основного и среднего общего образования в соответствии с требованиями федерального государственного образовательного стандарта.</w:t>
      </w:r>
    </w:p>
    <w:p w:rsidR="00374B80" w:rsidRDefault="0041017E" w:rsidP="00261248">
      <w:pPr>
        <w:pStyle w:val="ConsPlusNormal"/>
        <w:widowControl/>
        <w:spacing w:line="276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4023D">
        <w:rPr>
          <w:rFonts w:ascii="Times New Roman" w:hAnsi="Times New Roman" w:cs="Times New Roman"/>
          <w:color w:val="000000"/>
          <w:sz w:val="28"/>
          <w:szCs w:val="28"/>
        </w:rPr>
        <w:t>2021-2022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функционировало 4 </w:t>
      </w:r>
      <w:proofErr w:type="gramStart"/>
      <w:r w:rsidR="00374B80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</w:t>
      </w:r>
      <w:proofErr w:type="gramEnd"/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  Количе</w:t>
      </w:r>
      <w:r w:rsidR="00E53511">
        <w:rPr>
          <w:rFonts w:ascii="Times New Roman" w:hAnsi="Times New Roman" w:cs="Times New Roman"/>
          <w:color w:val="000000"/>
          <w:sz w:val="28"/>
          <w:szCs w:val="28"/>
        </w:rPr>
        <w:t>ство учащихся на 1 се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>нтября 2</w:t>
      </w:r>
      <w:r w:rsidR="0064023D">
        <w:rPr>
          <w:rFonts w:ascii="Times New Roman" w:hAnsi="Times New Roman" w:cs="Times New Roman"/>
          <w:color w:val="000000"/>
          <w:sz w:val="28"/>
          <w:szCs w:val="28"/>
        </w:rPr>
        <w:t>021 года составляло  36</w:t>
      </w:r>
      <w:r w:rsidR="007B365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640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023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4023D"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 xml:space="preserve"> году – 369 человек)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>. Средняя наполня</w:t>
      </w:r>
      <w:r w:rsidR="00116F7B">
        <w:rPr>
          <w:rFonts w:ascii="Times New Roman" w:hAnsi="Times New Roman" w:cs="Times New Roman"/>
          <w:color w:val="000000"/>
          <w:sz w:val="28"/>
          <w:szCs w:val="28"/>
        </w:rPr>
        <w:t>емость  по району соста</w:t>
      </w:r>
      <w:r w:rsidR="007B365F">
        <w:rPr>
          <w:rFonts w:ascii="Times New Roman" w:hAnsi="Times New Roman" w:cs="Times New Roman"/>
          <w:color w:val="000000"/>
          <w:sz w:val="28"/>
          <w:szCs w:val="28"/>
        </w:rPr>
        <w:t>вила   15,9</w:t>
      </w:r>
      <w:r w:rsidR="00E53511">
        <w:rPr>
          <w:rFonts w:ascii="Times New Roman" w:hAnsi="Times New Roman" w:cs="Times New Roman"/>
          <w:color w:val="000000"/>
          <w:sz w:val="28"/>
          <w:szCs w:val="28"/>
        </w:rPr>
        <w:t xml:space="preserve"> (в 2018-2019 году – 14,5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>, в 2019-2020 году – 14,9</w:t>
      </w:r>
      <w:r w:rsidR="007B365F">
        <w:rPr>
          <w:rFonts w:ascii="Times New Roman" w:hAnsi="Times New Roman" w:cs="Times New Roman"/>
          <w:color w:val="000000"/>
          <w:sz w:val="28"/>
          <w:szCs w:val="28"/>
        </w:rPr>
        <w:t>, в 2020-2021 году – 15,8), по городу – 23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>в 2018-2019</w:t>
      </w:r>
      <w:r w:rsidR="00E53511">
        <w:rPr>
          <w:rFonts w:ascii="Times New Roman" w:hAnsi="Times New Roman" w:cs="Times New Roman"/>
          <w:color w:val="000000"/>
          <w:sz w:val="28"/>
          <w:szCs w:val="28"/>
        </w:rPr>
        <w:t xml:space="preserve"> году – 22,3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>, в 2019-2020 году – 21,8</w:t>
      </w:r>
      <w:r w:rsidR="007B365F">
        <w:rPr>
          <w:rFonts w:ascii="Times New Roman" w:hAnsi="Times New Roman" w:cs="Times New Roman"/>
          <w:color w:val="000000"/>
          <w:sz w:val="28"/>
          <w:szCs w:val="28"/>
        </w:rPr>
        <w:t>, в 2020-2021 году - 22,8</w:t>
      </w:r>
      <w:proofErr w:type="gramStart"/>
      <w:r w:rsidR="007B36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374B80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>аблюдается незначительная  положительная динамика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Классы-комплекты изменялись в пределах 1-2. </w:t>
      </w:r>
      <w:r w:rsidR="007B365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 xml:space="preserve"> 2019 -2020 учебном  году – 25</w:t>
      </w:r>
      <w:r w:rsidR="007B365F">
        <w:rPr>
          <w:rFonts w:ascii="Times New Roman" w:hAnsi="Times New Roman" w:cs="Times New Roman"/>
          <w:color w:val="000000"/>
          <w:sz w:val="28"/>
          <w:szCs w:val="28"/>
        </w:rPr>
        <w:t>, в 2020-2021 учебном году – 23, в 2021-2022 учебном году – 23.</w:t>
      </w:r>
    </w:p>
    <w:p w:rsidR="002D4107" w:rsidRDefault="00374B80" w:rsidP="00261248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2 </w:t>
      </w:r>
    </w:p>
    <w:p w:rsidR="00374B80" w:rsidRDefault="002D4107" w:rsidP="00374B8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B80" w:rsidRPr="009D37B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Наполняемость классов</w:t>
      </w:r>
    </w:p>
    <w:p w:rsidR="000B1431" w:rsidRPr="009D37B3" w:rsidRDefault="000B1431" w:rsidP="00374B8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314" w:type="dxa"/>
        <w:tblInd w:w="108" w:type="dxa"/>
        <w:tblLook w:val="04A0" w:firstRow="1" w:lastRow="0" w:firstColumn="1" w:lastColumn="0" w:noHBand="0" w:noVBand="1"/>
      </w:tblPr>
      <w:tblGrid>
        <w:gridCol w:w="2688"/>
        <w:gridCol w:w="1836"/>
        <w:gridCol w:w="1837"/>
        <w:gridCol w:w="1978"/>
        <w:gridCol w:w="1975"/>
      </w:tblGrid>
      <w:tr w:rsidR="007B365F" w:rsidTr="007B365F">
        <w:tc>
          <w:tcPr>
            <w:tcW w:w="2688" w:type="dxa"/>
            <w:shd w:val="clear" w:color="auto" w:fill="FBD4B4" w:themeFill="accent6" w:themeFillTint="66"/>
          </w:tcPr>
          <w:p w:rsidR="007B365F" w:rsidRPr="00D00D31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837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2020-2021 </w:t>
            </w:r>
          </w:p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</w:t>
            </w:r>
          </w:p>
        </w:tc>
        <w:tc>
          <w:tcPr>
            <w:tcW w:w="1975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</w:t>
            </w:r>
          </w:p>
        </w:tc>
      </w:tr>
      <w:tr w:rsidR="007B365F" w:rsidTr="007B365F">
        <w:tc>
          <w:tcPr>
            <w:tcW w:w="2688" w:type="dxa"/>
            <w:shd w:val="clear" w:color="auto" w:fill="FBD4B4" w:themeFill="accent6" w:themeFillTint="66"/>
          </w:tcPr>
          <w:p w:rsidR="007B365F" w:rsidRPr="00D00D31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Наполняемость классов по району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837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975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7B365F" w:rsidTr="007B365F">
        <w:tc>
          <w:tcPr>
            <w:tcW w:w="2688" w:type="dxa"/>
            <w:shd w:val="clear" w:color="auto" w:fill="FBD4B4" w:themeFill="accent6" w:themeFillTint="66"/>
          </w:tcPr>
          <w:p w:rsidR="007B365F" w:rsidRPr="00D00D31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Наполняемость классов по городу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837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975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B365F" w:rsidTr="007B365F">
        <w:tc>
          <w:tcPr>
            <w:tcW w:w="2688" w:type="dxa"/>
            <w:shd w:val="clear" w:color="auto" w:fill="FBD4B4" w:themeFill="accent6" w:themeFillTint="66"/>
          </w:tcPr>
          <w:p w:rsidR="007B365F" w:rsidRPr="00D00D31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7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5" w:type="dxa"/>
            <w:shd w:val="clear" w:color="auto" w:fill="FBD4B4" w:themeFill="accent6" w:themeFillTint="66"/>
          </w:tcPr>
          <w:p w:rsidR="007B365F" w:rsidRDefault="007B365F" w:rsidP="0076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374B80" w:rsidRDefault="0041017E" w:rsidP="00261248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>Расстояние от общеобразовательных учреждений до районного центра составляет от 6 до 30 км. В целях доступного равного обра</w:t>
      </w:r>
      <w:r w:rsidR="007B365F">
        <w:rPr>
          <w:rFonts w:ascii="Times New Roman" w:hAnsi="Times New Roman" w:cs="Times New Roman"/>
          <w:color w:val="000000"/>
          <w:sz w:val="28"/>
          <w:szCs w:val="28"/>
        </w:rPr>
        <w:t>зования осуществлялся подвоз 47</w:t>
      </w:r>
      <w:r w:rsidR="00116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>учащи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>хся к месту учебы и обратно из 9 населенных пунктов и 2</w:t>
      </w:r>
      <w:r w:rsidR="00A72A58">
        <w:rPr>
          <w:rFonts w:ascii="Times New Roman" w:hAnsi="Times New Roman" w:cs="Times New Roman"/>
          <w:color w:val="000000"/>
          <w:sz w:val="28"/>
          <w:szCs w:val="28"/>
        </w:rPr>
        <w:t xml:space="preserve"> отдаленных улиц поселка Пестяки.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>аны и утверждены 6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маршрутов, которые обследуются два раза в год. Все школьные транспортные </w:t>
      </w:r>
      <w:r w:rsidR="00875097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единицы оборудованы </w:t>
      </w:r>
      <w:proofErr w:type="spellStart"/>
      <w:r w:rsidR="00374B80">
        <w:rPr>
          <w:rFonts w:ascii="Times New Roman" w:hAnsi="Times New Roman" w:cs="Times New Roman"/>
          <w:color w:val="000000"/>
          <w:sz w:val="28"/>
          <w:szCs w:val="28"/>
        </w:rPr>
        <w:t>тахографами</w:t>
      </w:r>
      <w:proofErr w:type="spellEnd"/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и оснащены навигационным спут</w:t>
      </w:r>
      <w:r w:rsidR="00E53511">
        <w:rPr>
          <w:rFonts w:ascii="Times New Roman" w:hAnsi="Times New Roman" w:cs="Times New Roman"/>
          <w:color w:val="000000"/>
          <w:sz w:val="28"/>
          <w:szCs w:val="28"/>
        </w:rPr>
        <w:t>никовым оборудованием «ГЛОНАСС», маячками.</w:t>
      </w:r>
    </w:p>
    <w:p w:rsidR="00374B80" w:rsidRDefault="00A72A58" w:rsidP="00261248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>бразовательные учреждения имеют оф</w:t>
      </w:r>
      <w:r w:rsidR="00ED4FB4">
        <w:rPr>
          <w:rFonts w:ascii="Times New Roman" w:hAnsi="Times New Roman" w:cs="Times New Roman"/>
          <w:color w:val="000000"/>
          <w:sz w:val="28"/>
          <w:szCs w:val="28"/>
        </w:rPr>
        <w:t>ициальные сайты в сети Интернет, чаты  классных руководителей с детьми и родителями. Все педагоги обучены работать на дистанционных образовательных платформах.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 xml:space="preserve"> Это обеспечивает  возможность участия учащихся в дистанционном обучении, а также в дистанционных конкурсах и олимпиадах.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введены информационные системы « Электронный журнал» и « Электронный дневник».</w:t>
      </w:r>
    </w:p>
    <w:p w:rsidR="002D4107" w:rsidRPr="00EF5277" w:rsidRDefault="002D4107" w:rsidP="002D4107">
      <w:pPr>
        <w:spacing w:after="0"/>
        <w:ind w:left="-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3</w:t>
      </w:r>
    </w:p>
    <w:p w:rsidR="00374B80" w:rsidRPr="00A3403A" w:rsidRDefault="00374B80" w:rsidP="00374B8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3403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Мониторинг удовлетворенности предоставлением услуг в общеобразовательных учреждениях </w:t>
      </w:r>
    </w:p>
    <w:p w:rsidR="00374B80" w:rsidRPr="00E53511" w:rsidRDefault="00374B80" w:rsidP="00374B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51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1619250"/>
            <wp:effectExtent l="57150" t="19050" r="381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3511" w:rsidRPr="00E53511" w:rsidRDefault="00E53511" w:rsidP="00E535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511">
        <w:rPr>
          <w:rFonts w:ascii="Times New Roman" w:eastAsia="Times New Roman" w:hAnsi="Times New Roman" w:cs="Times New Roman"/>
          <w:sz w:val="28"/>
          <w:szCs w:val="28"/>
        </w:rPr>
        <w:t>Независимая оценка проводится один раз в три года.</w:t>
      </w:r>
    </w:p>
    <w:p w:rsidR="002D4107" w:rsidRDefault="00374B80" w:rsidP="00E535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3403A">
        <w:rPr>
          <w:rFonts w:ascii="Times New Roman" w:hAnsi="Times New Roman" w:cs="Times New Roman"/>
          <w:sz w:val="28"/>
          <w:szCs w:val="28"/>
        </w:rPr>
        <w:t>Большая часть учащихся была мотивирована на получение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>. Часть обучающихся поступила в профессиональные учреждения для получения рабочих профессий.</w:t>
      </w:r>
      <w:r w:rsidR="002D4107" w:rsidRPr="002D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80" w:rsidRDefault="002D4107" w:rsidP="002D410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6BC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74B80" w:rsidRPr="00434A00" w:rsidRDefault="00374B80" w:rsidP="00374B80">
      <w:pPr>
        <w:spacing w:after="0"/>
        <w:ind w:left="-426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A00">
        <w:rPr>
          <w:rFonts w:ascii="Times New Roman" w:hAnsi="Times New Roman" w:cs="Times New Roman"/>
          <w:b/>
          <w:i/>
          <w:sz w:val="24"/>
          <w:szCs w:val="24"/>
        </w:rPr>
        <w:t>Трудоустройство и востребованность выпускников</w:t>
      </w:r>
      <w:r w:rsidR="00E97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00F3">
        <w:rPr>
          <w:rFonts w:ascii="Times New Roman" w:hAnsi="Times New Roman" w:cs="Times New Roman"/>
          <w:b/>
          <w:i/>
          <w:sz w:val="24"/>
          <w:szCs w:val="24"/>
        </w:rPr>
        <w:t>11 классов</w:t>
      </w:r>
    </w:p>
    <w:p w:rsidR="00374B80" w:rsidRPr="00F9498D" w:rsidRDefault="00374B80" w:rsidP="00374B8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6BC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24450" cy="1676400"/>
            <wp:effectExtent l="57150" t="57150" r="19050" b="1905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0889" w:rsidRDefault="00760889" w:rsidP="00374B80">
      <w:pPr>
        <w:spacing w:after="0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0BB4" w:rsidRDefault="009F0BB4" w:rsidP="00374B80">
      <w:pPr>
        <w:spacing w:after="0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760889" w:rsidRDefault="005600F3" w:rsidP="00374B80">
      <w:pPr>
        <w:spacing w:after="0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0150" cy="2019300"/>
            <wp:effectExtent l="57150" t="5715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5B7">
        <w:rPr>
          <w:rFonts w:ascii="Times New Roman" w:hAnsi="Times New Roman" w:cs="Times New Roman"/>
          <w:sz w:val="28"/>
          <w:szCs w:val="28"/>
        </w:rPr>
        <w:t xml:space="preserve">В высшие учебные заведения поступили </w:t>
      </w:r>
      <w:r w:rsidR="009F0BB4">
        <w:rPr>
          <w:rFonts w:ascii="Times New Roman" w:hAnsi="Times New Roman" w:cs="Times New Roman"/>
          <w:sz w:val="28"/>
          <w:szCs w:val="28"/>
        </w:rPr>
        <w:t>5</w:t>
      </w:r>
      <w:r w:rsidR="008F6D4F">
        <w:rPr>
          <w:rFonts w:ascii="Times New Roman" w:hAnsi="Times New Roman" w:cs="Times New Roman"/>
          <w:sz w:val="28"/>
          <w:szCs w:val="28"/>
        </w:rPr>
        <w:t xml:space="preserve"> вып</w:t>
      </w:r>
      <w:r w:rsidR="009F0BB4">
        <w:rPr>
          <w:rFonts w:ascii="Times New Roman" w:hAnsi="Times New Roman" w:cs="Times New Roman"/>
          <w:sz w:val="28"/>
          <w:szCs w:val="28"/>
        </w:rPr>
        <w:t>ускников - 83,3% от общего количества выпускников (в 2019-2020 году – 13 человек - 72,22</w:t>
      </w:r>
      <w:r w:rsidR="00760889">
        <w:rPr>
          <w:rFonts w:ascii="Times New Roman" w:hAnsi="Times New Roman" w:cs="Times New Roman"/>
          <w:sz w:val="28"/>
          <w:szCs w:val="28"/>
        </w:rPr>
        <w:t>%</w:t>
      </w:r>
      <w:r w:rsidRPr="00BB45B7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proofErr w:type="spellStart"/>
      <w:r w:rsidRPr="00BB45B7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D64364">
        <w:rPr>
          <w:rFonts w:ascii="Times New Roman" w:hAnsi="Times New Roman" w:cs="Times New Roman"/>
          <w:sz w:val="28"/>
          <w:szCs w:val="28"/>
        </w:rPr>
        <w:t>, в 2020-2021 году – 5 выпускников – 83,3%</w:t>
      </w:r>
      <w:r w:rsidR="00760889">
        <w:rPr>
          <w:rFonts w:ascii="Times New Roman" w:hAnsi="Times New Roman" w:cs="Times New Roman"/>
          <w:sz w:val="28"/>
          <w:szCs w:val="28"/>
        </w:rPr>
        <w:t>)</w:t>
      </w:r>
      <w:r w:rsidRPr="00BB45B7">
        <w:rPr>
          <w:rFonts w:ascii="Times New Roman" w:hAnsi="Times New Roman" w:cs="Times New Roman"/>
          <w:sz w:val="28"/>
          <w:szCs w:val="28"/>
        </w:rPr>
        <w:t xml:space="preserve">, </w:t>
      </w:r>
      <w:r w:rsidR="00D64364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F97AB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F0BB4">
        <w:rPr>
          <w:rFonts w:ascii="Times New Roman" w:eastAsia="Times New Roman" w:hAnsi="Times New Roman" w:cs="Times New Roman"/>
          <w:sz w:val="28"/>
          <w:szCs w:val="28"/>
        </w:rPr>
        <w:t xml:space="preserve"> 1 человек – 16,7% </w:t>
      </w:r>
      <w:r w:rsidR="00D643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0BB4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положительная мотивация выпускников на получение высшего образования.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4364">
        <w:rPr>
          <w:rFonts w:ascii="Times New Roman" w:eastAsia="Times New Roman" w:hAnsi="Times New Roman" w:cs="Times New Roman"/>
          <w:sz w:val="28"/>
          <w:szCs w:val="28"/>
        </w:rPr>
        <w:t>В течение 2021 - 2022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общеобразовательными учреждениями велась работа по профориентации учащихся и выпускников. Система мер, направленная на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со школьниками</w:t>
      </w:r>
      <w:r w:rsidR="00C6357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направлена на информирование о современной ситуации на рынке труда, а также содействовала профессиональному самоопределению обучающихся. </w:t>
      </w:r>
    </w:p>
    <w:p w:rsidR="00760889" w:rsidRDefault="00760889" w:rsidP="00374B80">
      <w:pPr>
        <w:tabs>
          <w:tab w:val="left" w:pos="2190"/>
          <w:tab w:val="center" w:pos="4607"/>
        </w:tabs>
        <w:spacing w:after="0"/>
        <w:ind w:left="-425" w:firstLine="284"/>
        <w:rPr>
          <w:rFonts w:ascii="Times New Roman" w:hAnsi="Times New Roman" w:cs="Times New Roman"/>
          <w:sz w:val="28"/>
          <w:szCs w:val="28"/>
        </w:rPr>
      </w:pPr>
    </w:p>
    <w:p w:rsidR="002D4107" w:rsidRDefault="00374B80" w:rsidP="00374B80">
      <w:pPr>
        <w:tabs>
          <w:tab w:val="left" w:pos="2190"/>
          <w:tab w:val="center" w:pos="4607"/>
        </w:tabs>
        <w:spacing w:after="0"/>
        <w:ind w:left="-425" w:firstLine="284"/>
        <w:rPr>
          <w:rFonts w:ascii="Times New Roman" w:hAnsi="Times New Roman" w:cs="Times New Roman"/>
          <w:b/>
          <w:sz w:val="24"/>
          <w:szCs w:val="24"/>
        </w:rPr>
      </w:pPr>
      <w:r w:rsidRPr="00EF3D18">
        <w:rPr>
          <w:rFonts w:ascii="Times New Roman" w:hAnsi="Times New Roman" w:cs="Times New Roman"/>
          <w:sz w:val="28"/>
          <w:szCs w:val="28"/>
        </w:rPr>
        <w:t>Таблица</w:t>
      </w:r>
      <w:r w:rsidR="00710A7C">
        <w:rPr>
          <w:rFonts w:ascii="Times New Roman" w:hAnsi="Times New Roman" w:cs="Times New Roman"/>
          <w:b/>
          <w:sz w:val="24"/>
          <w:szCs w:val="24"/>
        </w:rPr>
        <w:t xml:space="preserve">  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3D18">
        <w:rPr>
          <w:rFonts w:ascii="Times New Roman" w:hAnsi="Times New Roman" w:cs="Times New Roman"/>
          <w:b/>
          <w:sz w:val="24"/>
          <w:szCs w:val="24"/>
        </w:rPr>
        <w:tab/>
      </w:r>
    </w:p>
    <w:p w:rsidR="00374B80" w:rsidRPr="00EF3D18" w:rsidRDefault="002D4107" w:rsidP="00374B80">
      <w:pPr>
        <w:tabs>
          <w:tab w:val="left" w:pos="2190"/>
          <w:tab w:val="center" w:pos="4607"/>
        </w:tabs>
        <w:spacing w:after="0"/>
        <w:ind w:left="-425"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7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80" w:rsidRPr="00EF3D18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</w:t>
      </w:r>
      <w:proofErr w:type="spellStart"/>
      <w:r w:rsidR="00374B80" w:rsidRPr="00EF3D18">
        <w:rPr>
          <w:rFonts w:ascii="Times New Roman" w:hAnsi="Times New Roman" w:cs="Times New Roman"/>
          <w:b/>
          <w:i/>
          <w:sz w:val="24"/>
          <w:szCs w:val="24"/>
        </w:rPr>
        <w:t>профориентационной</w:t>
      </w:r>
      <w:proofErr w:type="spellEnd"/>
      <w:r w:rsidR="00374B80" w:rsidRPr="00EF3D18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</w:p>
    <w:p w:rsidR="00374B80" w:rsidRPr="00EF3D18" w:rsidRDefault="00374B80" w:rsidP="00374B8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3D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91125" cy="1809750"/>
            <wp:effectExtent l="57150" t="19050" r="285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691B" w:rsidRPr="005F691B" w:rsidRDefault="005F691B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5F691B">
        <w:rPr>
          <w:rStyle w:val="c0"/>
          <w:color w:val="000000"/>
          <w:sz w:val="28"/>
          <w:szCs w:val="28"/>
        </w:rPr>
        <w:t xml:space="preserve">Цель системы </w:t>
      </w:r>
      <w:proofErr w:type="spellStart"/>
      <w:r w:rsidRPr="005F691B"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 w:rsidRPr="005F691B">
        <w:rPr>
          <w:rStyle w:val="c0"/>
          <w:color w:val="000000"/>
          <w:sz w:val="28"/>
          <w:szCs w:val="28"/>
        </w:rPr>
        <w:t xml:space="preserve"> работы – подготовить учащихся к обоснованному выбору профессии, удовлетворяющему как личные интересы, так и общественные потребности. В систему профориентации входят следующие компоненты: цели и задачи, основные направления, формы и методы </w:t>
      </w:r>
      <w:proofErr w:type="spellStart"/>
      <w:r w:rsidRPr="005F691B"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 w:rsidRPr="005F691B">
        <w:rPr>
          <w:rStyle w:val="c0"/>
          <w:color w:val="000000"/>
          <w:sz w:val="28"/>
          <w:szCs w:val="28"/>
        </w:rPr>
        <w:t xml:space="preserve"> работы.</w:t>
      </w:r>
    </w:p>
    <w:p w:rsidR="005F691B" w:rsidRPr="005F691B" w:rsidRDefault="005F691B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5F691B">
        <w:rPr>
          <w:rStyle w:val="c0"/>
          <w:color w:val="000000"/>
          <w:sz w:val="28"/>
          <w:szCs w:val="28"/>
        </w:rPr>
        <w:t>В работе по различным направлениям определялся круг форм и методов работы – это рассказ о профессиях, беседы, экскурсии на предприятия, приглашение мастер</w:t>
      </w:r>
      <w:proofErr w:type="gramStart"/>
      <w:r w:rsidRPr="005F691B">
        <w:rPr>
          <w:rStyle w:val="c0"/>
          <w:color w:val="000000"/>
          <w:sz w:val="28"/>
          <w:szCs w:val="28"/>
        </w:rPr>
        <w:t>а-</w:t>
      </w:r>
      <w:proofErr w:type="gramEnd"/>
      <w:r w:rsidRPr="005F691B">
        <w:rPr>
          <w:rStyle w:val="c0"/>
          <w:color w:val="000000"/>
          <w:sz w:val="28"/>
          <w:szCs w:val="28"/>
        </w:rPr>
        <w:t xml:space="preserve"> профессионала в какой- либо области, конкурсы  и т. д.</w:t>
      </w:r>
    </w:p>
    <w:p w:rsidR="009F0BB4" w:rsidRDefault="009F0BB4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rStyle w:val="c0"/>
          <w:color w:val="000000"/>
          <w:sz w:val="28"/>
          <w:szCs w:val="28"/>
        </w:rPr>
      </w:pPr>
      <w:r w:rsidRPr="005F691B">
        <w:rPr>
          <w:rStyle w:val="c0"/>
          <w:color w:val="000000"/>
          <w:sz w:val="28"/>
          <w:szCs w:val="28"/>
        </w:rPr>
        <w:t> </w:t>
      </w:r>
      <w:r w:rsidR="005F691B" w:rsidRPr="005F691B">
        <w:rPr>
          <w:rStyle w:val="c0"/>
          <w:color w:val="000000"/>
          <w:sz w:val="28"/>
          <w:szCs w:val="28"/>
        </w:rPr>
        <w:t>Для младшего звена прошли   к</w:t>
      </w:r>
      <w:r w:rsidRPr="005F691B">
        <w:rPr>
          <w:rStyle w:val="c0"/>
          <w:color w:val="000000"/>
          <w:sz w:val="28"/>
          <w:szCs w:val="28"/>
        </w:rPr>
        <w:t>лассные часы «Профессии наших роди</w:t>
      </w:r>
      <w:r w:rsidR="005F691B" w:rsidRPr="005F691B">
        <w:rPr>
          <w:rStyle w:val="c0"/>
          <w:color w:val="000000"/>
          <w:sz w:val="28"/>
          <w:szCs w:val="28"/>
        </w:rPr>
        <w:t>телей», «Мои любимые увлечения»,</w:t>
      </w:r>
      <w:r w:rsidRPr="005F691B">
        <w:rPr>
          <w:rStyle w:val="c0"/>
          <w:color w:val="000000"/>
          <w:sz w:val="28"/>
          <w:szCs w:val="28"/>
        </w:rPr>
        <w:t xml:space="preserve"> Путешествие в мир профессий, игры, конкурсы рисунков и юных умельцев.</w:t>
      </w:r>
    </w:p>
    <w:p w:rsidR="00D64364" w:rsidRPr="005F691B" w:rsidRDefault="00D64364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Школы района по </w:t>
      </w:r>
      <w:proofErr w:type="spellStart"/>
      <w:r>
        <w:rPr>
          <w:rStyle w:val="c0"/>
          <w:color w:val="000000"/>
          <w:sz w:val="28"/>
          <w:szCs w:val="28"/>
        </w:rPr>
        <w:t>профориентационной</w:t>
      </w:r>
      <w:proofErr w:type="spellEnd"/>
      <w:r>
        <w:rPr>
          <w:rStyle w:val="c0"/>
          <w:color w:val="000000"/>
          <w:sz w:val="28"/>
          <w:szCs w:val="28"/>
        </w:rPr>
        <w:t xml:space="preserve"> работе тесно сотрудничали с отделом занятости населения</w:t>
      </w:r>
      <w:r w:rsidR="002A1323">
        <w:rPr>
          <w:rStyle w:val="c0"/>
          <w:color w:val="000000"/>
          <w:sz w:val="28"/>
          <w:szCs w:val="28"/>
        </w:rPr>
        <w:t xml:space="preserve"> в проведении </w:t>
      </w:r>
      <w:r w:rsidR="00DB73B5">
        <w:rPr>
          <w:rStyle w:val="c0"/>
          <w:color w:val="000000"/>
          <w:sz w:val="28"/>
          <w:szCs w:val="28"/>
        </w:rPr>
        <w:t>районных и школьных мероприятий, с бизнес сообществом в организации экскурсий на предприятия.</w:t>
      </w:r>
    </w:p>
    <w:p w:rsidR="009F0BB4" w:rsidRPr="005F691B" w:rsidRDefault="005F691B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5F691B">
        <w:rPr>
          <w:rStyle w:val="c0"/>
          <w:color w:val="000000"/>
          <w:sz w:val="28"/>
          <w:szCs w:val="28"/>
        </w:rPr>
        <w:t>В среднем звене в  5-9 классах</w:t>
      </w:r>
      <w:r w:rsidR="009F0BB4" w:rsidRPr="005F691B">
        <w:rPr>
          <w:rStyle w:val="c0"/>
          <w:color w:val="000000"/>
          <w:sz w:val="28"/>
          <w:szCs w:val="28"/>
        </w:rPr>
        <w:t>:</w:t>
      </w:r>
      <w:r w:rsidR="00DB73B5">
        <w:rPr>
          <w:rStyle w:val="c0"/>
          <w:color w:val="000000"/>
          <w:sz w:val="28"/>
          <w:szCs w:val="28"/>
        </w:rPr>
        <w:t xml:space="preserve"> круглый </w:t>
      </w:r>
      <w:proofErr w:type="gramStart"/>
      <w:r w:rsidR="00DB73B5">
        <w:rPr>
          <w:rStyle w:val="c0"/>
          <w:color w:val="000000"/>
          <w:sz w:val="28"/>
          <w:szCs w:val="28"/>
        </w:rPr>
        <w:t>стол</w:t>
      </w:r>
      <w:proofErr w:type="gramEnd"/>
      <w:r w:rsidR="00F5644E">
        <w:rPr>
          <w:rStyle w:val="c0"/>
          <w:color w:val="000000"/>
          <w:sz w:val="28"/>
          <w:szCs w:val="28"/>
        </w:rPr>
        <w:t xml:space="preserve"> « Кем быть и </w:t>
      </w:r>
      <w:proofErr w:type="gramStart"/>
      <w:r w:rsidR="00F5644E">
        <w:rPr>
          <w:rStyle w:val="c0"/>
          <w:color w:val="000000"/>
          <w:sz w:val="28"/>
          <w:szCs w:val="28"/>
        </w:rPr>
        <w:t>каким</w:t>
      </w:r>
      <w:proofErr w:type="gramEnd"/>
      <w:r w:rsidR="00F5644E">
        <w:rPr>
          <w:rStyle w:val="c0"/>
          <w:color w:val="000000"/>
          <w:sz w:val="28"/>
          <w:szCs w:val="28"/>
        </w:rPr>
        <w:t xml:space="preserve"> быть»</w:t>
      </w:r>
      <w:r w:rsidR="009F0BB4" w:rsidRPr="005F691B">
        <w:rPr>
          <w:rStyle w:val="c0"/>
          <w:color w:val="000000"/>
          <w:sz w:val="28"/>
          <w:szCs w:val="28"/>
        </w:rPr>
        <w:t>, встречи с людьми разных профессий, ярмарка профессий, дисп</w:t>
      </w:r>
      <w:r w:rsidR="00DB73B5">
        <w:rPr>
          <w:rStyle w:val="c0"/>
          <w:color w:val="000000"/>
          <w:sz w:val="28"/>
          <w:szCs w:val="28"/>
        </w:rPr>
        <w:t>уты «Профессиональные династии</w:t>
      </w:r>
      <w:r w:rsidR="00F5644E">
        <w:rPr>
          <w:rStyle w:val="c0"/>
          <w:color w:val="000000"/>
          <w:sz w:val="28"/>
          <w:szCs w:val="28"/>
        </w:rPr>
        <w:t>», конкурсы парикмахеров</w:t>
      </w:r>
      <w:r w:rsidR="009F0BB4" w:rsidRPr="005F691B">
        <w:rPr>
          <w:rStyle w:val="c0"/>
          <w:color w:val="000000"/>
          <w:sz w:val="28"/>
          <w:szCs w:val="28"/>
        </w:rPr>
        <w:t xml:space="preserve"> и т.д.</w:t>
      </w:r>
    </w:p>
    <w:p w:rsidR="009F0BB4" w:rsidRDefault="005F691B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rStyle w:val="c0"/>
          <w:color w:val="000000"/>
          <w:sz w:val="28"/>
          <w:szCs w:val="28"/>
        </w:rPr>
      </w:pPr>
      <w:r w:rsidRPr="005F691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F691B">
        <w:rPr>
          <w:rStyle w:val="c0"/>
          <w:color w:val="000000"/>
          <w:sz w:val="28"/>
          <w:szCs w:val="28"/>
        </w:rPr>
        <w:t>Для старшего звена 10-11 классов</w:t>
      </w:r>
      <w:r w:rsidR="00F5644E">
        <w:rPr>
          <w:rStyle w:val="c0"/>
          <w:color w:val="000000"/>
          <w:sz w:val="28"/>
          <w:szCs w:val="28"/>
        </w:rPr>
        <w:t>: час выбора</w:t>
      </w:r>
      <w:r w:rsidR="009F0BB4" w:rsidRPr="005F691B">
        <w:rPr>
          <w:rStyle w:val="c0"/>
          <w:color w:val="000000"/>
          <w:sz w:val="28"/>
          <w:szCs w:val="28"/>
        </w:rPr>
        <w:t xml:space="preserve"> «</w:t>
      </w:r>
      <w:r w:rsidR="00F5644E">
        <w:rPr>
          <w:rStyle w:val="c0"/>
          <w:color w:val="000000"/>
          <w:sz w:val="28"/>
          <w:szCs w:val="28"/>
        </w:rPr>
        <w:t>Выбираем свой путь</w:t>
      </w:r>
      <w:r w:rsidR="009F0BB4" w:rsidRPr="005F691B">
        <w:rPr>
          <w:rStyle w:val="c0"/>
          <w:color w:val="000000"/>
          <w:sz w:val="28"/>
          <w:szCs w:val="28"/>
        </w:rPr>
        <w:t>», дискуссия «</w:t>
      </w:r>
      <w:r w:rsidR="00F5644E">
        <w:rPr>
          <w:rStyle w:val="c0"/>
          <w:color w:val="000000"/>
          <w:sz w:val="28"/>
          <w:szCs w:val="28"/>
        </w:rPr>
        <w:t>География международного туризма</w:t>
      </w:r>
      <w:r w:rsidRPr="005F691B">
        <w:rPr>
          <w:rStyle w:val="c0"/>
          <w:color w:val="000000"/>
          <w:sz w:val="28"/>
          <w:szCs w:val="28"/>
        </w:rPr>
        <w:t>», к</w:t>
      </w:r>
      <w:r w:rsidR="009F0BB4" w:rsidRPr="005F691B">
        <w:rPr>
          <w:rStyle w:val="c0"/>
          <w:color w:val="000000"/>
          <w:sz w:val="28"/>
          <w:szCs w:val="28"/>
        </w:rPr>
        <w:t>лассный час «</w:t>
      </w:r>
      <w:r w:rsidR="00F5644E">
        <w:rPr>
          <w:rStyle w:val="c0"/>
          <w:color w:val="000000"/>
          <w:sz w:val="28"/>
          <w:szCs w:val="28"/>
        </w:rPr>
        <w:t>Есть такая профессия – Родину защищать</w:t>
      </w:r>
      <w:r w:rsidR="009F0BB4" w:rsidRPr="005F691B">
        <w:rPr>
          <w:rStyle w:val="c0"/>
          <w:color w:val="000000"/>
          <w:sz w:val="28"/>
          <w:szCs w:val="28"/>
        </w:rPr>
        <w:t>», круглый стол «</w:t>
      </w:r>
      <w:r w:rsidR="00F5644E">
        <w:rPr>
          <w:rStyle w:val="c0"/>
          <w:color w:val="000000"/>
          <w:sz w:val="28"/>
          <w:szCs w:val="28"/>
        </w:rPr>
        <w:t>Гордое имя - учитель</w:t>
      </w:r>
      <w:r w:rsidRPr="005F691B">
        <w:rPr>
          <w:rStyle w:val="c0"/>
          <w:color w:val="000000"/>
          <w:sz w:val="28"/>
          <w:szCs w:val="28"/>
        </w:rPr>
        <w:t xml:space="preserve">», </w:t>
      </w:r>
      <w:r w:rsidR="009F0BB4" w:rsidRPr="005F691B">
        <w:rPr>
          <w:rStyle w:val="c0"/>
          <w:color w:val="000000"/>
          <w:sz w:val="28"/>
          <w:szCs w:val="28"/>
        </w:rPr>
        <w:t xml:space="preserve"> час профессии «</w:t>
      </w:r>
      <w:r w:rsidR="00F5644E">
        <w:rPr>
          <w:rStyle w:val="c0"/>
          <w:color w:val="000000"/>
          <w:sz w:val="28"/>
          <w:szCs w:val="28"/>
        </w:rPr>
        <w:t>Основы живописи дизайна</w:t>
      </w:r>
      <w:r w:rsidR="009F0BB4" w:rsidRPr="005F691B">
        <w:rPr>
          <w:rStyle w:val="c0"/>
          <w:color w:val="000000"/>
          <w:sz w:val="28"/>
          <w:szCs w:val="28"/>
        </w:rPr>
        <w:t>», встреча с представителями учебных заведений, час ответов «</w:t>
      </w:r>
      <w:r w:rsidR="00603D5F">
        <w:rPr>
          <w:rStyle w:val="c0"/>
          <w:color w:val="000000"/>
          <w:sz w:val="28"/>
          <w:szCs w:val="28"/>
        </w:rPr>
        <w:t>Е</w:t>
      </w:r>
      <w:r w:rsidR="0009185B">
        <w:rPr>
          <w:rStyle w:val="c0"/>
          <w:color w:val="000000"/>
          <w:sz w:val="28"/>
          <w:szCs w:val="28"/>
        </w:rPr>
        <w:t>сть ли престижные профессии?</w:t>
      </w:r>
      <w:r w:rsidR="009F0BB4" w:rsidRPr="005F691B">
        <w:rPr>
          <w:rStyle w:val="c0"/>
          <w:color w:val="000000"/>
          <w:sz w:val="28"/>
          <w:szCs w:val="28"/>
        </w:rPr>
        <w:t>», ролевые игры.</w:t>
      </w:r>
      <w:proofErr w:type="gramEnd"/>
    </w:p>
    <w:p w:rsidR="005F691B" w:rsidRDefault="005F691B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 всех школах района просматривали открытые занятия « </w:t>
      </w:r>
      <w:proofErr w:type="spellStart"/>
      <w:r>
        <w:rPr>
          <w:rStyle w:val="c0"/>
          <w:color w:val="000000"/>
          <w:sz w:val="28"/>
          <w:szCs w:val="28"/>
        </w:rPr>
        <w:t>ПроеКТОриЯ</w:t>
      </w:r>
      <w:proofErr w:type="spellEnd"/>
      <w:r>
        <w:rPr>
          <w:rStyle w:val="c0"/>
          <w:color w:val="000000"/>
          <w:sz w:val="28"/>
          <w:szCs w:val="28"/>
        </w:rPr>
        <w:t>».</w:t>
      </w:r>
      <w:r w:rsidR="00603D5F">
        <w:rPr>
          <w:rStyle w:val="c0"/>
          <w:color w:val="000000"/>
          <w:sz w:val="28"/>
          <w:szCs w:val="28"/>
        </w:rPr>
        <w:t xml:space="preserve"> Количество участников – 58 человек.</w:t>
      </w:r>
    </w:p>
    <w:p w:rsidR="00603D5F" w:rsidRPr="005F691B" w:rsidRDefault="00603D5F" w:rsidP="00261248">
      <w:pPr>
        <w:pStyle w:val="c5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Количество участников  на предприятия составило 74 человека.</w:t>
      </w:r>
    </w:p>
    <w:p w:rsidR="00374B80" w:rsidRPr="00F352CF" w:rsidRDefault="00374B80" w:rsidP="00374B80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F352C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3.5.Дополнительное образование</w:t>
      </w:r>
    </w:p>
    <w:p w:rsidR="00374B80" w:rsidRPr="00F352CF" w:rsidRDefault="004F14F5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74B80" w:rsidRPr="00F352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74B80" w:rsidRPr="00F352CF">
        <w:rPr>
          <w:rFonts w:ascii="Times New Roman" w:eastAsia="Times New Roman" w:hAnsi="Times New Roman" w:cs="Times New Roman"/>
          <w:sz w:val="28"/>
          <w:szCs w:val="28"/>
        </w:rPr>
        <w:t>Пестяковском</w:t>
      </w:r>
      <w:proofErr w:type="spellEnd"/>
      <w:r w:rsidR="00374B80" w:rsidRPr="00F352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 обеспечен достаточный уровень доступности получения дополнительного образования. </w:t>
      </w:r>
    </w:p>
    <w:p w:rsidR="00374B80" w:rsidRPr="00F352CF" w:rsidRDefault="00374B80" w:rsidP="00261248">
      <w:pPr>
        <w:shd w:val="clear" w:color="auto" w:fill="FFFFFF"/>
        <w:spacing w:after="0"/>
        <w:ind w:left="-567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2CF">
        <w:rPr>
          <w:rFonts w:ascii="Times New Roman" w:hAnsi="Times New Roman" w:cs="Times New Roman"/>
          <w:sz w:val="28"/>
          <w:szCs w:val="28"/>
        </w:rPr>
        <w:t>Д</w:t>
      </w:r>
      <w:r w:rsidR="00DA6845" w:rsidRPr="00F352CF">
        <w:rPr>
          <w:rFonts w:ascii="Times New Roman" w:hAnsi="Times New Roman" w:cs="Times New Roman"/>
          <w:sz w:val="28"/>
          <w:szCs w:val="28"/>
        </w:rPr>
        <w:t>ополнительно</w:t>
      </w:r>
      <w:r w:rsidR="00F5644E">
        <w:rPr>
          <w:rFonts w:ascii="Times New Roman" w:hAnsi="Times New Roman" w:cs="Times New Roman"/>
          <w:sz w:val="28"/>
          <w:szCs w:val="28"/>
        </w:rPr>
        <w:t>е образование в 2021-2022</w:t>
      </w:r>
      <w:r w:rsidRPr="00F352CF">
        <w:rPr>
          <w:rFonts w:ascii="Times New Roman" w:hAnsi="Times New Roman" w:cs="Times New Roman"/>
          <w:sz w:val="28"/>
          <w:szCs w:val="28"/>
        </w:rPr>
        <w:t xml:space="preserve"> учебном  году предоставлялось </w:t>
      </w:r>
      <w:proofErr w:type="gramStart"/>
      <w:r w:rsidRPr="00F352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52CF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учреждений и в учреждении дополнительного образования – Доме детского творчества. </w:t>
      </w:r>
      <w:r w:rsidR="00F5644E">
        <w:rPr>
          <w:rFonts w:ascii="Times New Roman" w:hAnsi="Times New Roman" w:cs="Times New Roman"/>
          <w:sz w:val="28"/>
          <w:szCs w:val="28"/>
        </w:rPr>
        <w:t>32</w:t>
      </w:r>
      <w:r w:rsidR="00471939" w:rsidRPr="00F352CF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F352CF">
        <w:rPr>
          <w:rFonts w:ascii="Times New Roman" w:hAnsi="Times New Roman" w:cs="Times New Roman"/>
          <w:sz w:val="28"/>
          <w:szCs w:val="28"/>
        </w:rPr>
        <w:t xml:space="preserve"> работало на базе </w:t>
      </w:r>
      <w:r w:rsidR="00F5644E">
        <w:rPr>
          <w:rFonts w:ascii="Times New Roman" w:hAnsi="Times New Roman" w:cs="Times New Roman"/>
          <w:sz w:val="28"/>
          <w:szCs w:val="28"/>
        </w:rPr>
        <w:t>школ (посещали 364</w:t>
      </w:r>
      <w:r w:rsidRPr="00F352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644E">
        <w:rPr>
          <w:rFonts w:ascii="Times New Roman" w:hAnsi="Times New Roman" w:cs="Times New Roman"/>
          <w:sz w:val="28"/>
          <w:szCs w:val="28"/>
        </w:rPr>
        <w:t>а</w:t>
      </w:r>
      <w:r w:rsidR="003D03F3" w:rsidRPr="00F352CF">
        <w:rPr>
          <w:rFonts w:ascii="Times New Roman" w:hAnsi="Times New Roman" w:cs="Times New Roman"/>
          <w:sz w:val="28"/>
          <w:szCs w:val="28"/>
        </w:rPr>
        <w:t>), 22 творческих объединения</w:t>
      </w:r>
      <w:r w:rsidRPr="00F352CF">
        <w:rPr>
          <w:rFonts w:ascii="Times New Roman" w:hAnsi="Times New Roman" w:cs="Times New Roman"/>
          <w:sz w:val="28"/>
          <w:szCs w:val="28"/>
        </w:rPr>
        <w:t xml:space="preserve"> на базе Дома д</w:t>
      </w:r>
      <w:r w:rsidR="003D03F3" w:rsidRPr="00F352CF">
        <w:rPr>
          <w:rFonts w:ascii="Times New Roman" w:hAnsi="Times New Roman" w:cs="Times New Roman"/>
          <w:sz w:val="28"/>
          <w:szCs w:val="28"/>
        </w:rPr>
        <w:t>етского творчества (посещали 217 человек</w:t>
      </w:r>
      <w:r w:rsidRPr="00F352C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F352CF">
        <w:rPr>
          <w:rFonts w:ascii="Times New Roman" w:hAnsi="Times New Roman" w:cs="Times New Roman"/>
          <w:sz w:val="28"/>
          <w:szCs w:val="28"/>
        </w:rPr>
        <w:t>В общем количестве учащихся охват дополни</w:t>
      </w:r>
      <w:r w:rsidR="003D03F3" w:rsidRPr="00F352CF">
        <w:rPr>
          <w:rFonts w:ascii="Times New Roman" w:hAnsi="Times New Roman" w:cs="Times New Roman"/>
          <w:sz w:val="28"/>
          <w:szCs w:val="28"/>
        </w:rPr>
        <w:t>тельным образованием составил 96</w:t>
      </w:r>
      <w:r w:rsidRPr="00F352CF">
        <w:rPr>
          <w:rFonts w:ascii="Times New Roman" w:hAnsi="Times New Roman" w:cs="Times New Roman"/>
          <w:sz w:val="28"/>
          <w:szCs w:val="28"/>
        </w:rPr>
        <w:t>%.  Количество мероприятий, пров</w:t>
      </w:r>
      <w:r w:rsidR="00F5644E">
        <w:rPr>
          <w:rFonts w:ascii="Times New Roman" w:hAnsi="Times New Roman" w:cs="Times New Roman"/>
          <w:sz w:val="28"/>
          <w:szCs w:val="28"/>
        </w:rPr>
        <w:t>еденных в 2021- 2022 году– 75 с общим охватом 2670 человек</w:t>
      </w:r>
      <w:r w:rsidR="003E760D" w:rsidRPr="00F352CF">
        <w:rPr>
          <w:rFonts w:ascii="Times New Roman" w:hAnsi="Times New Roman" w:cs="Times New Roman"/>
          <w:sz w:val="28"/>
          <w:szCs w:val="28"/>
        </w:rPr>
        <w:t xml:space="preserve"> </w:t>
      </w:r>
      <w:r w:rsidR="00F5644E">
        <w:rPr>
          <w:rFonts w:ascii="Times New Roman" w:hAnsi="Times New Roman" w:cs="Times New Roman"/>
          <w:sz w:val="28"/>
          <w:szCs w:val="28"/>
        </w:rPr>
        <w:t xml:space="preserve"> (в 2020-2021 </w:t>
      </w:r>
      <w:r w:rsidR="003E760D" w:rsidRPr="00F352CF">
        <w:rPr>
          <w:rFonts w:ascii="Times New Roman" w:hAnsi="Times New Roman" w:cs="Times New Roman"/>
          <w:sz w:val="28"/>
          <w:szCs w:val="28"/>
        </w:rPr>
        <w:t xml:space="preserve">учебном году – </w:t>
      </w:r>
      <w:r w:rsidR="00DF121B" w:rsidRPr="00F352CF">
        <w:rPr>
          <w:rFonts w:ascii="Times New Roman" w:hAnsi="Times New Roman" w:cs="Times New Roman"/>
          <w:sz w:val="28"/>
          <w:szCs w:val="28"/>
        </w:rPr>
        <w:t xml:space="preserve">75  </w:t>
      </w:r>
      <w:r w:rsidRPr="00F352CF">
        <w:rPr>
          <w:rFonts w:ascii="Times New Roman" w:hAnsi="Times New Roman" w:cs="Times New Roman"/>
          <w:sz w:val="28"/>
          <w:szCs w:val="28"/>
        </w:rPr>
        <w:t xml:space="preserve"> с общим количеством участников</w:t>
      </w:r>
      <w:r w:rsidR="00DF121B" w:rsidRPr="00F352CF">
        <w:rPr>
          <w:rFonts w:ascii="Times New Roman" w:hAnsi="Times New Roman" w:cs="Times New Roman"/>
          <w:sz w:val="28"/>
          <w:szCs w:val="28"/>
        </w:rPr>
        <w:t xml:space="preserve">  </w:t>
      </w:r>
      <w:r w:rsidR="0055298D" w:rsidRPr="00F352CF">
        <w:rPr>
          <w:rFonts w:ascii="Times New Roman" w:hAnsi="Times New Roman" w:cs="Times New Roman"/>
          <w:sz w:val="28"/>
          <w:szCs w:val="28"/>
        </w:rPr>
        <w:t xml:space="preserve"> 2714 </w:t>
      </w:r>
      <w:r w:rsidR="00DF121B" w:rsidRPr="00F352CF">
        <w:rPr>
          <w:rFonts w:ascii="Times New Roman" w:hAnsi="Times New Roman" w:cs="Times New Roman"/>
          <w:sz w:val="28"/>
          <w:szCs w:val="28"/>
        </w:rPr>
        <w:t>человек (в 2019 учебном году - 64</w:t>
      </w:r>
      <w:r w:rsidRPr="00F352CF">
        <w:rPr>
          <w:rFonts w:ascii="Times New Roman" w:hAnsi="Times New Roman" w:cs="Times New Roman"/>
          <w:sz w:val="28"/>
          <w:szCs w:val="28"/>
        </w:rPr>
        <w:t xml:space="preserve">, участников мероприятий – </w:t>
      </w:r>
      <w:r w:rsidR="00DF121B" w:rsidRPr="00F352CF">
        <w:rPr>
          <w:rFonts w:ascii="Times New Roman" w:hAnsi="Times New Roman" w:cs="Times New Roman"/>
          <w:sz w:val="28"/>
          <w:szCs w:val="28"/>
        </w:rPr>
        <w:t xml:space="preserve">1589 </w:t>
      </w:r>
      <w:r w:rsidRPr="00F352CF">
        <w:rPr>
          <w:rFonts w:ascii="Times New Roman" w:hAnsi="Times New Roman" w:cs="Times New Roman"/>
          <w:sz w:val="28"/>
          <w:szCs w:val="28"/>
        </w:rPr>
        <w:t>обучающихся</w:t>
      </w:r>
      <w:r w:rsidR="00760889" w:rsidRPr="00F352CF">
        <w:rPr>
          <w:rFonts w:ascii="Times New Roman" w:hAnsi="Times New Roman" w:cs="Times New Roman"/>
          <w:sz w:val="28"/>
          <w:szCs w:val="28"/>
        </w:rPr>
        <w:t xml:space="preserve"> в возрасте от 5</w:t>
      </w:r>
      <w:r w:rsidRPr="00F352CF">
        <w:rPr>
          <w:rFonts w:ascii="Times New Roman" w:hAnsi="Times New Roman" w:cs="Times New Roman"/>
          <w:sz w:val="28"/>
          <w:szCs w:val="28"/>
        </w:rPr>
        <w:t xml:space="preserve"> до 18 лет).</w:t>
      </w:r>
      <w:proofErr w:type="gramEnd"/>
      <w:r w:rsidRPr="00F352CF">
        <w:rPr>
          <w:rFonts w:ascii="Times New Roman" w:hAnsi="Times New Roman" w:cs="Times New Roman"/>
          <w:sz w:val="28"/>
          <w:szCs w:val="28"/>
        </w:rPr>
        <w:t xml:space="preserve"> Целью дополнительного образования детей является развитие творческих способностей, организация досуга детей, профилактика нарушений физического и социального здоровья и развития, укрепление социального статуса семьи и др.</w:t>
      </w:r>
    </w:p>
    <w:p w:rsidR="00374B80" w:rsidRDefault="00471939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352CF">
        <w:rPr>
          <w:rFonts w:ascii="Times New Roman" w:hAnsi="Times New Roman"/>
          <w:sz w:val="28"/>
          <w:szCs w:val="28"/>
        </w:rPr>
        <w:t xml:space="preserve">  В 2</w:t>
      </w:r>
      <w:r w:rsidR="00F5644E">
        <w:rPr>
          <w:rFonts w:ascii="Times New Roman" w:hAnsi="Times New Roman"/>
          <w:sz w:val="28"/>
          <w:szCs w:val="28"/>
        </w:rPr>
        <w:t>021-2022</w:t>
      </w:r>
      <w:r w:rsidR="00374B80" w:rsidRPr="00F352CF">
        <w:rPr>
          <w:rFonts w:ascii="Times New Roman" w:hAnsi="Times New Roman"/>
          <w:sz w:val="28"/>
          <w:szCs w:val="28"/>
        </w:rPr>
        <w:t xml:space="preserve"> учебном году  занимающихся детей  в </w:t>
      </w:r>
      <w:r w:rsidR="00374B80" w:rsidRPr="00F352CF">
        <w:rPr>
          <w:rFonts w:ascii="Times New Roman" w:hAnsi="Times New Roman"/>
          <w:iCs/>
          <w:sz w:val="28"/>
          <w:szCs w:val="28"/>
        </w:rPr>
        <w:t xml:space="preserve"> эколого</w:t>
      </w:r>
      <w:r w:rsidR="00760889" w:rsidRPr="00F352CF">
        <w:rPr>
          <w:rFonts w:ascii="Times New Roman" w:hAnsi="Times New Roman"/>
          <w:iCs/>
          <w:sz w:val="28"/>
          <w:szCs w:val="28"/>
        </w:rPr>
        <w:t xml:space="preserve"> </w:t>
      </w:r>
      <w:r w:rsidR="00374B80" w:rsidRPr="00F352CF">
        <w:rPr>
          <w:rFonts w:ascii="Times New Roman" w:hAnsi="Times New Roman"/>
          <w:iCs/>
          <w:sz w:val="28"/>
          <w:szCs w:val="28"/>
        </w:rPr>
        <w:t>-</w:t>
      </w:r>
      <w:r w:rsidR="00760889" w:rsidRPr="00F352CF">
        <w:rPr>
          <w:rFonts w:ascii="Times New Roman" w:hAnsi="Times New Roman"/>
          <w:iCs/>
          <w:sz w:val="28"/>
          <w:szCs w:val="28"/>
        </w:rPr>
        <w:t xml:space="preserve"> </w:t>
      </w:r>
      <w:r w:rsidR="00374B80" w:rsidRPr="00F352CF">
        <w:rPr>
          <w:rFonts w:ascii="Times New Roman" w:hAnsi="Times New Roman"/>
          <w:iCs/>
          <w:sz w:val="28"/>
          <w:szCs w:val="28"/>
        </w:rPr>
        <w:t>биологических и туристско-краеведческих объеди</w:t>
      </w:r>
      <w:r w:rsidR="00FD3B60" w:rsidRPr="00F352CF">
        <w:rPr>
          <w:rFonts w:ascii="Times New Roman" w:hAnsi="Times New Roman"/>
          <w:iCs/>
          <w:sz w:val="28"/>
          <w:szCs w:val="28"/>
        </w:rPr>
        <w:t xml:space="preserve">нениях – </w:t>
      </w:r>
      <w:r w:rsidR="00A73695" w:rsidRPr="001B7FDE">
        <w:rPr>
          <w:rFonts w:ascii="Times New Roman" w:hAnsi="Times New Roman"/>
          <w:iCs/>
          <w:sz w:val="28"/>
          <w:szCs w:val="28"/>
        </w:rPr>
        <w:t xml:space="preserve">0 </w:t>
      </w:r>
      <w:r w:rsidR="00D64452" w:rsidRPr="001B7FDE">
        <w:rPr>
          <w:rFonts w:ascii="Times New Roman" w:hAnsi="Times New Roman"/>
          <w:iCs/>
          <w:sz w:val="28"/>
          <w:szCs w:val="28"/>
        </w:rPr>
        <w:t>%</w:t>
      </w:r>
      <w:r w:rsidR="00440A5C" w:rsidRPr="001B7FDE">
        <w:rPr>
          <w:rFonts w:ascii="Times New Roman" w:hAnsi="Times New Roman"/>
          <w:iCs/>
          <w:sz w:val="28"/>
          <w:szCs w:val="28"/>
        </w:rPr>
        <w:t xml:space="preserve"> (в 2018 году -10%</w:t>
      </w:r>
      <w:r w:rsidR="003D03F3" w:rsidRPr="001B7FDE">
        <w:rPr>
          <w:rFonts w:ascii="Times New Roman" w:hAnsi="Times New Roman"/>
          <w:iCs/>
          <w:sz w:val="28"/>
          <w:szCs w:val="28"/>
        </w:rPr>
        <w:t>, в 2019 году – 17%</w:t>
      </w:r>
      <w:r w:rsidR="00F5644E" w:rsidRPr="001B7FDE">
        <w:rPr>
          <w:rFonts w:ascii="Times New Roman" w:hAnsi="Times New Roman"/>
          <w:iCs/>
          <w:sz w:val="28"/>
          <w:szCs w:val="28"/>
        </w:rPr>
        <w:t>, в 2020 – 11%</w:t>
      </w:r>
      <w:r w:rsidR="00374B80" w:rsidRPr="001B7FDE">
        <w:rPr>
          <w:rFonts w:ascii="Times New Roman" w:hAnsi="Times New Roman"/>
          <w:iCs/>
          <w:sz w:val="28"/>
          <w:szCs w:val="28"/>
        </w:rPr>
        <w:t>),  в объединени</w:t>
      </w:r>
      <w:r w:rsidR="00FD3B60" w:rsidRPr="001B7FDE">
        <w:rPr>
          <w:rFonts w:ascii="Times New Roman" w:hAnsi="Times New Roman"/>
          <w:iCs/>
          <w:sz w:val="28"/>
          <w:szCs w:val="28"/>
        </w:rPr>
        <w:t xml:space="preserve">ях технического  творчества – </w:t>
      </w:r>
      <w:r w:rsidR="001B7FDE" w:rsidRPr="001B7FDE">
        <w:rPr>
          <w:rFonts w:ascii="Times New Roman" w:hAnsi="Times New Roman"/>
          <w:iCs/>
          <w:sz w:val="28"/>
          <w:szCs w:val="28"/>
        </w:rPr>
        <w:t xml:space="preserve">28,9 </w:t>
      </w:r>
      <w:r w:rsidR="00D64452" w:rsidRPr="001B7FDE">
        <w:rPr>
          <w:rFonts w:ascii="Times New Roman" w:hAnsi="Times New Roman"/>
          <w:iCs/>
          <w:sz w:val="28"/>
          <w:szCs w:val="28"/>
        </w:rPr>
        <w:t>%</w:t>
      </w:r>
      <w:r w:rsidR="00440A5C" w:rsidRPr="001B7FDE">
        <w:rPr>
          <w:rFonts w:ascii="Times New Roman" w:hAnsi="Times New Roman"/>
          <w:iCs/>
          <w:sz w:val="28"/>
          <w:szCs w:val="28"/>
        </w:rPr>
        <w:t xml:space="preserve"> обучающихся </w:t>
      </w:r>
      <w:proofErr w:type="gramStart"/>
      <w:r w:rsidR="00440A5C" w:rsidRPr="001B7FDE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440A5C" w:rsidRPr="001B7FDE">
        <w:rPr>
          <w:rFonts w:ascii="Times New Roman" w:hAnsi="Times New Roman"/>
          <w:iCs/>
          <w:sz w:val="28"/>
          <w:szCs w:val="28"/>
        </w:rPr>
        <w:t>в 2018 году – 11%</w:t>
      </w:r>
      <w:r w:rsidR="003D03F3" w:rsidRPr="001B7FDE">
        <w:rPr>
          <w:rFonts w:ascii="Times New Roman" w:hAnsi="Times New Roman"/>
          <w:iCs/>
          <w:sz w:val="28"/>
          <w:szCs w:val="28"/>
        </w:rPr>
        <w:t>, в 2019 году – 28%</w:t>
      </w:r>
      <w:r w:rsidR="002B5F49" w:rsidRPr="001B7FDE">
        <w:rPr>
          <w:rFonts w:ascii="Times New Roman" w:hAnsi="Times New Roman"/>
          <w:iCs/>
          <w:sz w:val="28"/>
          <w:szCs w:val="28"/>
        </w:rPr>
        <w:t>, в 2020- 34%</w:t>
      </w:r>
      <w:r w:rsidR="003D03F3" w:rsidRPr="001B7FDE">
        <w:rPr>
          <w:rFonts w:ascii="Times New Roman" w:hAnsi="Times New Roman"/>
          <w:iCs/>
          <w:sz w:val="28"/>
          <w:szCs w:val="28"/>
        </w:rPr>
        <w:t>)</w:t>
      </w:r>
      <w:r w:rsidR="00374B80" w:rsidRPr="001B7FDE">
        <w:rPr>
          <w:rFonts w:ascii="Times New Roman" w:hAnsi="Times New Roman"/>
          <w:iCs/>
          <w:sz w:val="28"/>
          <w:szCs w:val="28"/>
        </w:rPr>
        <w:t>,</w:t>
      </w:r>
      <w:r w:rsidR="00FD3B60" w:rsidRPr="001B7FDE">
        <w:rPr>
          <w:rFonts w:ascii="Times New Roman" w:hAnsi="Times New Roman"/>
          <w:iCs/>
          <w:sz w:val="28"/>
          <w:szCs w:val="28"/>
        </w:rPr>
        <w:t xml:space="preserve"> художественного творчества – </w:t>
      </w:r>
      <w:r w:rsidR="001B7FDE" w:rsidRPr="001B7FDE">
        <w:rPr>
          <w:rFonts w:ascii="Times New Roman" w:hAnsi="Times New Roman"/>
          <w:iCs/>
          <w:sz w:val="28"/>
          <w:szCs w:val="28"/>
        </w:rPr>
        <w:t xml:space="preserve">48,17 </w:t>
      </w:r>
      <w:r w:rsidR="00440A5C" w:rsidRPr="001B7FDE">
        <w:rPr>
          <w:rFonts w:ascii="Times New Roman" w:hAnsi="Times New Roman"/>
          <w:iCs/>
          <w:sz w:val="28"/>
          <w:szCs w:val="28"/>
        </w:rPr>
        <w:t>%</w:t>
      </w:r>
      <w:r w:rsidR="00374B80" w:rsidRPr="001B7FDE">
        <w:rPr>
          <w:rFonts w:ascii="Times New Roman" w:hAnsi="Times New Roman"/>
          <w:iCs/>
          <w:sz w:val="28"/>
          <w:szCs w:val="28"/>
        </w:rPr>
        <w:t xml:space="preserve"> </w:t>
      </w:r>
      <w:r w:rsidR="00440A5C" w:rsidRPr="001B7FDE">
        <w:rPr>
          <w:rFonts w:ascii="Times New Roman" w:hAnsi="Times New Roman"/>
          <w:iCs/>
          <w:sz w:val="28"/>
          <w:szCs w:val="28"/>
        </w:rPr>
        <w:t>( в 2018 году – 33%</w:t>
      </w:r>
      <w:r w:rsidR="003D03F3" w:rsidRPr="001B7FDE">
        <w:rPr>
          <w:rFonts w:ascii="Times New Roman" w:hAnsi="Times New Roman"/>
          <w:iCs/>
          <w:sz w:val="28"/>
          <w:szCs w:val="28"/>
        </w:rPr>
        <w:t>, в 2019 году – 25%</w:t>
      </w:r>
      <w:r w:rsidR="002B5F49" w:rsidRPr="001B7FDE">
        <w:rPr>
          <w:rFonts w:ascii="Times New Roman" w:hAnsi="Times New Roman"/>
          <w:iCs/>
          <w:sz w:val="28"/>
          <w:szCs w:val="28"/>
        </w:rPr>
        <w:t>, в 2020 – 72%</w:t>
      </w:r>
      <w:r w:rsidR="00FD3B60" w:rsidRPr="001B7FDE">
        <w:rPr>
          <w:rFonts w:ascii="Times New Roman" w:hAnsi="Times New Roman"/>
          <w:iCs/>
          <w:sz w:val="28"/>
          <w:szCs w:val="28"/>
        </w:rPr>
        <w:t xml:space="preserve">), спортивного направления – </w:t>
      </w:r>
      <w:r w:rsidR="001B7FDE" w:rsidRPr="001B7FDE">
        <w:rPr>
          <w:rFonts w:ascii="Times New Roman" w:hAnsi="Times New Roman"/>
          <w:iCs/>
          <w:sz w:val="28"/>
          <w:szCs w:val="28"/>
        </w:rPr>
        <w:t xml:space="preserve"> 0 </w:t>
      </w:r>
      <w:r w:rsidR="00D64452" w:rsidRPr="001B7FDE">
        <w:rPr>
          <w:rFonts w:ascii="Times New Roman" w:hAnsi="Times New Roman"/>
          <w:iCs/>
          <w:sz w:val="28"/>
          <w:szCs w:val="28"/>
        </w:rPr>
        <w:t xml:space="preserve">%, </w:t>
      </w:r>
      <w:r w:rsidR="0055298D" w:rsidRPr="001B7FDE">
        <w:rPr>
          <w:rFonts w:ascii="Times New Roman" w:hAnsi="Times New Roman"/>
          <w:iCs/>
          <w:sz w:val="28"/>
          <w:szCs w:val="28"/>
        </w:rPr>
        <w:t xml:space="preserve">иные виды – </w:t>
      </w:r>
      <w:r w:rsidR="001B7FDE" w:rsidRPr="001B7FDE">
        <w:rPr>
          <w:rFonts w:ascii="Times New Roman" w:hAnsi="Times New Roman"/>
          <w:iCs/>
          <w:sz w:val="28"/>
          <w:szCs w:val="28"/>
        </w:rPr>
        <w:t>22,93</w:t>
      </w:r>
      <w:r w:rsidR="00D64452" w:rsidRPr="001B7FDE">
        <w:rPr>
          <w:rFonts w:ascii="Times New Roman" w:hAnsi="Times New Roman"/>
          <w:iCs/>
          <w:sz w:val="28"/>
          <w:szCs w:val="28"/>
        </w:rPr>
        <w:t>%.</w:t>
      </w:r>
      <w:r w:rsidR="00374B80" w:rsidRPr="001B7FDE">
        <w:rPr>
          <w:rFonts w:ascii="Times New Roman" w:hAnsi="Times New Roman"/>
          <w:iCs/>
          <w:sz w:val="28"/>
          <w:szCs w:val="28"/>
        </w:rPr>
        <w:t xml:space="preserve"> </w:t>
      </w:r>
      <w:r w:rsidR="00374B80" w:rsidRPr="001B7FDE">
        <w:rPr>
          <w:rFonts w:ascii="Times New Roman" w:hAnsi="Times New Roman" w:cs="Times New Roman"/>
          <w:sz w:val="28"/>
          <w:szCs w:val="28"/>
        </w:rPr>
        <w:t>Индекс удовлетворенности населения</w:t>
      </w:r>
      <w:r w:rsidR="00374B80" w:rsidRPr="00F352CF">
        <w:rPr>
          <w:rFonts w:ascii="Times New Roman" w:hAnsi="Times New Roman" w:cs="Times New Roman"/>
          <w:sz w:val="28"/>
          <w:szCs w:val="28"/>
        </w:rPr>
        <w:t xml:space="preserve"> качеством дополнительного образования</w:t>
      </w:r>
      <w:r w:rsidR="00374B80">
        <w:rPr>
          <w:rFonts w:ascii="Times New Roman" w:hAnsi="Times New Roman" w:cs="Times New Roman"/>
          <w:sz w:val="28"/>
          <w:szCs w:val="28"/>
        </w:rPr>
        <w:t xml:space="preserve">  в учреждении доп</w:t>
      </w:r>
      <w:r w:rsidR="00760889">
        <w:rPr>
          <w:rFonts w:ascii="Times New Roman" w:hAnsi="Times New Roman" w:cs="Times New Roman"/>
          <w:sz w:val="28"/>
          <w:szCs w:val="28"/>
        </w:rPr>
        <w:t xml:space="preserve">олнительного образования  </w:t>
      </w:r>
      <w:r w:rsidR="00374B80">
        <w:rPr>
          <w:rFonts w:ascii="Times New Roman" w:hAnsi="Times New Roman" w:cs="Times New Roman"/>
          <w:sz w:val="28"/>
          <w:szCs w:val="28"/>
        </w:rPr>
        <w:t xml:space="preserve"> </w:t>
      </w:r>
      <w:r w:rsidR="00B329D5">
        <w:rPr>
          <w:rFonts w:ascii="Times New Roman" w:hAnsi="Times New Roman" w:cs="Times New Roman"/>
          <w:sz w:val="28"/>
          <w:szCs w:val="28"/>
        </w:rPr>
        <w:t>в 2018-2019 учебн</w:t>
      </w:r>
      <w:r w:rsidR="005C5ABA">
        <w:rPr>
          <w:rFonts w:ascii="Times New Roman" w:hAnsi="Times New Roman" w:cs="Times New Roman"/>
          <w:sz w:val="28"/>
          <w:szCs w:val="28"/>
        </w:rPr>
        <w:t>ом году – 64,3%, в 2020 -2021</w:t>
      </w:r>
      <w:r w:rsidR="00F352CF">
        <w:rPr>
          <w:rFonts w:ascii="Times New Roman" w:hAnsi="Times New Roman" w:cs="Times New Roman"/>
          <w:sz w:val="28"/>
          <w:szCs w:val="28"/>
        </w:rPr>
        <w:t xml:space="preserve"> году- 90%</w:t>
      </w:r>
      <w:r w:rsidR="002B5F49">
        <w:rPr>
          <w:rFonts w:ascii="Times New Roman" w:hAnsi="Times New Roman" w:cs="Times New Roman"/>
          <w:sz w:val="28"/>
          <w:szCs w:val="28"/>
        </w:rPr>
        <w:t>, в 2021-2022 году – 90%</w:t>
      </w:r>
      <w:r w:rsidR="00F352CF">
        <w:rPr>
          <w:rFonts w:ascii="Times New Roman" w:hAnsi="Times New Roman" w:cs="Times New Roman"/>
          <w:sz w:val="28"/>
          <w:szCs w:val="28"/>
        </w:rPr>
        <w:t xml:space="preserve">. </w:t>
      </w:r>
      <w:r w:rsidR="00440A5C">
        <w:rPr>
          <w:rFonts w:ascii="Times New Roman" w:hAnsi="Times New Roman" w:cs="Times New Roman"/>
          <w:sz w:val="28"/>
          <w:szCs w:val="28"/>
        </w:rPr>
        <w:t xml:space="preserve"> </w:t>
      </w:r>
      <w:r w:rsidR="00F62851">
        <w:rPr>
          <w:rFonts w:ascii="Times New Roman" w:hAnsi="Times New Roman" w:cs="Times New Roman"/>
          <w:sz w:val="28"/>
          <w:szCs w:val="28"/>
        </w:rPr>
        <w:t xml:space="preserve">В 2019-2020 учебном году впервые был организован кружок технической направленности </w:t>
      </w:r>
      <w:proofErr w:type="spellStart"/>
      <w:r w:rsidR="00F62851">
        <w:rPr>
          <w:rFonts w:ascii="Times New Roman" w:hAnsi="Times New Roman" w:cs="Times New Roman"/>
          <w:sz w:val="28"/>
          <w:szCs w:val="28"/>
        </w:rPr>
        <w:t>Геоскан</w:t>
      </w:r>
      <w:proofErr w:type="spellEnd"/>
      <w:r w:rsidR="00F62851">
        <w:rPr>
          <w:rFonts w:ascii="Times New Roman" w:hAnsi="Times New Roman" w:cs="Times New Roman"/>
          <w:sz w:val="28"/>
          <w:szCs w:val="28"/>
        </w:rPr>
        <w:t xml:space="preserve"> «Облако» для обучающихся 12-14 лет. Обучающиеся данного кружка приняли участие во всеросс</w:t>
      </w:r>
      <w:r w:rsidR="00F352CF">
        <w:rPr>
          <w:rFonts w:ascii="Times New Roman" w:hAnsi="Times New Roman" w:cs="Times New Roman"/>
          <w:sz w:val="28"/>
          <w:szCs w:val="28"/>
        </w:rPr>
        <w:t>ийских сорев</w:t>
      </w:r>
      <w:r w:rsidR="005C5FB9">
        <w:rPr>
          <w:rFonts w:ascii="Times New Roman" w:hAnsi="Times New Roman" w:cs="Times New Roman"/>
          <w:sz w:val="28"/>
          <w:szCs w:val="28"/>
        </w:rPr>
        <w:t>нованиях в г. Томск, в июне 2021</w:t>
      </w:r>
      <w:r w:rsidR="00F352CF">
        <w:rPr>
          <w:rFonts w:ascii="Times New Roman" w:hAnsi="Times New Roman" w:cs="Times New Roman"/>
          <w:sz w:val="28"/>
          <w:szCs w:val="28"/>
        </w:rPr>
        <w:t xml:space="preserve"> года – вошли в полуфинал </w:t>
      </w:r>
      <w:r w:rsidR="00F352CF">
        <w:rPr>
          <w:rFonts w:ascii="Times New Roman" w:hAnsi="Times New Roman" w:cs="Times New Roman"/>
          <w:sz w:val="28"/>
          <w:szCs w:val="28"/>
        </w:rPr>
        <w:lastRenderedPageBreak/>
        <w:t>соревнований «</w:t>
      </w:r>
      <w:proofErr w:type="spellStart"/>
      <w:r w:rsidR="00F352CF">
        <w:rPr>
          <w:rFonts w:ascii="Times New Roman" w:hAnsi="Times New Roman" w:cs="Times New Roman"/>
          <w:sz w:val="28"/>
          <w:szCs w:val="28"/>
        </w:rPr>
        <w:t>Кибердром</w:t>
      </w:r>
      <w:proofErr w:type="spellEnd"/>
      <w:r w:rsidR="00F352CF">
        <w:rPr>
          <w:rFonts w:ascii="Times New Roman" w:hAnsi="Times New Roman" w:cs="Times New Roman"/>
          <w:sz w:val="28"/>
          <w:szCs w:val="28"/>
        </w:rPr>
        <w:t>», который проходил в г. Москва.</w:t>
      </w:r>
      <w:r w:rsidR="002B5F49">
        <w:rPr>
          <w:rFonts w:ascii="Times New Roman" w:hAnsi="Times New Roman" w:cs="Times New Roman"/>
          <w:sz w:val="28"/>
          <w:szCs w:val="28"/>
        </w:rPr>
        <w:t xml:space="preserve"> В 2021-2022 учебном году данный кружок организован на базе МБОУ «</w:t>
      </w:r>
      <w:proofErr w:type="spellStart"/>
      <w:r w:rsidR="002B5F49">
        <w:rPr>
          <w:rFonts w:ascii="Times New Roman" w:hAnsi="Times New Roman" w:cs="Times New Roman"/>
          <w:sz w:val="28"/>
          <w:szCs w:val="28"/>
        </w:rPr>
        <w:t>Пестяковская</w:t>
      </w:r>
      <w:proofErr w:type="spellEnd"/>
      <w:r w:rsidR="002B5F49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5265CE" w:rsidRDefault="005265CE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охвата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образованием свидетельствует о хорошей мотивации обучающихся к занятиям по дополнительным общеобразовательным программам.</w:t>
      </w:r>
      <w:r>
        <w:rPr>
          <w:rFonts w:ascii="Times New Roman" w:hAnsi="Times New Roman" w:cs="Times New Roman"/>
          <w:sz w:val="28"/>
          <w:szCs w:val="28"/>
        </w:rPr>
        <w:t xml:space="preserve"> По итогам мониторинга руководителям и педагогам даны рек</w:t>
      </w:r>
      <w:r w:rsidR="002B5F49">
        <w:rPr>
          <w:rFonts w:ascii="Times New Roman" w:hAnsi="Times New Roman" w:cs="Times New Roman"/>
          <w:sz w:val="28"/>
          <w:szCs w:val="28"/>
        </w:rPr>
        <w:t>омендации по увеличению кружков, направленных на развитие школьных театров.</w:t>
      </w:r>
    </w:p>
    <w:p w:rsidR="00374B80" w:rsidRPr="009260AB" w:rsidRDefault="009260AB" w:rsidP="000B143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74B80" w:rsidRPr="009260AB">
        <w:rPr>
          <w:rFonts w:ascii="Times New Roman" w:hAnsi="Times New Roman" w:cs="Times New Roman"/>
          <w:b/>
          <w:sz w:val="28"/>
          <w:szCs w:val="28"/>
        </w:rPr>
        <w:t>Результаты деятель</w:t>
      </w:r>
      <w:r w:rsidR="002B5F49">
        <w:rPr>
          <w:rFonts w:ascii="Times New Roman" w:hAnsi="Times New Roman" w:cs="Times New Roman"/>
          <w:b/>
          <w:sz w:val="28"/>
          <w:szCs w:val="28"/>
        </w:rPr>
        <w:t>ности системы образования в 2021-2022</w:t>
      </w:r>
      <w:r w:rsidR="00374B80" w:rsidRPr="009260A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74B80" w:rsidRPr="00DA6F30" w:rsidRDefault="00374B80" w:rsidP="000B143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F30">
        <w:rPr>
          <w:rFonts w:ascii="Times New Roman" w:hAnsi="Times New Roman" w:cs="Times New Roman"/>
          <w:b/>
          <w:sz w:val="24"/>
          <w:szCs w:val="24"/>
          <w:u w:val="single"/>
        </w:rPr>
        <w:t>4.1 Учебные результаты общеобразовательных организаций</w:t>
      </w:r>
    </w:p>
    <w:p w:rsidR="00374B80" w:rsidRDefault="00374B80" w:rsidP="000B1431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0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E73A68">
        <w:rPr>
          <w:rFonts w:ascii="Times New Roman" w:eastAsia="Times New Roman" w:hAnsi="Times New Roman" w:cs="Times New Roman"/>
          <w:sz w:val="28"/>
          <w:szCs w:val="28"/>
        </w:rPr>
        <w:t>Одним из важных критериев оценки эффективности учебного процесса является единый государственный экзамен.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A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73A68">
        <w:rPr>
          <w:rFonts w:ascii="Times New Roman" w:eastAsia="Times New Roman" w:hAnsi="Times New Roman" w:cs="Times New Roman"/>
          <w:sz w:val="28"/>
          <w:szCs w:val="28"/>
        </w:rPr>
        <w:t>Пестяковском</w:t>
      </w:r>
      <w:proofErr w:type="spellEnd"/>
      <w:r w:rsidRPr="00E73A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</w:t>
      </w:r>
      <w:r w:rsidR="00CD7638">
        <w:rPr>
          <w:rFonts w:ascii="Times New Roman" w:eastAsia="Times New Roman" w:hAnsi="Times New Roman" w:cs="Times New Roman"/>
          <w:sz w:val="28"/>
          <w:szCs w:val="28"/>
        </w:rPr>
        <w:t>итоговую аттестацию проходили 6</w:t>
      </w:r>
      <w:r w:rsidR="00440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0A5C">
        <w:rPr>
          <w:rFonts w:ascii="Times New Roman" w:eastAsia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440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B80" w:rsidRPr="0010457C" w:rsidRDefault="00374B80" w:rsidP="000B143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A68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710A7C">
        <w:rPr>
          <w:rFonts w:ascii="Times New Roman" w:eastAsia="Times New Roman" w:hAnsi="Times New Roman" w:cs="Times New Roman"/>
          <w:b/>
          <w:sz w:val="24"/>
          <w:szCs w:val="24"/>
        </w:rPr>
        <w:t xml:space="preserve"> 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D64452" w:rsidRPr="00260731" w:rsidRDefault="00D64452" w:rsidP="000B143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260731">
        <w:rPr>
          <w:b/>
          <w:i/>
        </w:rPr>
        <w:t>Сравнительные результаты ЕГЭ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26"/>
        <w:gridCol w:w="1718"/>
        <w:gridCol w:w="1718"/>
        <w:gridCol w:w="1500"/>
        <w:gridCol w:w="1500"/>
      </w:tblGrid>
      <w:tr w:rsidR="000C4984" w:rsidRPr="00260731" w:rsidTr="000C4984">
        <w:trPr>
          <w:trHeight w:val="135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C4984" w:rsidRPr="00260731" w:rsidRDefault="000C4984" w:rsidP="006B20E4">
            <w:pPr>
              <w:pStyle w:val="a4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260731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C4984" w:rsidRDefault="000C4984" w:rsidP="006B20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C4984" w:rsidRPr="00260731" w:rsidRDefault="000C4984" w:rsidP="006B20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участников, набравших балл ниже минимального</w:t>
            </w:r>
          </w:p>
          <w:p w:rsidR="000C4984" w:rsidRPr="00260731" w:rsidRDefault="000C4984" w:rsidP="006B20E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ABF8F" w:themeFill="accent6" w:themeFillTint="99"/>
          </w:tcPr>
          <w:p w:rsidR="000C4984" w:rsidRPr="00260731" w:rsidRDefault="000C4984" w:rsidP="006B20E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участников, получивших тестовый балл от минимального балла до 60 баллов</w:t>
            </w:r>
          </w:p>
          <w:p w:rsidR="000C4984" w:rsidRPr="00260731" w:rsidRDefault="000C4984" w:rsidP="006B20E4">
            <w:pPr>
              <w:pStyle w:val="a4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ABF8F" w:themeFill="accent6" w:themeFillTint="99"/>
          </w:tcPr>
          <w:p w:rsidR="000C4984" w:rsidRPr="00260731" w:rsidRDefault="000C4984" w:rsidP="006B20E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участников, получивших от 61 до 80 баллов</w:t>
            </w:r>
          </w:p>
          <w:p w:rsidR="000C4984" w:rsidRPr="00260731" w:rsidRDefault="000C4984" w:rsidP="006B20E4">
            <w:pPr>
              <w:pStyle w:val="a4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ABF8F" w:themeFill="accent6" w:themeFillTint="99"/>
          </w:tcPr>
          <w:p w:rsidR="000C4984" w:rsidRPr="00260731" w:rsidRDefault="000C4984" w:rsidP="006B20E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7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участников, получивших от 81 до 100 баллов</w:t>
            </w:r>
          </w:p>
          <w:p w:rsidR="000C4984" w:rsidRPr="00260731" w:rsidRDefault="000C4984" w:rsidP="006B20E4">
            <w:pPr>
              <w:pStyle w:val="a4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26073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D26F5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33,33 </w:t>
            </w:r>
            <w:r w:rsidRPr="00260731">
              <w:rPr>
                <w:sz w:val="20"/>
                <w:szCs w:val="20"/>
              </w:rPr>
              <w:t>%</w:t>
            </w: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260731">
              <w:rPr>
                <w:b/>
                <w:sz w:val="20"/>
                <w:szCs w:val="20"/>
              </w:rPr>
              <w:t>математика профильная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D26F5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731">
              <w:rPr>
                <w:sz w:val="20"/>
                <w:szCs w:val="20"/>
              </w:rPr>
              <w:t>%</w:t>
            </w: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базовая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Default="00365E5F" w:rsidP="00D26F5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26073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D26F5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731">
              <w:rPr>
                <w:sz w:val="20"/>
                <w:szCs w:val="20"/>
              </w:rPr>
              <w:t>%</w:t>
            </w: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26073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 w:rsidRPr="00260731">
              <w:rPr>
                <w:sz w:val="20"/>
                <w:szCs w:val="20"/>
              </w:rPr>
              <w:t>0%</w:t>
            </w: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731">
              <w:rPr>
                <w:sz w:val="20"/>
                <w:szCs w:val="20"/>
              </w:rPr>
              <w:t>%</w:t>
            </w: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 w:rsidRPr="00260731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D26F5C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60731">
              <w:rPr>
                <w:sz w:val="20"/>
                <w:szCs w:val="20"/>
              </w:rPr>
              <w:t>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 w:rsidRPr="00260731">
              <w:rPr>
                <w:sz w:val="20"/>
                <w:szCs w:val="20"/>
              </w:rPr>
              <w:t>0%</w:t>
            </w:r>
          </w:p>
        </w:tc>
      </w:tr>
      <w:tr w:rsidR="00365E5F" w:rsidRPr="00260731" w:rsidTr="00260731">
        <w:tc>
          <w:tcPr>
            <w:tcW w:w="1926" w:type="dxa"/>
            <w:shd w:val="clear" w:color="auto" w:fill="FABF8F" w:themeFill="accent6" w:themeFillTint="99"/>
          </w:tcPr>
          <w:p w:rsidR="00365E5F" w:rsidRDefault="00365E5F" w:rsidP="006B20E4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718" w:type="dxa"/>
            <w:shd w:val="clear" w:color="auto" w:fill="FABF8F" w:themeFill="accent6" w:themeFillTint="99"/>
          </w:tcPr>
          <w:p w:rsidR="00365E5F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00" w:type="dxa"/>
            <w:shd w:val="clear" w:color="auto" w:fill="FABF8F" w:themeFill="accent6" w:themeFillTint="99"/>
          </w:tcPr>
          <w:p w:rsidR="00365E5F" w:rsidRPr="00260731" w:rsidRDefault="00365E5F" w:rsidP="006B20E4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D64452" w:rsidRDefault="00D64452" w:rsidP="00374B80">
      <w:pPr>
        <w:spacing w:after="0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31E" w:rsidRDefault="00710A7C" w:rsidP="00691362">
      <w:pPr>
        <w:tabs>
          <w:tab w:val="left" w:pos="1395"/>
        </w:tabs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B80">
        <w:rPr>
          <w:rFonts w:ascii="Times New Roman" w:hAnsi="Times New Roman" w:cs="Times New Roman"/>
          <w:sz w:val="28"/>
          <w:szCs w:val="28"/>
        </w:rPr>
        <w:t xml:space="preserve">  </w:t>
      </w:r>
      <w:r w:rsidR="00CD631E">
        <w:rPr>
          <w:rFonts w:ascii="Times New Roman" w:hAnsi="Times New Roman" w:cs="Times New Roman"/>
          <w:sz w:val="28"/>
          <w:szCs w:val="28"/>
        </w:rPr>
        <w:t>По выбору обучающиеся сдавали следующие предметы:</w:t>
      </w:r>
    </w:p>
    <w:p w:rsidR="00CD631E" w:rsidRPr="00CD631E" w:rsidRDefault="00CD631E" w:rsidP="00261248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631E">
        <w:rPr>
          <w:rFonts w:ascii="Times New Roman" w:hAnsi="Times New Roman" w:cs="Times New Roman"/>
          <w:sz w:val="28"/>
          <w:szCs w:val="28"/>
        </w:rPr>
        <w:t>-</w:t>
      </w:r>
      <w:r w:rsidR="00374B80" w:rsidRPr="00CD631E">
        <w:rPr>
          <w:rFonts w:ascii="Times New Roman" w:hAnsi="Times New Roman" w:cs="Times New Roman"/>
          <w:sz w:val="28"/>
          <w:szCs w:val="28"/>
        </w:rPr>
        <w:t xml:space="preserve"> </w:t>
      </w:r>
      <w:r w:rsidRPr="00CD631E">
        <w:rPr>
          <w:rFonts w:ascii="Times New Roman" w:hAnsi="Times New Roman" w:cs="Times New Roman"/>
          <w:sz w:val="28"/>
          <w:szCs w:val="28"/>
        </w:rPr>
        <w:t xml:space="preserve">математику профильного уровня - 4 чел. – 66,6% от общего количества обучающихся, </w:t>
      </w:r>
    </w:p>
    <w:p w:rsidR="00CD631E" w:rsidRPr="00CD631E" w:rsidRDefault="00CD631E" w:rsidP="00261248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CD631E">
        <w:rPr>
          <w:rFonts w:ascii="Times New Roman" w:hAnsi="Times New Roman" w:cs="Times New Roman"/>
          <w:sz w:val="28"/>
          <w:szCs w:val="28"/>
        </w:rPr>
        <w:t xml:space="preserve">-обществознание -  4 чел. –66,6% от общего количества обучающихся, </w:t>
      </w:r>
    </w:p>
    <w:p w:rsidR="00CD631E" w:rsidRPr="00CD631E" w:rsidRDefault="00CD631E" w:rsidP="00261248">
      <w:pPr>
        <w:tabs>
          <w:tab w:val="left" w:pos="8080"/>
          <w:tab w:val="left" w:pos="9214"/>
        </w:tabs>
        <w:spacing w:after="0" w:line="312" w:lineRule="auto"/>
        <w:ind w:left="-567" w:right="1566" w:firstLine="283"/>
        <w:rPr>
          <w:rFonts w:ascii="Times New Roman" w:hAnsi="Times New Roman" w:cs="Times New Roman"/>
          <w:sz w:val="28"/>
          <w:szCs w:val="28"/>
        </w:rPr>
      </w:pPr>
      <w:r w:rsidRPr="00CD631E">
        <w:rPr>
          <w:rFonts w:ascii="Times New Roman" w:hAnsi="Times New Roman" w:cs="Times New Roman"/>
          <w:sz w:val="28"/>
          <w:szCs w:val="28"/>
        </w:rPr>
        <w:t>- физику- 4 чел. - 66,6% от общего количества обучающихся,</w:t>
      </w:r>
    </w:p>
    <w:p w:rsidR="00CD631E" w:rsidRPr="00CD631E" w:rsidRDefault="00CD631E" w:rsidP="00261248">
      <w:pPr>
        <w:tabs>
          <w:tab w:val="left" w:pos="8080"/>
          <w:tab w:val="left" w:pos="9214"/>
        </w:tabs>
        <w:spacing w:after="0" w:line="312" w:lineRule="auto"/>
        <w:ind w:left="-567" w:right="1566" w:firstLine="283"/>
        <w:rPr>
          <w:rFonts w:ascii="Times New Roman" w:hAnsi="Times New Roman" w:cs="Times New Roman"/>
          <w:sz w:val="28"/>
          <w:szCs w:val="28"/>
        </w:rPr>
      </w:pPr>
      <w:r w:rsidRPr="00CD631E">
        <w:rPr>
          <w:rFonts w:ascii="Times New Roman" w:hAnsi="Times New Roman" w:cs="Times New Roman"/>
          <w:sz w:val="28"/>
          <w:szCs w:val="28"/>
        </w:rPr>
        <w:t>-историю - 2 чел. -33,3  % от общего количества обучающихся,</w:t>
      </w:r>
    </w:p>
    <w:p w:rsidR="00CD631E" w:rsidRPr="00CD631E" w:rsidRDefault="00691362" w:rsidP="00261248">
      <w:pPr>
        <w:spacing w:after="0"/>
        <w:ind w:left="-567" w:right="57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-информатику – 2 чел. – 33,3</w:t>
      </w:r>
      <w:r w:rsidR="00CD631E" w:rsidRPr="00CD631E">
        <w:rPr>
          <w:rFonts w:ascii="Times New Roman" w:hAnsi="Times New Roman" w:cs="Times New Roman"/>
          <w:sz w:val="28"/>
          <w:szCs w:val="28"/>
        </w:rPr>
        <w:t xml:space="preserve">  % от общего количества обучающихся,</w:t>
      </w:r>
    </w:p>
    <w:p w:rsidR="00691362" w:rsidRDefault="00691362" w:rsidP="00261248">
      <w:pPr>
        <w:spacing w:after="0"/>
        <w:ind w:left="-567" w:right="57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-английский язык</w:t>
      </w:r>
      <w:r w:rsidR="00CD631E" w:rsidRPr="00CD631E">
        <w:rPr>
          <w:rFonts w:ascii="Times New Roman" w:hAnsi="Times New Roman" w:cs="Times New Roman"/>
          <w:sz w:val="28"/>
          <w:szCs w:val="28"/>
        </w:rPr>
        <w:t xml:space="preserve">  1 чел. – 16,6  % о</w:t>
      </w:r>
      <w:r>
        <w:rPr>
          <w:rFonts w:ascii="Times New Roman" w:hAnsi="Times New Roman" w:cs="Times New Roman"/>
          <w:sz w:val="28"/>
          <w:szCs w:val="28"/>
        </w:rPr>
        <w:t xml:space="preserve">т общего количества обучающихся, </w:t>
      </w:r>
    </w:p>
    <w:p w:rsidR="00CD631E" w:rsidRPr="00CD631E" w:rsidRDefault="00691362" w:rsidP="00261248">
      <w:pPr>
        <w:spacing w:after="0"/>
        <w:ind w:left="-567" w:right="57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-математика базовый уровень – 2 чел. – 33,3% от общего количества обучающихся.</w:t>
      </w:r>
      <w:r w:rsidR="00CD631E" w:rsidRPr="00CD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80" w:rsidRDefault="00374B80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29F">
        <w:rPr>
          <w:rFonts w:ascii="Times New Roman" w:hAnsi="Times New Roman" w:cs="Times New Roman"/>
          <w:sz w:val="28"/>
          <w:szCs w:val="28"/>
        </w:rPr>
        <w:t>Подготовка к экзаменам осуществлялась не только на базе школ, но и на базе Центра оценки качества образования г. Иваново в д</w:t>
      </w:r>
      <w:r w:rsidR="00E14282">
        <w:rPr>
          <w:rFonts w:ascii="Times New Roman" w:hAnsi="Times New Roman" w:cs="Times New Roman"/>
          <w:sz w:val="28"/>
          <w:szCs w:val="28"/>
        </w:rPr>
        <w:t>истанционном режиме. Учащиеся  9-11 классов двух</w:t>
      </w:r>
      <w:r w:rsidRPr="003D029F">
        <w:rPr>
          <w:rFonts w:ascii="Times New Roman" w:hAnsi="Times New Roman" w:cs="Times New Roman"/>
          <w:sz w:val="28"/>
          <w:szCs w:val="28"/>
        </w:rPr>
        <w:t xml:space="preserve"> школ района</w:t>
      </w:r>
      <w:r w:rsidR="00E142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4282">
        <w:rPr>
          <w:rFonts w:ascii="Times New Roman" w:hAnsi="Times New Roman" w:cs="Times New Roman"/>
          <w:sz w:val="28"/>
          <w:szCs w:val="28"/>
        </w:rPr>
        <w:t>Пестяковской</w:t>
      </w:r>
      <w:proofErr w:type="spellEnd"/>
      <w:r w:rsidR="00E14282">
        <w:rPr>
          <w:rFonts w:ascii="Times New Roman" w:hAnsi="Times New Roman" w:cs="Times New Roman"/>
          <w:sz w:val="28"/>
          <w:szCs w:val="28"/>
        </w:rPr>
        <w:t>,</w:t>
      </w:r>
      <w:r w:rsidRPr="003D0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29F">
        <w:rPr>
          <w:rFonts w:ascii="Times New Roman" w:hAnsi="Times New Roman" w:cs="Times New Roman"/>
          <w:sz w:val="28"/>
          <w:szCs w:val="28"/>
        </w:rPr>
        <w:t>Нижнеландеховской</w:t>
      </w:r>
      <w:proofErr w:type="spellEnd"/>
      <w:r w:rsidRPr="003D029F">
        <w:rPr>
          <w:rFonts w:ascii="Times New Roman" w:hAnsi="Times New Roman" w:cs="Times New Roman"/>
          <w:sz w:val="28"/>
          <w:szCs w:val="28"/>
        </w:rPr>
        <w:t xml:space="preserve">)  вместе  с </w:t>
      </w:r>
      <w:r w:rsidR="00E14282">
        <w:rPr>
          <w:rFonts w:ascii="Times New Roman" w:hAnsi="Times New Roman" w:cs="Times New Roman"/>
          <w:sz w:val="28"/>
          <w:szCs w:val="28"/>
        </w:rPr>
        <w:lastRenderedPageBreak/>
        <w:t>преподавателями готовились по 8</w:t>
      </w:r>
      <w:r w:rsidRPr="003D029F">
        <w:rPr>
          <w:rFonts w:ascii="Times New Roman" w:hAnsi="Times New Roman" w:cs="Times New Roman"/>
          <w:sz w:val="28"/>
          <w:szCs w:val="28"/>
        </w:rPr>
        <w:t xml:space="preserve"> предметам к ОГЭ и ЕГЭ. </w:t>
      </w:r>
      <w:r w:rsidRPr="00E14282">
        <w:rPr>
          <w:rFonts w:ascii="Times New Roman" w:hAnsi="Times New Roman" w:cs="Times New Roman"/>
          <w:sz w:val="28"/>
          <w:szCs w:val="28"/>
        </w:rPr>
        <w:t xml:space="preserve">Охват учащихся дистанционными формами составил </w:t>
      </w:r>
      <w:r w:rsidR="00E14282" w:rsidRPr="00E14282">
        <w:rPr>
          <w:rFonts w:ascii="Times New Roman" w:hAnsi="Times New Roman" w:cs="Times New Roman"/>
          <w:sz w:val="28"/>
          <w:szCs w:val="28"/>
        </w:rPr>
        <w:t>74</w:t>
      </w:r>
      <w:r w:rsidR="002D3882" w:rsidRPr="00E1428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4282" w:rsidRPr="00E14282">
        <w:rPr>
          <w:rFonts w:ascii="Times New Roman" w:hAnsi="Times New Roman" w:cs="Times New Roman"/>
          <w:sz w:val="28"/>
          <w:szCs w:val="28"/>
        </w:rPr>
        <w:t>а</w:t>
      </w:r>
      <w:r w:rsidR="002D3882" w:rsidRPr="00E14282">
        <w:rPr>
          <w:rFonts w:ascii="Times New Roman" w:hAnsi="Times New Roman" w:cs="Times New Roman"/>
          <w:sz w:val="28"/>
          <w:szCs w:val="28"/>
        </w:rPr>
        <w:t xml:space="preserve">, </w:t>
      </w:r>
      <w:r w:rsidR="00603D5F">
        <w:rPr>
          <w:rFonts w:ascii="Times New Roman" w:hAnsi="Times New Roman" w:cs="Times New Roman"/>
          <w:sz w:val="28"/>
          <w:szCs w:val="28"/>
        </w:rPr>
        <w:t>количество человеко - курсов 119</w:t>
      </w:r>
      <w:r w:rsidR="002D3882" w:rsidRPr="00E14282">
        <w:rPr>
          <w:rFonts w:ascii="Times New Roman" w:hAnsi="Times New Roman" w:cs="Times New Roman"/>
          <w:sz w:val="28"/>
          <w:szCs w:val="28"/>
        </w:rPr>
        <w:t>.</w:t>
      </w:r>
    </w:p>
    <w:p w:rsidR="000B1431" w:rsidRDefault="002D4107" w:rsidP="000B14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261248">
        <w:rPr>
          <w:rFonts w:ascii="Times New Roman" w:hAnsi="Times New Roman" w:cs="Times New Roman"/>
          <w:sz w:val="28"/>
          <w:szCs w:val="28"/>
        </w:rPr>
        <w:t>блица 8</w:t>
      </w:r>
    </w:p>
    <w:p w:rsidR="003D029F" w:rsidRDefault="000B1431" w:rsidP="000B1431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029F" w:rsidRPr="003D029F">
        <w:rPr>
          <w:rFonts w:ascii="Times New Roman" w:hAnsi="Times New Roman" w:cs="Times New Roman"/>
          <w:b/>
          <w:i/>
          <w:sz w:val="24"/>
          <w:szCs w:val="24"/>
        </w:rPr>
        <w:t>Участие в дистанционном обучении в разрезе школ</w:t>
      </w:r>
      <w:r w:rsidR="00603D5F">
        <w:rPr>
          <w:rFonts w:ascii="Times New Roman" w:hAnsi="Times New Roman" w:cs="Times New Roman"/>
          <w:b/>
          <w:i/>
          <w:sz w:val="24"/>
          <w:szCs w:val="24"/>
        </w:rPr>
        <w:t xml:space="preserve"> в 2021-2022</w:t>
      </w:r>
      <w:r w:rsidR="00E14282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7530E6" w:rsidRDefault="007530E6" w:rsidP="003D029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029F" w:rsidRPr="003D029F" w:rsidRDefault="003D029F" w:rsidP="003D029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2276475"/>
            <wp:effectExtent l="38100" t="57150" r="19050" b="285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77FB" w:rsidRDefault="001377FB" w:rsidP="004D4775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7FB" w:rsidRDefault="00261248" w:rsidP="004D4775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9</w:t>
      </w:r>
    </w:p>
    <w:p w:rsidR="001377FB" w:rsidRPr="001377FB" w:rsidRDefault="001377FB" w:rsidP="001377F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77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дистанционном </w:t>
      </w:r>
      <w:proofErr w:type="gramStart"/>
      <w:r w:rsidRPr="001377FB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обучении по предметам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региональном портале</w:t>
      </w:r>
    </w:p>
    <w:p w:rsidR="001377FB" w:rsidRDefault="001377FB" w:rsidP="004D4775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2463"/>
        <w:gridCol w:w="1140"/>
        <w:gridCol w:w="1323"/>
        <w:gridCol w:w="1155"/>
        <w:gridCol w:w="1309"/>
        <w:gridCol w:w="1438"/>
        <w:gridCol w:w="1339"/>
      </w:tblGrid>
      <w:tr w:rsidR="00E14282" w:rsidTr="000C7B2F">
        <w:trPr>
          <w:trHeight w:val="735"/>
        </w:trPr>
        <w:tc>
          <w:tcPr>
            <w:tcW w:w="2463" w:type="dxa"/>
            <w:vMerge w:val="restart"/>
            <w:shd w:val="clear" w:color="auto" w:fill="FBD4B4" w:themeFill="accent6" w:themeFillTint="66"/>
          </w:tcPr>
          <w:p w:rsidR="00E14282" w:rsidRPr="001377FB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14282" w:rsidRPr="001377FB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Пестяковская</w:t>
            </w:r>
            <w:proofErr w:type="spellEnd"/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14282" w:rsidRPr="001377FB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Нижнеландеховская</w:t>
            </w:r>
            <w:proofErr w:type="spellEnd"/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14282" w:rsidRPr="001377FB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Филятская</w:t>
            </w:r>
            <w:proofErr w:type="spellEnd"/>
            <w:r w:rsidRPr="00137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</w:tc>
      </w:tr>
      <w:tr w:rsidR="00E14282" w:rsidTr="00E14282">
        <w:trPr>
          <w:trHeight w:val="90"/>
        </w:trPr>
        <w:tc>
          <w:tcPr>
            <w:tcW w:w="2463" w:type="dxa"/>
            <w:vMerge/>
            <w:shd w:val="clear" w:color="auto" w:fill="FBD4B4" w:themeFill="accent6" w:themeFillTint="66"/>
          </w:tcPr>
          <w:p w:rsidR="00E14282" w:rsidRPr="001377FB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E14282" w:rsidRDefault="00603D5F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2021-2022</w:t>
            </w:r>
            <w:r w:rsidR="00E14282" w:rsidRPr="00E14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E14282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4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E14282" w:rsidRDefault="00603D5F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2021-2022</w:t>
            </w:r>
            <w:r w:rsidR="00E14282" w:rsidRPr="00E14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E14282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4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E14282" w:rsidRDefault="00857403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2021-2022</w:t>
            </w:r>
            <w:r w:rsidR="00E14282" w:rsidRPr="00E14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E14282" w:rsidRDefault="00E14282" w:rsidP="00137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42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857403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857403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857403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857403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82" w:rsidTr="00E14282">
        <w:tc>
          <w:tcPr>
            <w:tcW w:w="2463" w:type="dxa"/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603D5F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E14282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857403" w:rsidP="004D4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14282" w:rsidRPr="002D4107" w:rsidRDefault="00036007" w:rsidP="00E14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77FB" w:rsidRDefault="00857403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мониторинга 119</w:t>
      </w:r>
      <w:r w:rsidR="00036007" w:rsidRPr="00036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36007" w:rsidRPr="0003600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36007" w:rsidRPr="00036007">
        <w:rPr>
          <w:rFonts w:ascii="Times New Roman" w:eastAsia="Times New Roman" w:hAnsi="Times New Roman" w:cs="Times New Roman"/>
          <w:sz w:val="28"/>
          <w:szCs w:val="28"/>
        </w:rPr>
        <w:t xml:space="preserve"> по 8</w:t>
      </w:r>
      <w:r w:rsidR="001377FB" w:rsidRPr="00036007">
        <w:rPr>
          <w:rFonts w:ascii="Times New Roman" w:eastAsia="Times New Roman" w:hAnsi="Times New Roman" w:cs="Times New Roman"/>
          <w:sz w:val="28"/>
          <w:szCs w:val="28"/>
        </w:rPr>
        <w:t xml:space="preserve"> предметам используют ресурсы регионального дистанционного портала.</w:t>
      </w:r>
    </w:p>
    <w:p w:rsidR="00374B80" w:rsidRDefault="004D4775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374B80" w:rsidRPr="00327AD0">
        <w:rPr>
          <w:rFonts w:ascii="Times New Roman" w:hAnsi="Times New Roman" w:cs="Times New Roman"/>
          <w:sz w:val="28"/>
          <w:szCs w:val="28"/>
        </w:rPr>
        <w:t>снованием для получения аттестата об основном общем образовании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374B80" w:rsidRPr="00327AD0">
        <w:rPr>
          <w:rFonts w:ascii="Times New Roman" w:hAnsi="Times New Roman" w:cs="Times New Roman"/>
          <w:sz w:val="28"/>
          <w:szCs w:val="28"/>
        </w:rPr>
        <w:t xml:space="preserve"> успешное прохождение итоговой аттестации  не только по русскому языку и математике, но и результаты экзаменов  предметов по выбору.</w:t>
      </w:r>
      <w:r w:rsidR="00857403">
        <w:rPr>
          <w:rFonts w:ascii="Times New Roman" w:hAnsi="Times New Roman" w:cs="Times New Roman"/>
          <w:sz w:val="28"/>
          <w:szCs w:val="28"/>
        </w:rPr>
        <w:t xml:space="preserve"> В 2021</w:t>
      </w:r>
      <w:r w:rsidR="00BC2DC8">
        <w:rPr>
          <w:rFonts w:ascii="Times New Roman" w:hAnsi="Times New Roman" w:cs="Times New Roman"/>
          <w:sz w:val="28"/>
          <w:szCs w:val="28"/>
        </w:rPr>
        <w:t>-</w:t>
      </w:r>
      <w:r w:rsidR="00857403">
        <w:rPr>
          <w:rFonts w:ascii="Times New Roman" w:hAnsi="Times New Roman" w:cs="Times New Roman"/>
          <w:sz w:val="28"/>
          <w:szCs w:val="28"/>
        </w:rPr>
        <w:t>2022</w:t>
      </w:r>
      <w:r w:rsidR="00FA38AC">
        <w:rPr>
          <w:rFonts w:ascii="Times New Roman" w:hAnsi="Times New Roman" w:cs="Times New Roman"/>
          <w:sz w:val="28"/>
          <w:szCs w:val="28"/>
        </w:rPr>
        <w:t xml:space="preserve"> учебном году государственная итоговая аттестация для девятиклассников </w:t>
      </w:r>
      <w:r w:rsidR="002B5F35">
        <w:rPr>
          <w:rFonts w:ascii="Times New Roman" w:hAnsi="Times New Roman" w:cs="Times New Roman"/>
          <w:sz w:val="28"/>
          <w:szCs w:val="28"/>
        </w:rPr>
        <w:t>проходила по семи предметам: русскому языку, математике, обществознанию, биологии, химии, физике, географии.</w:t>
      </w:r>
      <w:r w:rsidR="00BC2DC8">
        <w:rPr>
          <w:rFonts w:ascii="Times New Roman" w:hAnsi="Times New Roman" w:cs="Times New Roman"/>
          <w:sz w:val="28"/>
          <w:szCs w:val="28"/>
        </w:rPr>
        <w:t xml:space="preserve"> </w:t>
      </w:r>
      <w:r w:rsidR="00310DCD">
        <w:rPr>
          <w:rFonts w:ascii="Times New Roman" w:hAnsi="Times New Roman" w:cs="Times New Roman"/>
          <w:sz w:val="28"/>
          <w:szCs w:val="28"/>
        </w:rPr>
        <w:t xml:space="preserve"> </w:t>
      </w:r>
      <w:r w:rsidR="00374B80" w:rsidRPr="00452CE7">
        <w:rPr>
          <w:rFonts w:ascii="Times New Roman" w:eastAsia="Times New Roman" w:hAnsi="Times New Roman" w:cs="Times New Roman"/>
          <w:sz w:val="28"/>
          <w:szCs w:val="28"/>
        </w:rPr>
        <w:t>Все выпускники 9-х классов получили аттестаты об основном общем образовании.</w:t>
      </w:r>
    </w:p>
    <w:p w:rsidR="00710A7C" w:rsidRDefault="00261248" w:rsidP="00310DC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10</w:t>
      </w:r>
    </w:p>
    <w:p w:rsidR="002B5F35" w:rsidRPr="001B7FDE" w:rsidRDefault="001B7FDE" w:rsidP="001B7FDE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FDE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ОГЭ</w:t>
      </w:r>
    </w:p>
    <w:tbl>
      <w:tblPr>
        <w:tblStyle w:val="aa"/>
        <w:tblW w:w="0" w:type="auto"/>
        <w:tblInd w:w="-601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553"/>
        <w:gridCol w:w="2080"/>
        <w:gridCol w:w="1803"/>
        <w:gridCol w:w="773"/>
        <w:gridCol w:w="1493"/>
        <w:gridCol w:w="1493"/>
        <w:gridCol w:w="1493"/>
      </w:tblGrid>
      <w:tr w:rsidR="00BC2DC8" w:rsidTr="00965151">
        <w:trPr>
          <w:trHeight w:val="388"/>
        </w:trPr>
        <w:tc>
          <w:tcPr>
            <w:tcW w:w="1553" w:type="dxa"/>
            <w:vMerge w:val="restart"/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BC2DC8" w:rsidRPr="00710A7C" w:rsidRDefault="00BC2DC8" w:rsidP="00BC2D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7055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Сдали экзамены</w:t>
            </w:r>
          </w:p>
        </w:tc>
      </w:tr>
      <w:tr w:rsidR="00BC2DC8" w:rsidTr="002B5F35">
        <w:trPr>
          <w:trHeight w:val="605"/>
        </w:trPr>
        <w:tc>
          <w:tcPr>
            <w:tcW w:w="1553" w:type="dxa"/>
            <w:vMerge/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C2DC8" w:rsidRPr="00710A7C" w:rsidRDefault="00BC2DC8" w:rsidP="00310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C2DC8" w:rsidTr="002B5F35">
        <w:trPr>
          <w:trHeight w:val="279"/>
        </w:trPr>
        <w:tc>
          <w:tcPr>
            <w:tcW w:w="1553" w:type="dxa"/>
            <w:shd w:val="clear" w:color="auto" w:fill="FBD4B4" w:themeFill="accent6" w:themeFillTint="66"/>
          </w:tcPr>
          <w:p w:rsidR="00BC2DC8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C2DC8"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80" w:type="dxa"/>
            <w:shd w:val="clear" w:color="auto" w:fill="FBD4B4" w:themeFill="accent6" w:themeFillTint="66"/>
          </w:tcPr>
          <w:p w:rsidR="00BC2DC8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BC2DC8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5F35" w:rsidRDefault="00710A7C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C2DC8" w:rsidRPr="002B5F35" w:rsidRDefault="00BC2DC8" w:rsidP="002B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BD4B4" w:themeFill="accent6" w:themeFillTint="66"/>
          </w:tcPr>
          <w:p w:rsidR="00BC2DC8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4(12,9</w:t>
            </w:r>
            <w:r w:rsidR="00710A7C"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BC2DC8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13(4</w:t>
            </w:r>
            <w:r w:rsidR="00710A7C"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2%)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BC2DC8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14(45,1</w:t>
            </w:r>
            <w:r w:rsidR="00710A7C"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5F35" w:rsidTr="002B5F35">
        <w:trPr>
          <w:trHeight w:val="826"/>
        </w:trPr>
        <w:tc>
          <w:tcPr>
            <w:tcW w:w="155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0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5F35" w:rsidRPr="00710A7C" w:rsidRDefault="002B5F35" w:rsidP="002B5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(57%)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(38%)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(5%)</w:t>
            </w:r>
          </w:p>
        </w:tc>
      </w:tr>
      <w:tr w:rsidR="00710A7C" w:rsidTr="002B5F35">
        <w:trPr>
          <w:trHeight w:val="295"/>
        </w:trPr>
        <w:tc>
          <w:tcPr>
            <w:tcW w:w="1553" w:type="dxa"/>
            <w:shd w:val="clear" w:color="auto" w:fill="FBD4B4" w:themeFill="accent6" w:themeFillTint="66"/>
          </w:tcPr>
          <w:p w:rsidR="00710A7C" w:rsidRPr="00710A7C" w:rsidRDefault="00710A7C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  <w:shd w:val="clear" w:color="auto" w:fill="FBD4B4" w:themeFill="accent6" w:themeFillTint="66"/>
          </w:tcPr>
          <w:p w:rsidR="00710A7C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710A7C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0A7C" w:rsidRPr="00710A7C" w:rsidRDefault="00710A7C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710A7C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11(35</w:t>
            </w:r>
            <w:r w:rsidR="00710A7C"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,5%)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710A7C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18(58</w:t>
            </w:r>
            <w:r w:rsidR="00710A7C"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710A7C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2(6,5</w:t>
            </w:r>
            <w:r w:rsidR="00710A7C" w:rsidRPr="00710A7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5F35" w:rsidTr="002B5F35">
        <w:trPr>
          <w:trHeight w:val="841"/>
        </w:trPr>
        <w:tc>
          <w:tcPr>
            <w:tcW w:w="155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0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(75%)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(25%)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Pr="00710A7C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35" w:rsidTr="002B5F35">
        <w:trPr>
          <w:trHeight w:val="841"/>
        </w:trPr>
        <w:tc>
          <w:tcPr>
            <w:tcW w:w="155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0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(50%)</w:t>
            </w:r>
          </w:p>
        </w:tc>
      </w:tr>
      <w:tr w:rsidR="002B5F35" w:rsidTr="002B5F35">
        <w:trPr>
          <w:trHeight w:val="841"/>
        </w:trPr>
        <w:tc>
          <w:tcPr>
            <w:tcW w:w="155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0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(28,5%)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(71,5%)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F35" w:rsidTr="004D34D6">
        <w:trPr>
          <w:trHeight w:val="841"/>
        </w:trPr>
        <w:tc>
          <w:tcPr>
            <w:tcW w:w="155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0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(38,5%)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(39,3%)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2B5F35" w:rsidRDefault="002B5F35" w:rsidP="00310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(22,2%)</w:t>
            </w:r>
          </w:p>
        </w:tc>
      </w:tr>
    </w:tbl>
    <w:p w:rsidR="00BC2DC8" w:rsidRDefault="00BC2DC8" w:rsidP="00310DC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7C" w:rsidRDefault="00710A7C" w:rsidP="00374B80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A7C" w:rsidRDefault="00261248" w:rsidP="00374B80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11</w:t>
      </w:r>
    </w:p>
    <w:p w:rsidR="00702F4F" w:rsidRPr="001B7FDE" w:rsidRDefault="00702F4F" w:rsidP="001B7FDE">
      <w:pPr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7FDE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Диагностические работы</w:t>
      </w:r>
    </w:p>
    <w:p w:rsidR="00702F4F" w:rsidRDefault="00702F4F" w:rsidP="00374B80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9класс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2642"/>
        <w:gridCol w:w="1727"/>
        <w:gridCol w:w="1655"/>
        <w:gridCol w:w="1655"/>
        <w:gridCol w:w="1655"/>
        <w:gridCol w:w="1655"/>
      </w:tblGrid>
      <w:tr w:rsidR="00702F4F" w:rsidTr="00A73695">
        <w:trPr>
          <w:trHeight w:val="330"/>
        </w:trPr>
        <w:tc>
          <w:tcPr>
            <w:tcW w:w="2642" w:type="dxa"/>
            <w:vMerge w:val="restart"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27" w:type="dxa"/>
            <w:vMerge w:val="restart"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 с заданиями</w:t>
            </w:r>
          </w:p>
        </w:tc>
        <w:tc>
          <w:tcPr>
            <w:tcW w:w="1655" w:type="dxa"/>
            <w:vMerge w:val="restart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655" w:type="dxa"/>
            <w:vMerge w:val="restart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</w:tr>
      <w:tr w:rsidR="00702F4F" w:rsidTr="00A73695">
        <w:trPr>
          <w:trHeight w:val="315"/>
        </w:trPr>
        <w:tc>
          <w:tcPr>
            <w:tcW w:w="2642" w:type="dxa"/>
            <w:vMerge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vMerge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4A2" w:rsidTr="00A73695">
        <w:tc>
          <w:tcPr>
            <w:tcW w:w="2642" w:type="dxa"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D364A2" w:rsidTr="00A73695">
        <w:tc>
          <w:tcPr>
            <w:tcW w:w="2642" w:type="dxa"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Нижнеландеховская</w:t>
            </w:r>
            <w:proofErr w:type="spellEnd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64A2" w:rsidTr="00A73695">
        <w:tc>
          <w:tcPr>
            <w:tcW w:w="2642" w:type="dxa"/>
            <w:shd w:val="clear" w:color="auto" w:fill="FBD4B4" w:themeFill="accent6" w:themeFillTint="66"/>
          </w:tcPr>
          <w:p w:rsidR="00702F4F" w:rsidRPr="00A73695" w:rsidRDefault="00702F4F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Филятская</w:t>
            </w:r>
            <w:proofErr w:type="spellEnd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702F4F" w:rsidRPr="00A73695" w:rsidRDefault="00D364A2" w:rsidP="00374B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702F4F" w:rsidRDefault="00D364A2" w:rsidP="00374B80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класс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2641"/>
        <w:gridCol w:w="1712"/>
        <w:gridCol w:w="1578"/>
        <w:gridCol w:w="1582"/>
        <w:gridCol w:w="1854"/>
        <w:gridCol w:w="1622"/>
      </w:tblGrid>
      <w:tr w:rsidR="00D364A2" w:rsidTr="00A73695">
        <w:trPr>
          <w:trHeight w:val="976"/>
        </w:trPr>
        <w:tc>
          <w:tcPr>
            <w:tcW w:w="2642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13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</w:t>
            </w:r>
          </w:p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заданиями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364A2" w:rsidRPr="00A73695" w:rsidRDefault="00A73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справились с заданиями, показали </w:t>
            </w:r>
          </w:p>
          <w:p w:rsidR="00D364A2" w:rsidRPr="00A73695" w:rsidRDefault="00A73695" w:rsidP="00D3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364A2"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изкий уровень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19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364A2" w:rsidTr="00A73695">
        <w:tc>
          <w:tcPr>
            <w:tcW w:w="2642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13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80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19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364A2" w:rsidTr="00A73695">
        <w:tc>
          <w:tcPr>
            <w:tcW w:w="2642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Нижнеландеховская</w:t>
            </w:r>
            <w:proofErr w:type="spellEnd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13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0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9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64A2" w:rsidTr="00A73695">
        <w:tc>
          <w:tcPr>
            <w:tcW w:w="2642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Филятская</w:t>
            </w:r>
            <w:proofErr w:type="spellEnd"/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713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0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9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3695" w:rsidTr="00A73695">
        <w:tc>
          <w:tcPr>
            <w:tcW w:w="2642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13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77,</w:t>
            </w:r>
            <w:r w:rsidR="00A73695"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22,92%</w:t>
            </w:r>
          </w:p>
        </w:tc>
        <w:tc>
          <w:tcPr>
            <w:tcW w:w="1857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54,17%</w:t>
            </w:r>
          </w:p>
        </w:tc>
        <w:tc>
          <w:tcPr>
            <w:tcW w:w="1619" w:type="dxa"/>
            <w:shd w:val="clear" w:color="auto" w:fill="FBD4B4" w:themeFill="accent6" w:themeFillTint="66"/>
          </w:tcPr>
          <w:p w:rsidR="00D364A2" w:rsidRPr="00A73695" w:rsidRDefault="00D364A2" w:rsidP="004D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A73695"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A736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64A2" w:rsidRDefault="00D364A2" w:rsidP="00374B80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B80" w:rsidRDefault="00374B80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Наглядным показателем </w:t>
      </w:r>
      <w:r w:rsidR="00FA38AC">
        <w:rPr>
          <w:rFonts w:ascii="Times New Roman" w:eastAsia="Times New Roman" w:hAnsi="Times New Roman" w:cs="Times New Roman"/>
          <w:sz w:val="28"/>
          <w:szCs w:val="28"/>
        </w:rPr>
        <w:t xml:space="preserve">качества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Pr="008A4EF0">
        <w:rPr>
          <w:rFonts w:ascii="Times New Roman" w:eastAsia="Times New Roman" w:hAnsi="Times New Roman" w:cs="Times New Roman"/>
          <w:sz w:val="28"/>
          <w:szCs w:val="28"/>
        </w:rPr>
        <w:t>ются результаты предметных олимпиад.</w:t>
      </w:r>
    </w:p>
    <w:p w:rsidR="003C6FF8" w:rsidRDefault="00E9354A" w:rsidP="0026124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 xml:space="preserve">В соответствии с приказом Отдела образования </w:t>
      </w:r>
      <w:r w:rsidR="0016102D">
        <w:rPr>
          <w:rFonts w:ascii="Times New Roman" w:hAnsi="Times New Roman" w:cs="Times New Roman"/>
          <w:sz w:val="28"/>
          <w:szCs w:val="28"/>
        </w:rPr>
        <w:t>Пестяковского</w:t>
      </w:r>
      <w:bookmarkStart w:id="0" w:name="_GoBack"/>
      <w:bookmarkEnd w:id="0"/>
      <w:r w:rsidRPr="00E9354A">
        <w:rPr>
          <w:rFonts w:ascii="Times New Roman" w:hAnsi="Times New Roman" w:cs="Times New Roman"/>
          <w:sz w:val="28"/>
          <w:szCs w:val="28"/>
        </w:rPr>
        <w:t xml:space="preserve"> района «О подготовке и проведении школьного этапа всероссийской олим</w:t>
      </w:r>
      <w:r w:rsidR="001B7FDE">
        <w:rPr>
          <w:rFonts w:ascii="Times New Roman" w:hAnsi="Times New Roman" w:cs="Times New Roman"/>
          <w:sz w:val="28"/>
          <w:szCs w:val="28"/>
        </w:rPr>
        <w:t>пиады школьников в 2021</w:t>
      </w:r>
      <w:r w:rsidRPr="00E9354A">
        <w:rPr>
          <w:rFonts w:ascii="Times New Roman" w:hAnsi="Times New Roman" w:cs="Times New Roman"/>
          <w:sz w:val="28"/>
          <w:szCs w:val="28"/>
        </w:rPr>
        <w:t>-</w:t>
      </w:r>
      <w:r w:rsidR="001B7FDE">
        <w:rPr>
          <w:rFonts w:ascii="Times New Roman" w:hAnsi="Times New Roman" w:cs="Times New Roman"/>
          <w:sz w:val="28"/>
          <w:szCs w:val="28"/>
        </w:rPr>
        <w:t xml:space="preserve">2022 </w:t>
      </w:r>
      <w:r w:rsidRPr="00E9354A">
        <w:rPr>
          <w:rFonts w:ascii="Times New Roman" w:hAnsi="Times New Roman" w:cs="Times New Roman"/>
          <w:sz w:val="28"/>
          <w:szCs w:val="28"/>
        </w:rPr>
        <w:t>учеб</w:t>
      </w:r>
      <w:r w:rsidR="001B7FDE">
        <w:rPr>
          <w:rFonts w:ascii="Times New Roman" w:hAnsi="Times New Roman" w:cs="Times New Roman"/>
          <w:sz w:val="28"/>
          <w:szCs w:val="28"/>
        </w:rPr>
        <w:t>ном году»  в ноябре-декабре 2021</w:t>
      </w:r>
      <w:r w:rsidRPr="00E9354A">
        <w:rPr>
          <w:rFonts w:ascii="Times New Roman" w:hAnsi="Times New Roman" w:cs="Times New Roman"/>
          <w:sz w:val="28"/>
          <w:szCs w:val="28"/>
        </w:rPr>
        <w:t xml:space="preserve"> года проведен школьный этап всеросси</w:t>
      </w:r>
      <w:r w:rsidR="003C6FF8">
        <w:rPr>
          <w:rFonts w:ascii="Times New Roman" w:hAnsi="Times New Roman" w:cs="Times New Roman"/>
          <w:sz w:val="28"/>
          <w:szCs w:val="28"/>
        </w:rPr>
        <w:t>йской олимпиады школьников по 16 учебным предметам. В нем приняли участие 266 человек из трех школ района. Победителей и призеров школьного этапа – 106 человек. Самыми востребованными были предметы: география, русский язык, история, обществознание, ОБЖ, физическая культура.</w:t>
      </w:r>
    </w:p>
    <w:p w:rsidR="00E9354A" w:rsidRPr="00E9354A" w:rsidRDefault="003C6FF8" w:rsidP="0026124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 всероссийской олимпиады школьников приняли в 2021-2022 учебном году участие 46 обучающихся 7-11 классов. Число победителей и призеров составило 29 учащихся (63%) от общего количества участников. По сравнению с прошлым 2020 годом наблюдается динамика роста победителей и призеров на 7%.</w:t>
      </w:r>
    </w:p>
    <w:p w:rsidR="00E9354A" w:rsidRPr="00E9354A" w:rsidRDefault="00E9354A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 xml:space="preserve">Статистика </w:t>
      </w:r>
      <w:proofErr w:type="gramStart"/>
      <w:r w:rsidRPr="00E9354A">
        <w:rPr>
          <w:rFonts w:ascii="Times New Roman" w:hAnsi="Times New Roman" w:cs="Times New Roman"/>
          <w:sz w:val="28"/>
          <w:szCs w:val="28"/>
        </w:rPr>
        <w:t>результатов проведения муниципального этапа всероссийской олимпиады школьников</w:t>
      </w:r>
      <w:proofErr w:type="gramEnd"/>
      <w:r w:rsidRPr="00E9354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E9354A" w:rsidRPr="00E9354A" w:rsidRDefault="00E9354A" w:rsidP="00261248">
      <w:pPr>
        <w:numPr>
          <w:ilvl w:val="0"/>
          <w:numId w:val="9"/>
        </w:numPr>
        <w:spacing w:after="0" w:line="303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 xml:space="preserve">в 2020-2021 учебном году всего в муниципальном этапе приняло участие 57 учеников 7-11 классов. </w:t>
      </w:r>
    </w:p>
    <w:p w:rsidR="00E9354A" w:rsidRPr="00E9354A" w:rsidRDefault="00E9354A" w:rsidP="00261248">
      <w:pPr>
        <w:numPr>
          <w:ilvl w:val="0"/>
          <w:numId w:val="9"/>
        </w:numPr>
        <w:spacing w:after="0" w:line="303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>общее число победителей и призеров муниципального этапа – 32 учащихся,  – побед</w:t>
      </w:r>
      <w:r w:rsidR="003C6FF8">
        <w:rPr>
          <w:rFonts w:ascii="Times New Roman" w:hAnsi="Times New Roman" w:cs="Times New Roman"/>
          <w:sz w:val="28"/>
          <w:szCs w:val="28"/>
        </w:rPr>
        <w:t>ителей 15, призёров -17 человек, т.е. 56% от общего количества участников.</w:t>
      </w:r>
      <w:r w:rsidRPr="00E9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4A" w:rsidRPr="00E9354A" w:rsidRDefault="00E9354A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 xml:space="preserve">В муниципальном этапе ВОШ принимали участие только 2 школы: </w:t>
      </w:r>
      <w:proofErr w:type="spellStart"/>
      <w:r w:rsidRPr="00E9354A">
        <w:rPr>
          <w:rFonts w:ascii="Times New Roman" w:hAnsi="Times New Roman" w:cs="Times New Roman"/>
          <w:sz w:val="28"/>
          <w:szCs w:val="28"/>
        </w:rPr>
        <w:t>Нижнеландеховская</w:t>
      </w:r>
      <w:proofErr w:type="spellEnd"/>
      <w:r w:rsidRPr="00E9354A">
        <w:rPr>
          <w:rFonts w:ascii="Times New Roman" w:hAnsi="Times New Roman" w:cs="Times New Roman"/>
          <w:sz w:val="28"/>
          <w:szCs w:val="28"/>
        </w:rPr>
        <w:t xml:space="preserve"> ОШ и </w:t>
      </w:r>
      <w:proofErr w:type="spellStart"/>
      <w:r w:rsidRPr="00E9354A">
        <w:rPr>
          <w:rFonts w:ascii="Times New Roman" w:hAnsi="Times New Roman" w:cs="Times New Roman"/>
          <w:sz w:val="28"/>
          <w:szCs w:val="28"/>
        </w:rPr>
        <w:t>Пестяковская</w:t>
      </w:r>
      <w:proofErr w:type="spellEnd"/>
      <w:r w:rsidRPr="00E9354A">
        <w:rPr>
          <w:rFonts w:ascii="Times New Roman" w:hAnsi="Times New Roman" w:cs="Times New Roman"/>
          <w:sz w:val="28"/>
          <w:szCs w:val="28"/>
        </w:rPr>
        <w:t xml:space="preserve"> СШ. </w:t>
      </w:r>
    </w:p>
    <w:p w:rsidR="00E9354A" w:rsidRPr="00E9354A" w:rsidRDefault="00E9354A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 xml:space="preserve">Следует отметить, что некоторые учащиеся стали победителями и призерами сразу по нескольким олимпиадам.  </w:t>
      </w:r>
    </w:p>
    <w:p w:rsidR="00E9354A" w:rsidRPr="00E9354A" w:rsidRDefault="00E9354A" w:rsidP="00261248">
      <w:pPr>
        <w:spacing w:after="0" w:line="259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9354A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E9354A">
        <w:rPr>
          <w:rFonts w:ascii="Times New Roman" w:hAnsi="Times New Roman" w:cs="Times New Roman"/>
          <w:sz w:val="28"/>
          <w:szCs w:val="28"/>
        </w:rPr>
        <w:t xml:space="preserve"> района принял участие в областном этапе ВОШ один обучающийся </w:t>
      </w:r>
      <w:proofErr w:type="spellStart"/>
      <w:r w:rsidRPr="00E9354A">
        <w:rPr>
          <w:rFonts w:ascii="Times New Roman" w:hAnsi="Times New Roman" w:cs="Times New Roman"/>
          <w:sz w:val="28"/>
          <w:szCs w:val="28"/>
        </w:rPr>
        <w:t>Пестяковской</w:t>
      </w:r>
      <w:proofErr w:type="spellEnd"/>
      <w:r w:rsidRPr="00E9354A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3C6FF8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374B80" w:rsidRDefault="00374B80" w:rsidP="00374B80">
      <w:pPr>
        <w:spacing w:line="360" w:lineRule="auto"/>
        <w:ind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1685">
        <w:rPr>
          <w:rFonts w:ascii="Times New Roman" w:hAnsi="Times New Roman" w:cs="Times New Roman"/>
          <w:sz w:val="28"/>
          <w:szCs w:val="28"/>
        </w:rPr>
        <w:t>Таблица</w:t>
      </w:r>
      <w:r w:rsidR="0026124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41017E" w:rsidRDefault="0041017E" w:rsidP="0041017E">
      <w:pPr>
        <w:spacing w:line="360" w:lineRule="auto"/>
        <w:ind w:firstLine="142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166B5E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участия в региональном этапе олимпиады по годам</w:t>
      </w:r>
    </w:p>
    <w:p w:rsidR="00374B80" w:rsidRPr="00280972" w:rsidRDefault="00374B80" w:rsidP="00374B80">
      <w:pPr>
        <w:spacing w:line="360" w:lineRule="auto"/>
        <w:ind w:firstLine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09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2038350"/>
            <wp:effectExtent l="57150" t="19050" r="28575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6D98" w:rsidRDefault="00856D98" w:rsidP="00374B80">
      <w:pPr>
        <w:spacing w:after="0"/>
        <w:ind w:left="-567"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B80" w:rsidRDefault="00374B80" w:rsidP="00374B80">
      <w:pPr>
        <w:spacing w:after="0"/>
        <w:ind w:left="-567" w:firstLine="284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F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4.2. </w:t>
      </w:r>
      <w:proofErr w:type="spellStart"/>
      <w:r w:rsidRPr="00DA6F30">
        <w:rPr>
          <w:rFonts w:ascii="Times New Roman" w:hAnsi="Times New Roman" w:cs="Times New Roman"/>
          <w:b/>
          <w:sz w:val="24"/>
          <w:szCs w:val="24"/>
          <w:u w:val="single"/>
        </w:rPr>
        <w:t>Внеучебные</w:t>
      </w:r>
      <w:proofErr w:type="spellEnd"/>
      <w:r w:rsidRPr="00DA6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A6F3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374B80" w:rsidRDefault="00374B80" w:rsidP="00261248">
      <w:pPr>
        <w:spacing w:after="0"/>
        <w:ind w:left="-709" w:firstLine="284"/>
        <w:outlineLvl w:val="2"/>
        <w:rPr>
          <w:rFonts w:ascii="Times New Roman" w:hAnsi="Times New Roman" w:cs="Times New Roman"/>
          <w:sz w:val="28"/>
          <w:szCs w:val="28"/>
        </w:rPr>
      </w:pPr>
      <w:r w:rsidRPr="00DA6F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6F30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DA6F30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>сложилась система работы по выявлению, поддержке и сопровождению одаренных детей и молодежи.</w:t>
      </w:r>
    </w:p>
    <w:p w:rsidR="00374B80" w:rsidRDefault="00374B80" w:rsidP="00261248">
      <w:pPr>
        <w:spacing w:after="0"/>
        <w:ind w:left="-70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целевой программой были предусмотрены денежные средства на поощрение одаренных детей </w:t>
      </w:r>
      <w:r w:rsidR="00EA0F68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6E0209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260AB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E431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60AB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C74A1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260AB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209">
        <w:rPr>
          <w:rFonts w:ascii="Times New Roman" w:eastAsia="Times New Roman" w:hAnsi="Times New Roman" w:cs="Times New Roman"/>
          <w:sz w:val="28"/>
          <w:szCs w:val="28"/>
        </w:rPr>
        <w:t>с 1 по 11 классы, добившихся успехов в учебе, творчестве, спорте. Для обучающихся данной категории на муниципальном уровне был организован праздник с вручением памятных подарков.</w:t>
      </w:r>
    </w:p>
    <w:p w:rsidR="0041017E" w:rsidRDefault="00261248" w:rsidP="00374B80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13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374B80" w:rsidRPr="0079067E" w:rsidRDefault="0041017E" w:rsidP="00374B80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Мониторинг </w:t>
      </w:r>
      <w:r w:rsidR="00374B80" w:rsidRPr="007906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проведения мероприятий</w:t>
      </w:r>
    </w:p>
    <w:p w:rsidR="00374B80" w:rsidRDefault="00374B80" w:rsidP="00374B80">
      <w:pPr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2371725"/>
            <wp:effectExtent l="57150" t="57150" r="19050" b="28575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4B80" w:rsidRPr="00663081" w:rsidRDefault="00374B80" w:rsidP="00374B80">
      <w:pPr>
        <w:ind w:left="-567" w:firstLine="283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4.3</w:t>
      </w:r>
      <w:r w:rsidRPr="00663081">
        <w:rPr>
          <w:rFonts w:ascii="Times New Roman" w:hAnsi="Times New Roman" w:cs="Times New Roman"/>
          <w:b/>
          <w:sz w:val="24"/>
          <w:szCs w:val="24"/>
          <w:u w:val="single"/>
        </w:rPr>
        <w:t>. Совершенствование учительского корпуса</w:t>
      </w:r>
    </w:p>
    <w:p w:rsidR="002C246A" w:rsidRPr="002C246A" w:rsidRDefault="002C246A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C246A">
        <w:rPr>
          <w:rFonts w:ascii="Times New Roman" w:hAnsi="Times New Roman" w:cs="Times New Roman"/>
          <w:sz w:val="28"/>
          <w:szCs w:val="28"/>
        </w:rPr>
        <w:t>Первую ква</w:t>
      </w:r>
      <w:r w:rsidR="005A0900">
        <w:rPr>
          <w:rFonts w:ascii="Times New Roman" w:hAnsi="Times New Roman" w:cs="Times New Roman"/>
          <w:sz w:val="28"/>
          <w:szCs w:val="28"/>
        </w:rPr>
        <w:t>лификационную категорию имеют 17 педагогов (61%), 11</w:t>
      </w:r>
      <w:r w:rsidRPr="002C246A">
        <w:rPr>
          <w:rFonts w:ascii="Times New Roman" w:hAnsi="Times New Roman" w:cs="Times New Roman"/>
          <w:sz w:val="28"/>
          <w:szCs w:val="28"/>
        </w:rPr>
        <w:t xml:space="preserve"> педагогов – </w:t>
      </w:r>
      <w:r w:rsidR="005A0900">
        <w:rPr>
          <w:rFonts w:ascii="Times New Roman" w:hAnsi="Times New Roman" w:cs="Times New Roman"/>
          <w:sz w:val="28"/>
          <w:szCs w:val="28"/>
        </w:rPr>
        <w:t>высшую категорию (39</w:t>
      </w:r>
      <w:r w:rsidRPr="002C246A">
        <w:rPr>
          <w:rFonts w:ascii="Times New Roman" w:hAnsi="Times New Roman" w:cs="Times New Roman"/>
          <w:sz w:val="28"/>
          <w:szCs w:val="28"/>
        </w:rPr>
        <w:t xml:space="preserve">%). </w:t>
      </w:r>
      <w:r w:rsidR="005A0900">
        <w:rPr>
          <w:rFonts w:ascii="Times New Roman" w:hAnsi="Times New Roman" w:cs="Times New Roman"/>
          <w:sz w:val="28"/>
          <w:szCs w:val="28"/>
        </w:rPr>
        <w:t xml:space="preserve">Воспитателей с 1 квалификационной категорией </w:t>
      </w:r>
      <w:r w:rsidR="008742A9">
        <w:rPr>
          <w:rFonts w:ascii="Times New Roman" w:hAnsi="Times New Roman" w:cs="Times New Roman"/>
          <w:sz w:val="28"/>
          <w:szCs w:val="28"/>
        </w:rPr>
        <w:t>–</w:t>
      </w:r>
      <w:r w:rsidR="005A0900">
        <w:rPr>
          <w:rFonts w:ascii="Times New Roman" w:hAnsi="Times New Roman" w:cs="Times New Roman"/>
          <w:sz w:val="28"/>
          <w:szCs w:val="28"/>
        </w:rPr>
        <w:t xml:space="preserve"> </w:t>
      </w:r>
      <w:r w:rsidR="008742A9">
        <w:rPr>
          <w:rFonts w:ascii="Times New Roman" w:hAnsi="Times New Roman" w:cs="Times New Roman"/>
          <w:sz w:val="28"/>
          <w:szCs w:val="28"/>
        </w:rPr>
        <w:t xml:space="preserve">7 (50%), с высшей категорией </w:t>
      </w:r>
      <w:r w:rsidRPr="002C246A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8742A9">
        <w:rPr>
          <w:rFonts w:ascii="Times New Roman" w:hAnsi="Times New Roman" w:cs="Times New Roman"/>
          <w:sz w:val="28"/>
          <w:szCs w:val="28"/>
        </w:rPr>
        <w:t>– 4 (28 %)</w:t>
      </w:r>
      <w:r w:rsidRPr="002C246A">
        <w:rPr>
          <w:rFonts w:ascii="Times New Roman" w:hAnsi="Times New Roman" w:cs="Times New Roman"/>
          <w:sz w:val="28"/>
          <w:szCs w:val="28"/>
        </w:rPr>
        <w:t>.</w:t>
      </w:r>
      <w:r w:rsidR="008742A9">
        <w:rPr>
          <w:rFonts w:ascii="Times New Roman" w:hAnsi="Times New Roman" w:cs="Times New Roman"/>
          <w:sz w:val="28"/>
          <w:szCs w:val="28"/>
        </w:rPr>
        <w:t xml:space="preserve"> Три человека не аттестованы (22%).</w:t>
      </w:r>
      <w:r w:rsidR="007213F7">
        <w:rPr>
          <w:rFonts w:ascii="Times New Roman" w:hAnsi="Times New Roman" w:cs="Times New Roman"/>
          <w:sz w:val="28"/>
          <w:szCs w:val="28"/>
        </w:rPr>
        <w:t xml:space="preserve"> Аттестация запланирована в течение 2022 года.</w:t>
      </w:r>
      <w:r w:rsidRPr="002C246A">
        <w:rPr>
          <w:rFonts w:ascii="Times New Roman" w:hAnsi="Times New Roman" w:cs="Times New Roman"/>
          <w:sz w:val="28"/>
          <w:szCs w:val="28"/>
        </w:rPr>
        <w:t xml:space="preserve"> Если проанализировать возрастной уровень педагогического состава </w:t>
      </w:r>
      <w:proofErr w:type="spellStart"/>
      <w:r w:rsidRPr="002C246A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2C246A">
        <w:rPr>
          <w:rFonts w:ascii="Times New Roman" w:hAnsi="Times New Roman" w:cs="Times New Roman"/>
          <w:sz w:val="28"/>
          <w:szCs w:val="28"/>
        </w:rPr>
        <w:t xml:space="preserve"> района, т</w:t>
      </w:r>
      <w:r w:rsidR="008742A9">
        <w:rPr>
          <w:rFonts w:ascii="Times New Roman" w:hAnsi="Times New Roman" w:cs="Times New Roman"/>
          <w:sz w:val="28"/>
          <w:szCs w:val="28"/>
        </w:rPr>
        <w:t>о стаж работы  свыше 20 лет – 32</w:t>
      </w:r>
      <w:r w:rsidRPr="002C246A">
        <w:rPr>
          <w:rFonts w:ascii="Times New Roman" w:hAnsi="Times New Roman" w:cs="Times New Roman"/>
          <w:sz w:val="28"/>
          <w:szCs w:val="28"/>
        </w:rPr>
        <w:t xml:space="preserve"> пе</w:t>
      </w:r>
      <w:r w:rsidR="00FF178A">
        <w:rPr>
          <w:rFonts w:ascii="Times New Roman" w:hAnsi="Times New Roman" w:cs="Times New Roman"/>
          <w:sz w:val="28"/>
          <w:szCs w:val="28"/>
        </w:rPr>
        <w:t>дагог (76</w:t>
      </w:r>
      <w:r w:rsidR="008742A9">
        <w:rPr>
          <w:rFonts w:ascii="Times New Roman" w:hAnsi="Times New Roman" w:cs="Times New Roman"/>
          <w:sz w:val="28"/>
          <w:szCs w:val="28"/>
        </w:rPr>
        <w:t>%), от 15 до 20 лет – 3</w:t>
      </w:r>
      <w:r w:rsidRPr="002C246A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7213F7">
        <w:rPr>
          <w:rFonts w:ascii="Times New Roman" w:hAnsi="Times New Roman" w:cs="Times New Roman"/>
          <w:sz w:val="28"/>
          <w:szCs w:val="28"/>
        </w:rPr>
        <w:t xml:space="preserve"> </w:t>
      </w:r>
      <w:r w:rsidR="00FF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17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178A">
        <w:rPr>
          <w:rFonts w:ascii="Times New Roman" w:hAnsi="Times New Roman" w:cs="Times New Roman"/>
          <w:sz w:val="28"/>
          <w:szCs w:val="28"/>
        </w:rPr>
        <w:t>7</w:t>
      </w:r>
      <w:r w:rsidR="008742A9">
        <w:rPr>
          <w:rFonts w:ascii="Times New Roman" w:hAnsi="Times New Roman" w:cs="Times New Roman"/>
          <w:sz w:val="28"/>
          <w:szCs w:val="28"/>
        </w:rPr>
        <w:t>%), от 10 до 15 лет – 2</w:t>
      </w:r>
      <w:r w:rsidRPr="002C24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42A9">
        <w:rPr>
          <w:rFonts w:ascii="Times New Roman" w:hAnsi="Times New Roman" w:cs="Times New Roman"/>
          <w:sz w:val="28"/>
          <w:szCs w:val="28"/>
        </w:rPr>
        <w:t>а</w:t>
      </w:r>
      <w:r w:rsidR="00FF178A">
        <w:rPr>
          <w:rFonts w:ascii="Times New Roman" w:hAnsi="Times New Roman" w:cs="Times New Roman"/>
          <w:sz w:val="28"/>
          <w:szCs w:val="28"/>
        </w:rPr>
        <w:t xml:space="preserve"> (5</w:t>
      </w:r>
      <w:r w:rsidR="00DF62C1">
        <w:rPr>
          <w:rFonts w:ascii="Times New Roman" w:hAnsi="Times New Roman" w:cs="Times New Roman"/>
          <w:sz w:val="28"/>
          <w:szCs w:val="28"/>
        </w:rPr>
        <w:t xml:space="preserve">,5 </w:t>
      </w:r>
      <w:r w:rsidR="008742A9">
        <w:rPr>
          <w:rFonts w:ascii="Times New Roman" w:hAnsi="Times New Roman" w:cs="Times New Roman"/>
          <w:sz w:val="28"/>
          <w:szCs w:val="28"/>
        </w:rPr>
        <w:t>%) от 5 до 10 лет – 1 педагог</w:t>
      </w:r>
      <w:r w:rsidR="00DF62C1">
        <w:rPr>
          <w:rFonts w:ascii="Times New Roman" w:hAnsi="Times New Roman" w:cs="Times New Roman"/>
          <w:sz w:val="28"/>
          <w:szCs w:val="28"/>
        </w:rPr>
        <w:t xml:space="preserve"> (2</w:t>
      </w:r>
      <w:r w:rsidR="008742A9">
        <w:rPr>
          <w:rFonts w:ascii="Times New Roman" w:hAnsi="Times New Roman" w:cs="Times New Roman"/>
          <w:sz w:val="28"/>
          <w:szCs w:val="28"/>
        </w:rPr>
        <w:t>%), до 5 лет -4</w:t>
      </w:r>
      <w:r w:rsidRPr="002C246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742A9">
        <w:rPr>
          <w:rFonts w:ascii="Times New Roman" w:hAnsi="Times New Roman" w:cs="Times New Roman"/>
          <w:sz w:val="28"/>
          <w:szCs w:val="28"/>
        </w:rPr>
        <w:t>а</w:t>
      </w:r>
      <w:r w:rsidR="00DF62C1">
        <w:rPr>
          <w:rFonts w:ascii="Times New Roman" w:hAnsi="Times New Roman" w:cs="Times New Roman"/>
          <w:sz w:val="28"/>
          <w:szCs w:val="28"/>
        </w:rPr>
        <w:t xml:space="preserve"> (9,5</w:t>
      </w:r>
      <w:r w:rsidRPr="002C246A">
        <w:rPr>
          <w:rFonts w:ascii="Times New Roman" w:hAnsi="Times New Roman" w:cs="Times New Roman"/>
          <w:sz w:val="28"/>
          <w:szCs w:val="28"/>
        </w:rPr>
        <w:t xml:space="preserve">%). Средний возраст педагогических работников составляет 50 лет. </w:t>
      </w:r>
    </w:p>
    <w:p w:rsidR="002C246A" w:rsidRPr="002C246A" w:rsidRDefault="002C246A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C246A">
        <w:rPr>
          <w:rFonts w:ascii="Times New Roman" w:hAnsi="Times New Roman" w:cs="Times New Roman"/>
          <w:sz w:val="28"/>
          <w:szCs w:val="28"/>
        </w:rPr>
        <w:t xml:space="preserve">Рост профессионализма педагогов и качество образования неразрывно связаны между собой. Обучение на курсах </w:t>
      </w:r>
      <w:proofErr w:type="gramStart"/>
      <w:r w:rsidRPr="002C246A">
        <w:rPr>
          <w:rFonts w:ascii="Times New Roman" w:hAnsi="Times New Roman" w:cs="Times New Roman"/>
          <w:sz w:val="28"/>
          <w:szCs w:val="28"/>
        </w:rPr>
        <w:t>повышения квалификации  работ</w:t>
      </w:r>
      <w:r w:rsidR="008742A9">
        <w:rPr>
          <w:rFonts w:ascii="Times New Roman" w:hAnsi="Times New Roman" w:cs="Times New Roman"/>
          <w:sz w:val="28"/>
          <w:szCs w:val="28"/>
        </w:rPr>
        <w:t>ников образования  района</w:t>
      </w:r>
      <w:proofErr w:type="gramEnd"/>
      <w:r w:rsidR="008742A9">
        <w:rPr>
          <w:rFonts w:ascii="Times New Roman" w:hAnsi="Times New Roman" w:cs="Times New Roman"/>
          <w:sz w:val="28"/>
          <w:szCs w:val="28"/>
        </w:rPr>
        <w:t xml:space="preserve"> в 2021-2022</w:t>
      </w:r>
      <w:r w:rsidRPr="002C246A">
        <w:rPr>
          <w:rFonts w:ascii="Times New Roman" w:hAnsi="Times New Roman" w:cs="Times New Roman"/>
          <w:sz w:val="28"/>
          <w:szCs w:val="28"/>
        </w:rPr>
        <w:t xml:space="preserve"> учебном году планировалось в соответствии с изучением потребностей педагогических кадров в повышении квалификации и профессиональной переподготовки.  </w:t>
      </w:r>
    </w:p>
    <w:p w:rsidR="002C246A" w:rsidRPr="002C246A" w:rsidRDefault="008742A9" w:rsidP="00261248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2021-2022 учебном году обучение прошли 28 педагогов</w:t>
      </w:r>
      <w:r w:rsidR="00FF178A">
        <w:rPr>
          <w:rFonts w:ascii="Times New Roman" w:hAnsi="Times New Roman" w:cs="Times New Roman"/>
          <w:sz w:val="28"/>
          <w:szCs w:val="28"/>
        </w:rPr>
        <w:t xml:space="preserve">,  5  руководителей и заместителей  прошли командное </w:t>
      </w:r>
      <w:r w:rsidR="002C246A" w:rsidRPr="002C246A">
        <w:rPr>
          <w:rFonts w:ascii="Times New Roman" w:hAnsi="Times New Roman" w:cs="Times New Roman"/>
          <w:sz w:val="28"/>
          <w:szCs w:val="28"/>
        </w:rPr>
        <w:t xml:space="preserve"> обучение по </w:t>
      </w:r>
      <w:proofErr w:type="gramStart"/>
      <w:r w:rsidR="00FF178A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="00FF178A">
        <w:rPr>
          <w:rFonts w:ascii="Times New Roman" w:hAnsi="Times New Roman" w:cs="Times New Roman"/>
          <w:sz w:val="28"/>
          <w:szCs w:val="28"/>
        </w:rPr>
        <w:t xml:space="preserve"> ФГОС</w:t>
      </w:r>
      <w:r w:rsidR="007213F7">
        <w:rPr>
          <w:rFonts w:ascii="Times New Roman" w:hAnsi="Times New Roman" w:cs="Times New Roman"/>
          <w:sz w:val="28"/>
          <w:szCs w:val="28"/>
        </w:rPr>
        <w:t>.</w:t>
      </w:r>
      <w:r w:rsidR="002C246A" w:rsidRPr="002C246A">
        <w:rPr>
          <w:rFonts w:ascii="Times New Roman" w:hAnsi="Times New Roman" w:cs="Times New Roman"/>
          <w:sz w:val="28"/>
          <w:szCs w:val="28"/>
        </w:rPr>
        <w:t xml:space="preserve">  Курсы педагоги проходили дистанционно, в традиционной форме, по персонифицированной модели. </w:t>
      </w:r>
    </w:p>
    <w:p w:rsidR="0099036B" w:rsidRDefault="00261248" w:rsidP="00374B80">
      <w:pPr>
        <w:tabs>
          <w:tab w:val="left" w:pos="1080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:rsidR="00374B80" w:rsidRPr="00A3403A" w:rsidRDefault="0099036B" w:rsidP="00374B80">
      <w:pPr>
        <w:tabs>
          <w:tab w:val="left" w:pos="1080"/>
          <w:tab w:val="left" w:pos="850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4B80">
        <w:rPr>
          <w:rFonts w:ascii="Times New Roman" w:hAnsi="Times New Roman" w:cs="Times New Roman"/>
          <w:sz w:val="28"/>
          <w:szCs w:val="28"/>
        </w:rPr>
        <w:t xml:space="preserve">  </w:t>
      </w:r>
      <w:r w:rsidR="00374B80" w:rsidRPr="00A3403A">
        <w:rPr>
          <w:rFonts w:ascii="Times New Roman" w:hAnsi="Times New Roman" w:cs="Times New Roman"/>
          <w:b/>
          <w:i/>
          <w:sz w:val="24"/>
          <w:szCs w:val="24"/>
        </w:rPr>
        <w:t>Распределение педагогических работников по стажу работы</w:t>
      </w:r>
    </w:p>
    <w:p w:rsidR="00374B80" w:rsidRDefault="00374B80" w:rsidP="002C246A">
      <w:pPr>
        <w:pStyle w:val="1"/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248275" cy="1981200"/>
            <wp:effectExtent l="57150" t="57150" r="2857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9036B" w:rsidRDefault="0099036B" w:rsidP="0099036B">
      <w:pPr>
        <w:pStyle w:val="1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2C246A" w:rsidRDefault="002C246A" w:rsidP="0099036B">
      <w:pPr>
        <w:pStyle w:val="1"/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74B80" w:rsidRPr="00601D0C" w:rsidRDefault="00374B80" w:rsidP="00374B80">
      <w:pPr>
        <w:pStyle w:val="1"/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BBD" w:rsidRDefault="00374B80" w:rsidP="00261248">
      <w:pPr>
        <w:pStyle w:val="1"/>
        <w:spacing w:after="0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Награждены Почетной грамотой </w:t>
      </w:r>
      <w:r w:rsidR="000C181B">
        <w:rPr>
          <w:rFonts w:ascii="Times New Roman" w:hAnsi="Times New Roman" w:cs="Times New Roman"/>
          <w:bCs/>
          <w:sz w:val="28"/>
          <w:szCs w:val="28"/>
        </w:rPr>
        <w:t xml:space="preserve">и Благодарностью </w:t>
      </w:r>
      <w:r>
        <w:rPr>
          <w:rFonts w:ascii="Times New Roman" w:hAnsi="Times New Roman" w:cs="Times New Roman"/>
          <w:bCs/>
          <w:sz w:val="28"/>
          <w:szCs w:val="28"/>
        </w:rPr>
        <w:t>Министер</w:t>
      </w:r>
      <w:r w:rsidR="00FF178A">
        <w:rPr>
          <w:rFonts w:ascii="Times New Roman" w:hAnsi="Times New Roman" w:cs="Times New Roman"/>
          <w:bCs/>
          <w:sz w:val="28"/>
          <w:szCs w:val="28"/>
        </w:rPr>
        <w:t>ства образования и науки РФ – 1</w:t>
      </w:r>
      <w:r w:rsidR="000C181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человек. Почетной грамотой Губернатора Ивановской области – 2 педагога. Почетный ра</w:t>
      </w:r>
      <w:r w:rsidR="00FF178A">
        <w:rPr>
          <w:rFonts w:ascii="Times New Roman" w:hAnsi="Times New Roman" w:cs="Times New Roman"/>
          <w:bCs/>
          <w:sz w:val="28"/>
          <w:szCs w:val="28"/>
        </w:rPr>
        <w:t>ботник общего образования РФ – 1 человек</w:t>
      </w:r>
      <w:r>
        <w:rPr>
          <w:rFonts w:ascii="Times New Roman" w:hAnsi="Times New Roman" w:cs="Times New Roman"/>
          <w:bCs/>
          <w:sz w:val="28"/>
          <w:szCs w:val="28"/>
        </w:rPr>
        <w:t>. Почетная грамота И</w:t>
      </w:r>
      <w:r w:rsidR="00FF178A">
        <w:rPr>
          <w:rFonts w:ascii="Times New Roman" w:hAnsi="Times New Roman" w:cs="Times New Roman"/>
          <w:bCs/>
          <w:sz w:val="28"/>
          <w:szCs w:val="28"/>
        </w:rPr>
        <w:t>вановской областной Думы – 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FF178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74B80" w:rsidRDefault="00374B80" w:rsidP="00261248">
      <w:pPr>
        <w:pStyle w:val="1"/>
        <w:spacing w:after="0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образовательные учреждения укомплектованы кадрами.</w:t>
      </w:r>
    </w:p>
    <w:p w:rsidR="00374B80" w:rsidRPr="00050EF9" w:rsidRDefault="00050EF9" w:rsidP="00050EF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374B80" w:rsidRPr="00050EF9">
        <w:rPr>
          <w:rFonts w:ascii="Times New Roman" w:eastAsia="Times New Roman" w:hAnsi="Times New Roman" w:cs="Times New Roman"/>
          <w:b/>
          <w:sz w:val="28"/>
          <w:szCs w:val="28"/>
        </w:rPr>
        <w:t>Реализация приоритетных направлений воспитательной работы</w:t>
      </w:r>
    </w:p>
    <w:p w:rsidR="00374B80" w:rsidRPr="00A3403A" w:rsidRDefault="00374B80" w:rsidP="00374B80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40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 Гражданско-патриотическое и духовно-нравственное воспитание</w:t>
      </w:r>
    </w:p>
    <w:p w:rsidR="00374B80" w:rsidRPr="000F1BE9" w:rsidRDefault="00374B80" w:rsidP="00261248">
      <w:pPr>
        <w:shd w:val="clear" w:color="auto" w:fill="FFFFFF"/>
        <w:spacing w:after="0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F1BE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духовно-нравственного развития и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тания личности гражданина </w:t>
      </w:r>
      <w:r w:rsidRPr="000F1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212EF2" w:rsidRDefault="00374B80" w:rsidP="00261248">
      <w:pPr>
        <w:pStyle w:val="a4"/>
        <w:shd w:val="clear" w:color="auto" w:fill="FFFFFF"/>
        <w:spacing w:before="0" w:beforeAutospacing="0" w:after="0" w:afterAutospacing="0" w:line="276" w:lineRule="auto"/>
        <w:ind w:left="-567" w:firstLine="141"/>
        <w:jc w:val="both"/>
        <w:rPr>
          <w:color w:val="000000"/>
          <w:sz w:val="28"/>
          <w:szCs w:val="28"/>
        </w:rPr>
      </w:pPr>
      <w:r w:rsidRPr="00AA3E40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 w:rsidR="0099036B">
        <w:rPr>
          <w:rFonts w:ascii="Calibri" w:hAnsi="Calibri"/>
          <w:color w:val="000000"/>
          <w:sz w:val="28"/>
          <w:szCs w:val="28"/>
        </w:rPr>
        <w:t xml:space="preserve">    </w:t>
      </w:r>
      <w:r w:rsidRPr="00693467">
        <w:rPr>
          <w:color w:val="000000"/>
          <w:sz w:val="28"/>
          <w:szCs w:val="28"/>
        </w:rPr>
        <w:t xml:space="preserve">В целях формирования у подростков </w:t>
      </w:r>
      <w:r>
        <w:rPr>
          <w:color w:val="000000"/>
          <w:sz w:val="28"/>
          <w:szCs w:val="28"/>
        </w:rPr>
        <w:t>патриотизма</w:t>
      </w:r>
      <w:r w:rsidR="00050EF9">
        <w:rPr>
          <w:color w:val="000000"/>
          <w:sz w:val="28"/>
          <w:szCs w:val="28"/>
        </w:rPr>
        <w:t xml:space="preserve"> </w:t>
      </w:r>
      <w:r w:rsidRPr="00693467">
        <w:rPr>
          <w:color w:val="000000"/>
          <w:sz w:val="28"/>
          <w:szCs w:val="28"/>
        </w:rPr>
        <w:t xml:space="preserve"> </w:t>
      </w:r>
      <w:r w:rsidR="00050EF9">
        <w:rPr>
          <w:color w:val="000000"/>
          <w:sz w:val="28"/>
          <w:szCs w:val="28"/>
        </w:rPr>
        <w:t>прошел конкурс</w:t>
      </w:r>
      <w:r>
        <w:rPr>
          <w:color w:val="000000"/>
          <w:sz w:val="28"/>
          <w:szCs w:val="28"/>
        </w:rPr>
        <w:t xml:space="preserve"> «</w:t>
      </w:r>
      <w:r w:rsidR="00050EF9">
        <w:rPr>
          <w:color w:val="000000"/>
          <w:sz w:val="28"/>
          <w:szCs w:val="28"/>
        </w:rPr>
        <w:t>Чтобы помнили», акция « Я  - гражданин России»</w:t>
      </w:r>
      <w:r w:rsidR="00155BBD">
        <w:rPr>
          <w:color w:val="000000"/>
          <w:sz w:val="28"/>
          <w:szCs w:val="28"/>
        </w:rPr>
        <w:t xml:space="preserve">, </w:t>
      </w:r>
      <w:r w:rsidR="00BD4F5E">
        <w:rPr>
          <w:color w:val="000000"/>
          <w:sz w:val="28"/>
          <w:szCs w:val="28"/>
        </w:rPr>
        <w:t xml:space="preserve"> конкурс </w:t>
      </w:r>
      <w:r w:rsidR="00155BBD">
        <w:rPr>
          <w:color w:val="000000"/>
          <w:sz w:val="28"/>
          <w:szCs w:val="28"/>
        </w:rPr>
        <w:t>патриотической песни</w:t>
      </w:r>
      <w:r w:rsidR="00BD4F5E">
        <w:rPr>
          <w:color w:val="000000"/>
          <w:sz w:val="28"/>
          <w:szCs w:val="28"/>
        </w:rPr>
        <w:t xml:space="preserve">« </w:t>
      </w:r>
      <w:r w:rsidR="00155BBD">
        <w:rPr>
          <w:color w:val="000000"/>
          <w:sz w:val="28"/>
          <w:szCs w:val="28"/>
        </w:rPr>
        <w:t>Славим Россию</w:t>
      </w:r>
      <w:r w:rsidR="00BD4F5E">
        <w:rPr>
          <w:color w:val="000000"/>
          <w:sz w:val="28"/>
          <w:szCs w:val="28"/>
        </w:rPr>
        <w:t>».</w:t>
      </w:r>
      <w:r w:rsidR="00C74A13">
        <w:rPr>
          <w:color w:val="000000"/>
          <w:sz w:val="28"/>
          <w:szCs w:val="28"/>
        </w:rPr>
        <w:t xml:space="preserve"> В</w:t>
      </w:r>
      <w:r w:rsidR="00212EF2">
        <w:rPr>
          <w:color w:val="000000"/>
          <w:sz w:val="28"/>
          <w:szCs w:val="28"/>
        </w:rPr>
        <w:t xml:space="preserve"> последнем</w:t>
      </w:r>
      <w:r w:rsidR="00C74A13">
        <w:rPr>
          <w:color w:val="000000"/>
          <w:sz w:val="28"/>
          <w:szCs w:val="28"/>
        </w:rPr>
        <w:t xml:space="preserve"> конкурсе приняло участие 130 человек, 52 учащихся </w:t>
      </w:r>
      <w:r w:rsidR="00212EF2">
        <w:rPr>
          <w:color w:val="000000"/>
          <w:sz w:val="28"/>
          <w:szCs w:val="28"/>
        </w:rPr>
        <w:t>получили</w:t>
      </w:r>
      <w:r w:rsidR="00C74A13">
        <w:rPr>
          <w:color w:val="000000"/>
          <w:sz w:val="28"/>
          <w:szCs w:val="28"/>
        </w:rPr>
        <w:t xml:space="preserve"> Д</w:t>
      </w:r>
      <w:r w:rsidR="00212EF2">
        <w:rPr>
          <w:color w:val="000000"/>
          <w:sz w:val="28"/>
          <w:szCs w:val="28"/>
        </w:rPr>
        <w:t>ипломы и призы</w:t>
      </w:r>
      <w:r w:rsidR="00C74A13">
        <w:rPr>
          <w:color w:val="000000"/>
          <w:sz w:val="28"/>
          <w:szCs w:val="28"/>
        </w:rPr>
        <w:t xml:space="preserve"> за победу в данном конкурсе. </w:t>
      </w:r>
      <w:r>
        <w:rPr>
          <w:color w:val="000000"/>
          <w:sz w:val="28"/>
          <w:szCs w:val="28"/>
        </w:rPr>
        <w:t xml:space="preserve">Для развития </w:t>
      </w:r>
      <w:r w:rsidRPr="00693467">
        <w:rPr>
          <w:color w:val="000000"/>
          <w:sz w:val="28"/>
          <w:szCs w:val="28"/>
        </w:rPr>
        <w:t xml:space="preserve"> духовно-нравствен</w:t>
      </w:r>
      <w:r>
        <w:rPr>
          <w:color w:val="000000"/>
          <w:sz w:val="28"/>
          <w:szCs w:val="28"/>
        </w:rPr>
        <w:t>н</w:t>
      </w:r>
      <w:r w:rsidRPr="00693467">
        <w:rPr>
          <w:color w:val="000000"/>
          <w:sz w:val="28"/>
          <w:szCs w:val="28"/>
        </w:rPr>
        <w:t>ого и патриотического воспитания, приобщения детей к родным истокам, почитания традиций, воспитания бережного отношения к отечественной культуре, любви к Родине п</w:t>
      </w:r>
      <w:r>
        <w:rPr>
          <w:color w:val="000000"/>
          <w:sz w:val="28"/>
          <w:szCs w:val="28"/>
        </w:rPr>
        <w:t xml:space="preserve">роводились традиционные мероприятия, в том числе </w:t>
      </w:r>
      <w:r w:rsidRPr="00693467">
        <w:rPr>
          <w:color w:val="000000"/>
          <w:sz w:val="28"/>
          <w:szCs w:val="28"/>
        </w:rPr>
        <w:t xml:space="preserve"> районн</w:t>
      </w:r>
      <w:r w:rsidR="00050EF9">
        <w:rPr>
          <w:color w:val="000000"/>
          <w:sz w:val="28"/>
          <w:szCs w:val="28"/>
        </w:rPr>
        <w:t xml:space="preserve">ые фестивали </w:t>
      </w:r>
      <w:r>
        <w:rPr>
          <w:color w:val="000000"/>
          <w:sz w:val="28"/>
          <w:szCs w:val="28"/>
        </w:rPr>
        <w:t xml:space="preserve"> </w:t>
      </w:r>
      <w:r w:rsidR="00050EF9">
        <w:rPr>
          <w:color w:val="000000"/>
          <w:sz w:val="28"/>
          <w:szCs w:val="28"/>
        </w:rPr>
        <w:t>«Рождественский подарок», районные кра</w:t>
      </w:r>
      <w:r w:rsidR="00155BBD">
        <w:rPr>
          <w:color w:val="000000"/>
          <w:sz w:val="28"/>
          <w:szCs w:val="28"/>
        </w:rPr>
        <w:t xml:space="preserve">еведческие чтения. </w:t>
      </w:r>
      <w:r>
        <w:rPr>
          <w:color w:val="000000"/>
          <w:sz w:val="28"/>
          <w:szCs w:val="28"/>
        </w:rPr>
        <w:t xml:space="preserve">Среди акций </w:t>
      </w:r>
      <w:r w:rsidR="00BD4F5E">
        <w:rPr>
          <w:color w:val="000000"/>
          <w:sz w:val="28"/>
          <w:szCs w:val="28"/>
        </w:rPr>
        <w:t xml:space="preserve"> традиционными стали </w:t>
      </w:r>
      <w:r>
        <w:rPr>
          <w:color w:val="000000"/>
          <w:sz w:val="28"/>
          <w:szCs w:val="28"/>
        </w:rPr>
        <w:t xml:space="preserve"> «Свеча памяти», « Свет в окне»,  «Весенняя неделя добра»,</w:t>
      </w:r>
      <w:r w:rsidR="00155BBD">
        <w:rPr>
          <w:color w:val="000000"/>
          <w:sz w:val="28"/>
          <w:szCs w:val="28"/>
        </w:rPr>
        <w:t xml:space="preserve"> </w:t>
      </w:r>
      <w:r w:rsidR="000C181B">
        <w:rPr>
          <w:color w:val="000000"/>
          <w:sz w:val="28"/>
          <w:szCs w:val="28"/>
        </w:rPr>
        <w:t>«Окна Победы»</w:t>
      </w:r>
      <w:r w:rsidR="001507F3">
        <w:rPr>
          <w:color w:val="000000"/>
          <w:sz w:val="28"/>
          <w:szCs w:val="28"/>
        </w:rPr>
        <w:t>, «Георгиевская ленточка».</w:t>
      </w:r>
      <w:r w:rsidR="000C181B">
        <w:rPr>
          <w:color w:val="000000"/>
          <w:sz w:val="28"/>
          <w:szCs w:val="28"/>
        </w:rPr>
        <w:t xml:space="preserve"> </w:t>
      </w:r>
      <w:r w:rsidR="00212EF2">
        <w:rPr>
          <w:color w:val="000000"/>
          <w:sz w:val="28"/>
          <w:szCs w:val="28"/>
        </w:rPr>
        <w:t>В них принимали учащиеся всех школ района</w:t>
      </w:r>
      <w:r w:rsidR="001507F3">
        <w:rPr>
          <w:color w:val="000000"/>
          <w:sz w:val="28"/>
          <w:szCs w:val="28"/>
        </w:rPr>
        <w:t xml:space="preserve"> и дошкольники из детских садов</w:t>
      </w:r>
      <w:r w:rsidR="00212EF2">
        <w:rPr>
          <w:color w:val="000000"/>
          <w:sz w:val="28"/>
          <w:szCs w:val="28"/>
        </w:rPr>
        <w:t>.</w:t>
      </w:r>
      <w:r w:rsidR="00917191">
        <w:rPr>
          <w:color w:val="000000"/>
          <w:sz w:val="28"/>
          <w:szCs w:val="28"/>
        </w:rPr>
        <w:t xml:space="preserve"> </w:t>
      </w:r>
    </w:p>
    <w:p w:rsidR="00212EF2" w:rsidRDefault="001507F3" w:rsidP="00261248">
      <w:pPr>
        <w:pStyle w:val="a4"/>
        <w:shd w:val="clear" w:color="auto" w:fill="FFFFFF"/>
        <w:spacing w:before="0" w:beforeAutospacing="0" w:after="0" w:afterAutospacing="0" w:line="276" w:lineRule="auto"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Уже традиционным стал </w:t>
      </w:r>
      <w:r w:rsidR="00212EF2">
        <w:rPr>
          <w:color w:val="000000"/>
          <w:sz w:val="28"/>
          <w:szCs w:val="28"/>
        </w:rPr>
        <w:t xml:space="preserve">муниципальный конкурс « Живая классика». На областном этапе данного </w:t>
      </w:r>
      <w:r>
        <w:rPr>
          <w:color w:val="000000"/>
          <w:sz w:val="28"/>
          <w:szCs w:val="28"/>
        </w:rPr>
        <w:t>конкурса свою работу представили 3</w:t>
      </w:r>
      <w:r w:rsidR="00212EF2">
        <w:rPr>
          <w:color w:val="000000"/>
          <w:sz w:val="28"/>
          <w:szCs w:val="28"/>
        </w:rPr>
        <w:t xml:space="preserve"> </w:t>
      </w:r>
      <w:proofErr w:type="gramStart"/>
      <w:r w:rsidR="00212EF2">
        <w:rPr>
          <w:color w:val="000000"/>
          <w:sz w:val="28"/>
          <w:szCs w:val="28"/>
        </w:rPr>
        <w:t>обучающаяся</w:t>
      </w:r>
      <w:proofErr w:type="gramEnd"/>
      <w:r w:rsidR="00212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двух образовательных учреждений района. Три обучающихся</w:t>
      </w:r>
      <w:r w:rsidR="005C5ABA">
        <w:rPr>
          <w:color w:val="000000"/>
          <w:sz w:val="28"/>
          <w:szCs w:val="28"/>
        </w:rPr>
        <w:t xml:space="preserve"> приняли участие в областном конкурсе «Дети и книги».</w:t>
      </w:r>
      <w:r w:rsidR="00212EF2">
        <w:rPr>
          <w:color w:val="000000"/>
          <w:sz w:val="28"/>
          <w:szCs w:val="28"/>
        </w:rPr>
        <w:t xml:space="preserve"> Пять учащихся МБОУ «</w:t>
      </w:r>
      <w:proofErr w:type="spellStart"/>
      <w:r w:rsidR="00212EF2">
        <w:rPr>
          <w:color w:val="000000"/>
          <w:sz w:val="28"/>
          <w:szCs w:val="28"/>
        </w:rPr>
        <w:t>Пестяковская</w:t>
      </w:r>
      <w:proofErr w:type="spellEnd"/>
      <w:r w:rsidR="00212EF2">
        <w:rPr>
          <w:color w:val="000000"/>
          <w:sz w:val="28"/>
          <w:szCs w:val="28"/>
        </w:rPr>
        <w:t xml:space="preserve"> СШ» представили район на областном конкурсе « Солнечный Эльф».</w:t>
      </w:r>
    </w:p>
    <w:p w:rsidR="001507F3" w:rsidRDefault="001507F3" w:rsidP="00261248">
      <w:pPr>
        <w:pStyle w:val="a4"/>
        <w:shd w:val="clear" w:color="auto" w:fill="FFFFFF"/>
        <w:spacing w:before="0" w:beforeAutospacing="0" w:after="0" w:afterAutospacing="0" w:line="276" w:lineRule="auto"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Волонтерские отряды пяти учреждений района участвовали </w:t>
      </w:r>
      <w:r w:rsidR="00917191" w:rsidRPr="005C5ABA">
        <w:rPr>
          <w:color w:val="000000"/>
          <w:sz w:val="28"/>
          <w:szCs w:val="28"/>
        </w:rPr>
        <w:t xml:space="preserve"> во все</w:t>
      </w:r>
      <w:r>
        <w:rPr>
          <w:color w:val="000000"/>
          <w:sz w:val="28"/>
          <w:szCs w:val="28"/>
        </w:rPr>
        <w:t>х акциях, посвященных</w:t>
      </w:r>
      <w:r w:rsidR="00917191" w:rsidRPr="005C5ABA">
        <w:rPr>
          <w:color w:val="000000"/>
          <w:sz w:val="28"/>
          <w:szCs w:val="28"/>
        </w:rPr>
        <w:t xml:space="preserve"> </w:t>
      </w:r>
      <w:r w:rsidR="005C5ABA" w:rsidRPr="005C5ABA">
        <w:rPr>
          <w:color w:val="000000"/>
          <w:sz w:val="28"/>
          <w:szCs w:val="28"/>
        </w:rPr>
        <w:t>Победе</w:t>
      </w:r>
      <w:r w:rsidR="00917191" w:rsidRPr="005C5ABA">
        <w:rPr>
          <w:color w:val="000000"/>
          <w:sz w:val="28"/>
          <w:szCs w:val="28"/>
        </w:rPr>
        <w:t xml:space="preserve"> в Великой Отечественной войне.</w:t>
      </w:r>
      <w:r w:rsidR="00374B80" w:rsidRPr="005C5ABA">
        <w:rPr>
          <w:color w:val="000000"/>
          <w:sz w:val="28"/>
          <w:szCs w:val="28"/>
        </w:rPr>
        <w:t xml:space="preserve">  </w:t>
      </w:r>
      <w:proofErr w:type="gramStart"/>
      <w:r w:rsidR="00BD4F5E" w:rsidRPr="005C5ABA">
        <w:rPr>
          <w:color w:val="000000"/>
          <w:sz w:val="28"/>
          <w:szCs w:val="28"/>
        </w:rPr>
        <w:t>Направления деятельности волонтеров самые разные: патриотическое, социальное, трудовое, нравственно-эстетическое, спортивное, духовное.</w:t>
      </w:r>
      <w:proofErr w:type="gramEnd"/>
    </w:p>
    <w:p w:rsidR="001507F3" w:rsidRDefault="001507F3" w:rsidP="00261248">
      <w:pPr>
        <w:pStyle w:val="a4"/>
        <w:shd w:val="clear" w:color="auto" w:fill="FFFFFF"/>
        <w:spacing w:before="0" w:beforeAutospacing="0" w:after="0" w:afterAutospacing="0" w:line="276" w:lineRule="auto"/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района приняли участие в областной правовой олимпиаде для 7-11 классов (18 человек </w:t>
      </w:r>
      <w:proofErr w:type="spellStart"/>
      <w:r>
        <w:rPr>
          <w:color w:val="000000"/>
          <w:sz w:val="28"/>
          <w:szCs w:val="28"/>
        </w:rPr>
        <w:t>Пестяковской</w:t>
      </w:r>
      <w:proofErr w:type="spellEnd"/>
      <w:r>
        <w:rPr>
          <w:color w:val="000000"/>
          <w:sz w:val="28"/>
          <w:szCs w:val="28"/>
        </w:rPr>
        <w:t xml:space="preserve"> средней школы и </w:t>
      </w:r>
      <w:proofErr w:type="spellStart"/>
      <w:r>
        <w:rPr>
          <w:color w:val="000000"/>
          <w:sz w:val="28"/>
          <w:szCs w:val="28"/>
        </w:rPr>
        <w:t>Нижнеландеховской</w:t>
      </w:r>
      <w:proofErr w:type="spellEnd"/>
      <w:r>
        <w:rPr>
          <w:color w:val="000000"/>
          <w:sz w:val="28"/>
          <w:szCs w:val="28"/>
        </w:rPr>
        <w:t xml:space="preserve"> школы)</w:t>
      </w:r>
      <w:r w:rsidR="00E65FF7">
        <w:rPr>
          <w:color w:val="000000"/>
          <w:sz w:val="28"/>
          <w:szCs w:val="28"/>
        </w:rPr>
        <w:t>. Всероссийскую олимпиаду школьников по БДД прошли 346 обучающихся 1-9 классов из всех образовательных учреждений. За активное участие в мероприятиях районного ур</w:t>
      </w:r>
      <w:r w:rsidR="007213F7">
        <w:rPr>
          <w:color w:val="000000"/>
          <w:sz w:val="28"/>
          <w:szCs w:val="28"/>
        </w:rPr>
        <w:t>овня 70 учащихся района вручены новогодние гостинцы</w:t>
      </w:r>
      <w:r w:rsidR="00E65FF7">
        <w:rPr>
          <w:color w:val="000000"/>
          <w:sz w:val="28"/>
          <w:szCs w:val="28"/>
        </w:rPr>
        <w:t>.</w:t>
      </w:r>
    </w:p>
    <w:p w:rsidR="00374B80" w:rsidRPr="005B6A32" w:rsidRDefault="0045185C" w:rsidP="00261248">
      <w:pPr>
        <w:shd w:val="clear" w:color="auto" w:fill="FFFFFF"/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74B80" w:rsidRPr="005B6A32">
        <w:rPr>
          <w:rFonts w:ascii="Times New Roman" w:hAnsi="Times New Roman" w:cs="Times New Roman"/>
          <w:color w:val="000000"/>
          <w:sz w:val="28"/>
          <w:szCs w:val="28"/>
        </w:rPr>
        <w:t>Мероприятия и акции, проводимые в течение учебного года, были рассчитаны на привлечение и активную деятельность самих школьников к работе по сохранению и приумножению ценностей, накопленных предыдущими поколениями людей, развитие их инициативы и творчества, социализацию учащихся, подготовку их к жизни в условиях обновляемой России.</w:t>
      </w:r>
    </w:p>
    <w:p w:rsidR="00374B80" w:rsidRDefault="0045185C" w:rsidP="00261248">
      <w:pPr>
        <w:shd w:val="clear" w:color="auto" w:fill="FFFFFF"/>
        <w:autoSpaceDE w:val="0"/>
        <w:autoSpaceDN w:val="0"/>
        <w:adjustRightInd w:val="0"/>
        <w:spacing w:after="0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>Охват в конкурсах</w:t>
      </w:r>
      <w:r w:rsidR="00374B80" w:rsidRPr="00693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74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</w:t>
      </w:r>
      <w:r w:rsidR="00374B80" w:rsidRPr="00693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B80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E65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2670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374B80" w:rsidRDefault="00261248" w:rsidP="00374B80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15</w:t>
      </w:r>
    </w:p>
    <w:p w:rsidR="0041017E" w:rsidRPr="007832DF" w:rsidRDefault="0041017E" w:rsidP="0041017E">
      <w:pPr>
        <w:shd w:val="clear" w:color="auto" w:fill="FFFFFF"/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Охват </w:t>
      </w:r>
      <w:r w:rsidRPr="007832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детей мероприятиями по гражданско-патриотическому и духовно-нравственному воспитанию</w:t>
      </w:r>
    </w:p>
    <w:p w:rsidR="0041017E" w:rsidRPr="00AA0523" w:rsidRDefault="0041017E" w:rsidP="00374B80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B80" w:rsidRPr="00E715B2" w:rsidRDefault="00374B80" w:rsidP="00374B80">
      <w:pPr>
        <w:shd w:val="clear" w:color="auto" w:fill="FFFFFF"/>
        <w:autoSpaceDE w:val="0"/>
        <w:autoSpaceDN w:val="0"/>
        <w:adjustRightInd w:val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76675" cy="1495425"/>
            <wp:effectExtent l="57150" t="19050" r="285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B1431" w:rsidRDefault="000B1431" w:rsidP="00374B80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4B80" w:rsidRPr="004354FC" w:rsidRDefault="00374B80" w:rsidP="00374B80">
      <w:pPr>
        <w:spacing w:after="0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54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5.2. Правовое просвещение, профилактика безнадзорности и правонарушений</w:t>
      </w:r>
    </w:p>
    <w:p w:rsidR="00374B80" w:rsidRDefault="0099036B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 xml:space="preserve">Одной из актуальных и значимых задач, стоящих перед обществом, является поиск путей снижения роста преступности среди молодежи и повышенная эффективность их профилактики. Все профилактические мероприятия проводятся в соответствии с районным комплексным планом мероприятий по профилактике безнадзорности, беспризорности, наркомании, токсикомании, правонарушений несовершеннолетних, защите их прав, ежегодно утверждаемым решением комиссии по делам несовершеннолетних и защите их прав. В план включены единые дни профилактики, лекции, круглые столы, конкурсы по правовой тематике.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роль в профилактике безнадзорности и правонарушений отводится работе с родителями. </w:t>
      </w:r>
    </w:p>
    <w:p w:rsidR="0045185C" w:rsidRDefault="0099036B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185C">
        <w:rPr>
          <w:rFonts w:ascii="Times New Roman" w:eastAsia="Times New Roman" w:hAnsi="Times New Roman" w:cs="Times New Roman"/>
          <w:sz w:val="28"/>
          <w:szCs w:val="28"/>
        </w:rPr>
        <w:t xml:space="preserve">В 2018-2019 учебном году </w:t>
      </w:r>
      <w:r w:rsidR="003747B4">
        <w:rPr>
          <w:rFonts w:ascii="Times New Roman" w:eastAsia="Times New Roman" w:hAnsi="Times New Roman" w:cs="Times New Roman"/>
          <w:sz w:val="28"/>
          <w:szCs w:val="28"/>
        </w:rPr>
        <w:t xml:space="preserve"> - 9 случаев неблагополучия,</w:t>
      </w:r>
      <w:r w:rsidR="004101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47B4">
        <w:rPr>
          <w:rFonts w:ascii="Times New Roman" w:eastAsia="Times New Roman" w:hAnsi="Times New Roman" w:cs="Times New Roman"/>
          <w:sz w:val="28"/>
          <w:szCs w:val="28"/>
        </w:rPr>
        <w:t>из них 3 несовершеннолетних состояли на ВИПР и 4 человека  в МИПР.</w:t>
      </w:r>
    </w:p>
    <w:p w:rsidR="00ED39A2" w:rsidRDefault="00ED39A2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году – </w:t>
      </w:r>
      <w:r w:rsidR="00FE3C2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 неблагополучия</w:t>
      </w:r>
      <w:r w:rsidR="00FE3C24">
        <w:rPr>
          <w:rFonts w:ascii="Times New Roman" w:eastAsia="Times New Roman" w:hAnsi="Times New Roman" w:cs="Times New Roman"/>
          <w:sz w:val="28"/>
          <w:szCs w:val="28"/>
        </w:rPr>
        <w:t>, из них в МИПР состояли 3 семьи, в ВИПР – 2 семьи и 6 детей.</w:t>
      </w:r>
    </w:p>
    <w:p w:rsidR="00036007" w:rsidRDefault="00036007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2020-2021 учебном году отмечено 6 случаев неблагополучия.</w:t>
      </w:r>
    </w:p>
    <w:p w:rsidR="00E65FF7" w:rsidRDefault="00E65FF7" w:rsidP="00261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F7">
        <w:rPr>
          <w:rFonts w:ascii="Times New Roman" w:eastAsia="Times New Roman" w:hAnsi="Times New Roman" w:cs="Times New Roman"/>
          <w:sz w:val="28"/>
          <w:szCs w:val="28"/>
        </w:rPr>
        <w:t>В 2021 -2022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069">
        <w:rPr>
          <w:rFonts w:ascii="Times New Roman" w:eastAsia="Times New Roman" w:hAnsi="Times New Roman" w:cs="Times New Roman"/>
          <w:sz w:val="28"/>
          <w:szCs w:val="28"/>
        </w:rPr>
        <w:t>отмечено 7 случаев неблагополучия. На ВИПР состояли 1 несовершеннолетний ребенок и 3 семьи с 7 несовершеннолетними детьми. На МИПР – 3 семьи с 7 несовершеннолетними детьми.</w:t>
      </w:r>
    </w:p>
    <w:p w:rsidR="007B250E" w:rsidRPr="007B250E" w:rsidRDefault="007B250E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250E">
        <w:rPr>
          <w:rFonts w:ascii="Times New Roman" w:hAnsi="Times New Roman" w:cs="Times New Roman"/>
          <w:sz w:val="28"/>
          <w:szCs w:val="28"/>
        </w:rPr>
        <w:t>В Отделе образования и в каждом образовательном учреждении создана система учета детей, имеются банки данных на учащихся, состоящих на различных видах профилактического учета, а также склонных к различным девиациям. В целях формирования законопослушного поведения, профилактики асоциальных проявлений в</w:t>
      </w:r>
      <w:r w:rsidR="00E65FF7">
        <w:rPr>
          <w:rFonts w:ascii="Times New Roman" w:hAnsi="Times New Roman" w:cs="Times New Roman"/>
          <w:sz w:val="28"/>
          <w:szCs w:val="28"/>
        </w:rPr>
        <w:t xml:space="preserve"> среде несовершеннолетних в 2021 - 2022</w:t>
      </w:r>
      <w:r w:rsidRPr="007B250E">
        <w:rPr>
          <w:rFonts w:ascii="Times New Roman" w:hAnsi="Times New Roman" w:cs="Times New Roman"/>
          <w:sz w:val="28"/>
          <w:szCs w:val="28"/>
        </w:rPr>
        <w:t xml:space="preserve"> учебном году были проведены ряд мероприятий, направленных на профилактику наркомании и алкоголизма, формирование ЗОЖ, а также формирование законопослушного поведения несовершеннолетних. </w:t>
      </w:r>
    </w:p>
    <w:p w:rsidR="007B250E" w:rsidRPr="007B250E" w:rsidRDefault="007B250E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250E">
        <w:rPr>
          <w:rFonts w:ascii="Times New Roman" w:hAnsi="Times New Roman" w:cs="Times New Roman"/>
          <w:sz w:val="28"/>
          <w:szCs w:val="28"/>
        </w:rPr>
        <w:t>Среди них</w:t>
      </w:r>
      <w:r w:rsidR="007213F7">
        <w:rPr>
          <w:rFonts w:ascii="Times New Roman" w:hAnsi="Times New Roman" w:cs="Times New Roman"/>
          <w:sz w:val="28"/>
          <w:szCs w:val="28"/>
        </w:rPr>
        <w:t xml:space="preserve"> - </w:t>
      </w:r>
      <w:r w:rsidRPr="007B2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5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50E">
        <w:rPr>
          <w:rFonts w:ascii="Times New Roman" w:hAnsi="Times New Roman" w:cs="Times New Roman"/>
          <w:sz w:val="28"/>
          <w:szCs w:val="28"/>
        </w:rPr>
        <w:t xml:space="preserve"> посещением сайтов со стороны классн</w:t>
      </w:r>
      <w:r w:rsidR="003876C6">
        <w:rPr>
          <w:rFonts w:ascii="Times New Roman" w:hAnsi="Times New Roman" w:cs="Times New Roman"/>
          <w:sz w:val="28"/>
          <w:szCs w:val="28"/>
        </w:rPr>
        <w:t xml:space="preserve">ых руководителей, уроки Контент </w:t>
      </w:r>
      <w:r w:rsidRPr="007B250E">
        <w:rPr>
          <w:rFonts w:ascii="Times New Roman" w:hAnsi="Times New Roman" w:cs="Times New Roman"/>
          <w:sz w:val="28"/>
          <w:szCs w:val="28"/>
        </w:rPr>
        <w:t>-</w:t>
      </w:r>
      <w:r w:rsidR="003876C6">
        <w:rPr>
          <w:rFonts w:ascii="Times New Roman" w:hAnsi="Times New Roman" w:cs="Times New Roman"/>
          <w:sz w:val="28"/>
          <w:szCs w:val="28"/>
        </w:rPr>
        <w:t xml:space="preserve"> </w:t>
      </w:r>
      <w:r w:rsidRPr="007B250E">
        <w:rPr>
          <w:rFonts w:ascii="Times New Roman" w:hAnsi="Times New Roman" w:cs="Times New Roman"/>
          <w:sz w:val="28"/>
          <w:szCs w:val="28"/>
        </w:rPr>
        <w:t xml:space="preserve">безопасности, встречи с инспектором ПДН, КДН и ЗП, медицинскими работниками, сотрудниками </w:t>
      </w:r>
      <w:proofErr w:type="spellStart"/>
      <w:r w:rsidRPr="007B250E">
        <w:rPr>
          <w:rFonts w:ascii="Times New Roman" w:hAnsi="Times New Roman" w:cs="Times New Roman"/>
          <w:sz w:val="28"/>
          <w:szCs w:val="28"/>
        </w:rPr>
        <w:t>провоохранительных</w:t>
      </w:r>
      <w:proofErr w:type="spellEnd"/>
      <w:r w:rsidRPr="007B250E">
        <w:rPr>
          <w:rFonts w:ascii="Times New Roman" w:hAnsi="Times New Roman" w:cs="Times New Roman"/>
          <w:sz w:val="28"/>
          <w:szCs w:val="28"/>
        </w:rPr>
        <w:t xml:space="preserve"> органов. </w:t>
      </w:r>
      <w:proofErr w:type="gramStart"/>
      <w:r w:rsidRPr="007B250E">
        <w:rPr>
          <w:rFonts w:ascii="Times New Roman" w:hAnsi="Times New Roman" w:cs="Times New Roman"/>
          <w:sz w:val="28"/>
          <w:szCs w:val="28"/>
        </w:rPr>
        <w:t>Н</w:t>
      </w:r>
      <w:r w:rsidR="007213F7">
        <w:rPr>
          <w:rFonts w:ascii="Times New Roman" w:hAnsi="Times New Roman" w:cs="Times New Roman"/>
          <w:sz w:val="28"/>
          <w:szCs w:val="28"/>
        </w:rPr>
        <w:t>а родительских собраниях велась</w:t>
      </w:r>
      <w:r w:rsidRPr="007B250E">
        <w:rPr>
          <w:rFonts w:ascii="Times New Roman" w:hAnsi="Times New Roman" w:cs="Times New Roman"/>
          <w:sz w:val="28"/>
          <w:szCs w:val="28"/>
        </w:rPr>
        <w:t xml:space="preserve"> разъяснительная работа с родителями (законными представителями) несовершеннолетних </w:t>
      </w:r>
      <w:r w:rsidR="003876C6">
        <w:rPr>
          <w:rFonts w:ascii="Times New Roman" w:hAnsi="Times New Roman" w:cs="Times New Roman"/>
          <w:sz w:val="28"/>
          <w:szCs w:val="28"/>
        </w:rPr>
        <w:t>(</w:t>
      </w:r>
      <w:r w:rsidR="00E65FF7">
        <w:rPr>
          <w:rFonts w:ascii="Times New Roman" w:hAnsi="Times New Roman" w:cs="Times New Roman"/>
          <w:sz w:val="28"/>
          <w:szCs w:val="28"/>
        </w:rPr>
        <w:t xml:space="preserve">«Роль семьи в предупреждении и профилактике правонарушений», «Повышение компетенций родителей </w:t>
      </w:r>
      <w:proofErr w:type="spellStart"/>
      <w:r w:rsidR="00E65FF7">
        <w:rPr>
          <w:rFonts w:ascii="Times New Roman" w:hAnsi="Times New Roman" w:cs="Times New Roman"/>
          <w:sz w:val="28"/>
          <w:szCs w:val="28"/>
        </w:rPr>
        <w:t>подрасткового</w:t>
      </w:r>
      <w:proofErr w:type="spellEnd"/>
      <w:r w:rsidR="00E65FF7">
        <w:rPr>
          <w:rFonts w:ascii="Times New Roman" w:hAnsi="Times New Roman" w:cs="Times New Roman"/>
          <w:sz w:val="28"/>
          <w:szCs w:val="28"/>
        </w:rPr>
        <w:t xml:space="preserve"> возраста по профилактике правонарушений»</w:t>
      </w:r>
      <w:r w:rsidRPr="007B250E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7B250E" w:rsidRPr="007B250E" w:rsidRDefault="007B250E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250E">
        <w:rPr>
          <w:rFonts w:ascii="Times New Roman" w:hAnsi="Times New Roman" w:cs="Times New Roman"/>
          <w:sz w:val="28"/>
          <w:szCs w:val="28"/>
        </w:rPr>
        <w:t xml:space="preserve">Для предупреждения совершения правонарушений учащимися, общеобразовательным учреждениям необходимо усилить индивидуальную работу со стороны классных руководителей, психолога и служб медиации, а профилактическую работу необходимо проводить не только с учащимися, а с семьей в целом. </w:t>
      </w:r>
    </w:p>
    <w:p w:rsidR="007B250E" w:rsidRDefault="007B250E" w:rsidP="0026124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250E">
        <w:rPr>
          <w:rFonts w:ascii="Times New Roman" w:hAnsi="Times New Roman" w:cs="Times New Roman"/>
          <w:sz w:val="28"/>
          <w:szCs w:val="28"/>
        </w:rPr>
        <w:t xml:space="preserve">Благодаря тесному взаимодействию образовательных учреждений с субъектами профилактики удалось снизить количество семей, состоящих на профилактическом учете. </w:t>
      </w:r>
    </w:p>
    <w:p w:rsidR="007B250E" w:rsidRDefault="007B250E" w:rsidP="00261248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B250E">
        <w:rPr>
          <w:rFonts w:ascii="Times New Roman" w:hAnsi="Times New Roman" w:cs="Times New Roman"/>
          <w:sz w:val="28"/>
          <w:szCs w:val="28"/>
        </w:rPr>
        <w:t xml:space="preserve">С целью предупреждения правонарушений и преступлений несовершеннолетних образовательными учреждениями ведется активная работа по вовлечению детей и подростков «группы риска» в организованные формы досуга. По вопросу организации занятости детей «группы риска» образовательные учреждения тесно сотрудничают с учреждениями дополнительного образования детей, а также с учреждениями культуры и спорта.  </w:t>
      </w:r>
    </w:p>
    <w:p w:rsidR="003876C6" w:rsidRPr="003876C6" w:rsidRDefault="003876C6" w:rsidP="00261248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2021-2022 учебном году проведен мониторинг </w:t>
      </w:r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развитию детских общественных объединений (РДШ, </w:t>
      </w:r>
      <w:proofErr w:type="spellStart"/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>Юнармия</w:t>
      </w:r>
      <w:proofErr w:type="spellEnd"/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ЮИД и др.), по развитию </w:t>
      </w:r>
      <w:proofErr w:type="spellStart"/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>волонтёрства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д</w:t>
      </w:r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обровольчества), по профилактике безнадзорности и правонарушений несовершеннолетних обучающихся, деятельности педагогических работников по классному руководству,  по развитию социальных институтов воспитания в школах </w:t>
      </w:r>
      <w:proofErr w:type="spellStart"/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>Пестяковского</w:t>
      </w:r>
      <w:proofErr w:type="spellEnd"/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87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анализа выявлено следующее:</w:t>
      </w:r>
    </w:p>
    <w:p w:rsidR="003876C6" w:rsidRPr="003876C6" w:rsidRDefault="003876C6" w:rsidP="00261248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Воспитательные планы классных руководителей всех образовательных учреждений включают в себя приоритетные задачи по классному руководству.</w:t>
      </w:r>
    </w:p>
    <w:p w:rsidR="003876C6" w:rsidRPr="003876C6" w:rsidRDefault="003876C6" w:rsidP="00261248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876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Воспитательные цели и задачи реализуются соответствующим педагогическим работником как в отношении каждого обучающегося, так и в отношении класса как микросоциума.</w:t>
      </w:r>
    </w:p>
    <w:p w:rsidR="003876C6" w:rsidRPr="003876C6" w:rsidRDefault="003876C6" w:rsidP="00261248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876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Воспитательный процесс и социализация обучающихся осуществляются в открытом социуме, с использованием всех его ресурсов. Поэтому педагогический работник, осуществляющий классное руководство, взаимодействует также с внешними партнёрами, способствующими достижению принятых целей. </w:t>
      </w:r>
    </w:p>
    <w:p w:rsidR="003876C6" w:rsidRPr="003876C6" w:rsidRDefault="007213F7" w:rsidP="00261248">
      <w:pPr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3876C6" w:rsidRPr="003876C6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 в ходе мониторинга  выявлено слабое использование лучших практик в области классного руководства. На сайтах школ нет материалов из опыта работы по классному руководству.</w:t>
      </w:r>
    </w:p>
    <w:p w:rsidR="007B250E" w:rsidRPr="007B250E" w:rsidRDefault="007213F7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50E" w:rsidRPr="007B250E">
        <w:rPr>
          <w:rFonts w:ascii="Times New Roman" w:hAnsi="Times New Roman" w:cs="Times New Roman"/>
          <w:sz w:val="28"/>
          <w:szCs w:val="28"/>
        </w:rPr>
        <w:t xml:space="preserve">Таким образом, в новом учебном году специалистам общеобразовательных школ района и Отдела образования необходимо: </w:t>
      </w:r>
    </w:p>
    <w:p w:rsidR="007B250E" w:rsidRPr="007B250E" w:rsidRDefault="007B250E" w:rsidP="00261248">
      <w:pPr>
        <w:spacing w:after="0" w:line="303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B250E">
        <w:rPr>
          <w:rFonts w:ascii="Times New Roman" w:hAnsi="Times New Roman" w:cs="Times New Roman"/>
          <w:sz w:val="28"/>
          <w:szCs w:val="28"/>
        </w:rPr>
        <w:t xml:space="preserve">Разработать и внедрить в практику работы программы и методики, направленные на формирование законопослушного поведения несовершеннолетних с учётом аналитических материалов, результатов мониторинга. </w:t>
      </w:r>
    </w:p>
    <w:p w:rsidR="007B250E" w:rsidRPr="007B250E" w:rsidRDefault="007B250E" w:rsidP="00261248">
      <w:pPr>
        <w:spacing w:after="0" w:line="303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B250E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наставников, информационно-просветительскую работу, направленную на пропаганду законопослушного поведения, здорового образа жизни. </w:t>
      </w:r>
    </w:p>
    <w:p w:rsidR="00374B80" w:rsidRPr="004354FC" w:rsidRDefault="00374B80" w:rsidP="0099036B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54FC">
        <w:rPr>
          <w:rFonts w:ascii="Times New Roman" w:hAnsi="Times New Roman" w:cs="Times New Roman"/>
          <w:b/>
          <w:sz w:val="24"/>
          <w:szCs w:val="24"/>
          <w:u w:val="single"/>
        </w:rPr>
        <w:t>5.3. Физкультурно-оздоровительная деятельность, пропаганда здорового и безопасного образа жизни</w:t>
      </w:r>
    </w:p>
    <w:p w:rsidR="00374B80" w:rsidRPr="00DB4556" w:rsidRDefault="0099036B" w:rsidP="00261248">
      <w:pPr>
        <w:spacing w:after="15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4B80" w:rsidRPr="00DB4556">
        <w:rPr>
          <w:rFonts w:ascii="Times New Roman" w:eastAsia="Times New Roman" w:hAnsi="Times New Roman" w:cs="Times New Roman"/>
          <w:sz w:val="28"/>
          <w:szCs w:val="28"/>
        </w:rPr>
        <w:t>Внеклассная спортивно-оздоровительная работа - одно из важнейших направлений сис</w:t>
      </w:r>
      <w:r w:rsidR="00374B80" w:rsidRPr="00F775D8">
        <w:rPr>
          <w:rFonts w:ascii="Times New Roman" w:eastAsia="Times New Roman" w:hAnsi="Times New Roman" w:cs="Times New Roman"/>
          <w:sz w:val="28"/>
          <w:szCs w:val="28"/>
        </w:rPr>
        <w:t xml:space="preserve">темы воспитательной работы </w:t>
      </w:r>
      <w:r w:rsidR="00374B80" w:rsidRPr="00DB4556">
        <w:rPr>
          <w:rFonts w:ascii="Times New Roman" w:eastAsia="Times New Roman" w:hAnsi="Times New Roman" w:cs="Times New Roman"/>
          <w:sz w:val="28"/>
          <w:szCs w:val="28"/>
        </w:rPr>
        <w:t xml:space="preserve"> в целом. </w:t>
      </w:r>
      <w:r w:rsidR="00374B80">
        <w:rPr>
          <w:rFonts w:ascii="Times New Roman" w:eastAsia="Times New Roman" w:hAnsi="Times New Roman" w:cs="Times New Roman"/>
          <w:sz w:val="28"/>
          <w:szCs w:val="28"/>
        </w:rPr>
        <w:t>В муниципалитете разработа</w:t>
      </w:r>
      <w:r w:rsidR="00374B80" w:rsidRPr="00F775D8">
        <w:rPr>
          <w:rFonts w:ascii="Times New Roman" w:eastAsia="Times New Roman" w:hAnsi="Times New Roman" w:cs="Times New Roman"/>
          <w:sz w:val="28"/>
          <w:szCs w:val="28"/>
        </w:rPr>
        <w:t>на целая система физкультурно-оздоровительных мероприятий.</w:t>
      </w:r>
    </w:p>
    <w:p w:rsidR="00374B80" w:rsidRPr="00DB4556" w:rsidRDefault="00374B80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0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proofErr w:type="spellStart"/>
      <w:r w:rsidRPr="00F775D8">
        <w:rPr>
          <w:rFonts w:ascii="Times New Roman" w:eastAsia="Times New Roman" w:hAnsi="Times New Roman" w:cs="Times New Roman"/>
          <w:sz w:val="28"/>
          <w:szCs w:val="28"/>
        </w:rPr>
        <w:t>Нижнеландехов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F7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работали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спортивных клуба, 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775D8">
        <w:rPr>
          <w:rFonts w:ascii="Times New Roman" w:eastAsia="Times New Roman" w:hAnsi="Times New Roman" w:cs="Times New Roman"/>
          <w:sz w:val="28"/>
          <w:szCs w:val="28"/>
        </w:rPr>
        <w:t>Пестяковской</w:t>
      </w:r>
      <w:proofErr w:type="spellEnd"/>
      <w:r w:rsidRPr="00F775D8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 </w:t>
      </w:r>
      <w:r w:rsidR="000A6B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43">
        <w:rPr>
          <w:rFonts w:ascii="Times New Roman" w:eastAsia="Times New Roman" w:hAnsi="Times New Roman" w:cs="Times New Roman"/>
          <w:sz w:val="28"/>
          <w:szCs w:val="28"/>
        </w:rPr>
        <w:t xml:space="preserve">клуб «Олимп», 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>спортивны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кружки и секции по интересам. 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>В школах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 xml:space="preserve"> проводятся Дни здоровья, предметные недели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 xml:space="preserve"> посвящённые физической культуре, туристические слеты, походы, спортивные праздники. Школьники участвуют в спортивных соревнованиях школьного, муници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межмуниципального 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 xml:space="preserve"> уровней. Образовательны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>е у</w:t>
      </w:r>
      <w:r w:rsidRPr="00F775D8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участие школьников в спортив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соревнованиях как 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для их самовыражения, самореализации, самоутверждения.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B80" w:rsidRPr="00DB4556" w:rsidRDefault="00374B80" w:rsidP="00261248">
      <w:pPr>
        <w:pStyle w:val="1"/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Большая работа ведется </w:t>
      </w:r>
      <w:r w:rsidRPr="00DB4556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курения, употребления спиртных напитков и наркотических средств, формированию гигиенических навыков и ЗОЖ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мероприятий следует отметить фестивали « Я выбираю жизнь!» и « Движение – жизнь!». Независимое тестирование учащихся по употреблению наркотиков, беседы, классные часы стали неотъемлемой частью оздоровительной работы в образовательных учреждениях района.</w:t>
      </w:r>
    </w:p>
    <w:p w:rsidR="00922317" w:rsidRPr="00922317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Работа по укреплению здоровья ежегодно осуществляется на базе лаг</w:t>
      </w:r>
      <w:r w:rsidR="000A6B43">
        <w:rPr>
          <w:rFonts w:ascii="Times New Roman" w:hAnsi="Times New Roman" w:cs="Times New Roman"/>
          <w:spacing w:val="2"/>
          <w:sz w:val="28"/>
          <w:szCs w:val="28"/>
        </w:rPr>
        <w:t>ерей дневного пребывания. В 2021-2022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учебном году </w:t>
      </w:r>
      <w:r w:rsidR="00FE3C24">
        <w:rPr>
          <w:rFonts w:ascii="Times New Roman" w:hAnsi="Times New Roman" w:cs="Times New Roman"/>
          <w:spacing w:val="2"/>
          <w:sz w:val="28"/>
          <w:szCs w:val="28"/>
        </w:rPr>
        <w:t xml:space="preserve">лагеря дневного пребывания были </w:t>
      </w:r>
      <w:r w:rsidR="0092231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FE3C24">
        <w:rPr>
          <w:rFonts w:ascii="Times New Roman" w:hAnsi="Times New Roman" w:cs="Times New Roman"/>
          <w:spacing w:val="2"/>
          <w:sz w:val="28"/>
          <w:szCs w:val="28"/>
        </w:rPr>
        <w:t xml:space="preserve">рганизованы в </w:t>
      </w:r>
      <w:r w:rsidR="00922317">
        <w:rPr>
          <w:rFonts w:ascii="Times New Roman" w:hAnsi="Times New Roman" w:cs="Times New Roman"/>
          <w:spacing w:val="2"/>
          <w:sz w:val="28"/>
          <w:szCs w:val="28"/>
        </w:rPr>
        <w:t>очном</w:t>
      </w:r>
      <w:r w:rsidR="00FE3C24">
        <w:rPr>
          <w:rFonts w:ascii="Times New Roman" w:hAnsi="Times New Roman" w:cs="Times New Roman"/>
          <w:spacing w:val="2"/>
          <w:sz w:val="28"/>
          <w:szCs w:val="28"/>
        </w:rPr>
        <w:t xml:space="preserve"> режиме.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2317" w:rsidRPr="00922317">
        <w:rPr>
          <w:rFonts w:ascii="Times New Roman" w:hAnsi="Times New Roman" w:cs="Times New Roman"/>
          <w:sz w:val="28"/>
          <w:szCs w:val="28"/>
        </w:rPr>
        <w:t>В   образовательных организациях района  функционировали 6 лагерей с дневным пребыванием при школах района и учреждении дополнительного образования, в которых получили оздоровление 70 детей и подростков, из них 10 детей, находящихся в трудной жизненной ситуации.</w:t>
      </w:r>
    </w:p>
    <w:p w:rsidR="00922317" w:rsidRPr="00922317" w:rsidRDefault="00922317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22317">
        <w:rPr>
          <w:rFonts w:ascii="Times New Roman" w:hAnsi="Times New Roman" w:cs="Times New Roman"/>
          <w:sz w:val="28"/>
          <w:szCs w:val="28"/>
        </w:rPr>
        <w:t>В загородны</w:t>
      </w:r>
      <w:r w:rsidR="000A6B43">
        <w:rPr>
          <w:rFonts w:ascii="Times New Roman" w:hAnsi="Times New Roman" w:cs="Times New Roman"/>
          <w:sz w:val="28"/>
          <w:szCs w:val="28"/>
        </w:rPr>
        <w:t>х стационарных лагерях  « Алые паруса</w:t>
      </w:r>
      <w:r w:rsidRPr="00922317">
        <w:rPr>
          <w:rFonts w:ascii="Times New Roman" w:hAnsi="Times New Roman" w:cs="Times New Roman"/>
          <w:sz w:val="28"/>
          <w:szCs w:val="28"/>
        </w:rPr>
        <w:t>», « Березовая роща», « Улыбка»</w:t>
      </w:r>
      <w:proofErr w:type="gramStart"/>
      <w:r w:rsidRPr="00922317">
        <w:rPr>
          <w:rFonts w:ascii="Times New Roman" w:hAnsi="Times New Roman" w:cs="Times New Roman"/>
          <w:sz w:val="28"/>
          <w:szCs w:val="28"/>
        </w:rPr>
        <w:t xml:space="preserve"> </w:t>
      </w:r>
      <w:r w:rsidR="000A6B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6B43">
        <w:rPr>
          <w:rFonts w:ascii="Times New Roman" w:hAnsi="Times New Roman" w:cs="Times New Roman"/>
          <w:sz w:val="28"/>
          <w:szCs w:val="28"/>
        </w:rPr>
        <w:t xml:space="preserve"> «Сосновый бор», «Строитель» отдохнуло этим летом  2</w:t>
      </w:r>
      <w:r w:rsidRPr="00922317">
        <w:rPr>
          <w:rFonts w:ascii="Times New Roman" w:hAnsi="Times New Roman" w:cs="Times New Roman"/>
          <w:sz w:val="28"/>
          <w:szCs w:val="28"/>
        </w:rPr>
        <w:t xml:space="preserve">5 человек.  </w:t>
      </w:r>
    </w:p>
    <w:p w:rsidR="00922317" w:rsidRPr="00922317" w:rsidRDefault="00922317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22317">
        <w:rPr>
          <w:rFonts w:ascii="Times New Roman" w:hAnsi="Times New Roman" w:cs="Times New Roman"/>
          <w:sz w:val="28"/>
          <w:szCs w:val="28"/>
        </w:rPr>
        <w:lastRenderedPageBreak/>
        <w:t xml:space="preserve">Также были организованы </w:t>
      </w:r>
      <w:proofErr w:type="spellStart"/>
      <w:r w:rsidRPr="00922317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922317">
        <w:rPr>
          <w:rFonts w:ascii="Times New Roman" w:hAnsi="Times New Roman" w:cs="Times New Roman"/>
          <w:sz w:val="28"/>
          <w:szCs w:val="28"/>
        </w:rPr>
        <w:t xml:space="preserve"> формы отдыха: туристические походы, краеведческие экскурсии, акции патриотической, экологической направленности, спортивные соревнования.</w:t>
      </w:r>
    </w:p>
    <w:p w:rsidR="00922317" w:rsidRPr="00922317" w:rsidRDefault="00922317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22317">
        <w:rPr>
          <w:rFonts w:ascii="Times New Roman" w:hAnsi="Times New Roman" w:cs="Times New Roman"/>
          <w:sz w:val="28"/>
          <w:szCs w:val="28"/>
        </w:rPr>
        <w:t xml:space="preserve">В сводных  дворовых командах </w:t>
      </w:r>
      <w:proofErr w:type="gramStart"/>
      <w:r w:rsidR="00E105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05A0">
        <w:rPr>
          <w:rFonts w:ascii="Times New Roman" w:hAnsi="Times New Roman" w:cs="Times New Roman"/>
          <w:sz w:val="28"/>
          <w:szCs w:val="28"/>
        </w:rPr>
        <w:t>5 команд: 3 команды по мини-футболу и 2 команды по волейболу) было 40 человек, в трудовом отряде – 12</w:t>
      </w:r>
      <w:r w:rsidRPr="00922317">
        <w:rPr>
          <w:rFonts w:ascii="Times New Roman" w:hAnsi="Times New Roman" w:cs="Times New Roman"/>
          <w:sz w:val="28"/>
          <w:szCs w:val="28"/>
        </w:rPr>
        <w:t xml:space="preserve"> человек,  самостоятельно трудоустро</w:t>
      </w:r>
      <w:r w:rsidR="00E105A0">
        <w:rPr>
          <w:rFonts w:ascii="Times New Roman" w:hAnsi="Times New Roman" w:cs="Times New Roman"/>
          <w:sz w:val="28"/>
          <w:szCs w:val="28"/>
        </w:rPr>
        <w:t>ены среди ребят 9-10 классов  10</w:t>
      </w:r>
      <w:r w:rsidRPr="0092231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22317" w:rsidRPr="00922317" w:rsidRDefault="00922317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22317">
        <w:rPr>
          <w:rFonts w:ascii="Times New Roman" w:hAnsi="Times New Roman" w:cs="Times New Roman"/>
          <w:sz w:val="28"/>
          <w:szCs w:val="28"/>
        </w:rPr>
        <w:t>Таким образом, организованными фор</w:t>
      </w:r>
      <w:r w:rsidR="00E105A0">
        <w:rPr>
          <w:rFonts w:ascii="Times New Roman" w:hAnsi="Times New Roman" w:cs="Times New Roman"/>
          <w:sz w:val="28"/>
          <w:szCs w:val="28"/>
        </w:rPr>
        <w:t>мами занятости было охвачено 157 человек (43</w:t>
      </w:r>
      <w:r w:rsidRPr="00922317">
        <w:rPr>
          <w:rFonts w:ascii="Times New Roman" w:hAnsi="Times New Roman" w:cs="Times New Roman"/>
          <w:sz w:val="28"/>
          <w:szCs w:val="28"/>
        </w:rPr>
        <w:t xml:space="preserve">%) от общего количества обучающихся детей.  </w:t>
      </w:r>
    </w:p>
    <w:p w:rsidR="00374B80" w:rsidRPr="00F775D8" w:rsidRDefault="00374B80" w:rsidP="00261248">
      <w:pPr>
        <w:pStyle w:val="1"/>
        <w:spacing w:after="0"/>
        <w:ind w:left="-567" w:firstLine="141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74B80" w:rsidRDefault="00374B80" w:rsidP="002B6B1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FC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40475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Сохранение и укрепление здоровья </w:t>
      </w:r>
      <w:proofErr w:type="gramStart"/>
      <w:r w:rsidRPr="00404756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404756">
        <w:rPr>
          <w:rFonts w:ascii="Times New Roman" w:hAnsi="Times New Roman" w:cs="Times New Roman"/>
          <w:b/>
          <w:sz w:val="24"/>
          <w:szCs w:val="24"/>
          <w:u w:val="single"/>
        </w:rPr>
        <w:t>. Медицинское об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служивание, организация питания</w:t>
      </w:r>
    </w:p>
    <w:p w:rsidR="000B1431" w:rsidRPr="00404756" w:rsidRDefault="000B1431" w:rsidP="002B6B1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B80" w:rsidRDefault="0099036B" w:rsidP="00261248">
      <w:pPr>
        <w:pStyle w:val="a4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374B80" w:rsidRPr="004354FC">
        <w:rPr>
          <w:sz w:val="28"/>
          <w:szCs w:val="28"/>
        </w:rPr>
        <w:t xml:space="preserve">В образовательных учреждениях района создаются </w:t>
      </w:r>
      <w:r w:rsidR="00374B80">
        <w:rPr>
          <w:sz w:val="28"/>
          <w:szCs w:val="28"/>
        </w:rPr>
        <w:t xml:space="preserve">условия, </w:t>
      </w:r>
      <w:r w:rsidR="00374B80" w:rsidRPr="004354FC">
        <w:rPr>
          <w:sz w:val="28"/>
          <w:szCs w:val="28"/>
        </w:rPr>
        <w:t>необходимые для укрепления здоро</w:t>
      </w:r>
      <w:r w:rsidR="00374B80">
        <w:rPr>
          <w:sz w:val="28"/>
          <w:szCs w:val="28"/>
        </w:rPr>
        <w:t>вья обучающихся, направленные</w:t>
      </w:r>
      <w:r w:rsidR="00374B80" w:rsidRPr="004354FC">
        <w:rPr>
          <w:sz w:val="28"/>
          <w:szCs w:val="28"/>
        </w:rPr>
        <w:t xml:space="preserve"> на закрепление позитивного отношения к своему здоровью.</w:t>
      </w:r>
      <w:proofErr w:type="gramEnd"/>
    </w:p>
    <w:p w:rsidR="00374B80" w:rsidRDefault="0099036B" w:rsidP="00261248">
      <w:pPr>
        <w:spacing w:after="0"/>
        <w:ind w:left="-567" w:firstLine="14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1C1C93">
        <w:rPr>
          <w:rStyle w:val="c1"/>
          <w:rFonts w:ascii="Times New Roman" w:hAnsi="Times New Roman" w:cs="Times New Roman"/>
          <w:sz w:val="28"/>
          <w:szCs w:val="28"/>
        </w:rPr>
        <w:t>В последние два года уменьшилось</w:t>
      </w:r>
      <w:r w:rsidR="00374B80" w:rsidRPr="00280972">
        <w:rPr>
          <w:rStyle w:val="c1"/>
          <w:rFonts w:ascii="Times New Roman" w:hAnsi="Times New Roman" w:cs="Times New Roman"/>
          <w:sz w:val="28"/>
          <w:szCs w:val="28"/>
        </w:rPr>
        <w:t xml:space="preserve"> количество детей с 1 и 2 группами зд</w:t>
      </w:r>
      <w:r w:rsidR="001C1C93">
        <w:rPr>
          <w:rStyle w:val="c1"/>
          <w:rFonts w:ascii="Times New Roman" w:hAnsi="Times New Roman" w:cs="Times New Roman"/>
          <w:sz w:val="28"/>
          <w:szCs w:val="28"/>
        </w:rPr>
        <w:t xml:space="preserve">оровья, стабильное количество детей-инвалидов. Уменьшение количества детей с 1 и 2 группами здоровья связано с тем, что в первый класс дети уже приходят </w:t>
      </w:r>
      <w:r w:rsidR="000518D1">
        <w:rPr>
          <w:rStyle w:val="c1"/>
          <w:rFonts w:ascii="Times New Roman" w:hAnsi="Times New Roman" w:cs="Times New Roman"/>
          <w:sz w:val="28"/>
          <w:szCs w:val="28"/>
        </w:rPr>
        <w:t>с определенными патологиями и определенной группой здоровья.</w:t>
      </w:r>
    </w:p>
    <w:p w:rsidR="00374B80" w:rsidRPr="00280972" w:rsidRDefault="0099036B" w:rsidP="00261248">
      <w:pPr>
        <w:spacing w:after="0"/>
        <w:ind w:left="-567" w:firstLine="14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74B80">
        <w:rPr>
          <w:rStyle w:val="c1"/>
          <w:rFonts w:ascii="Times New Roman" w:hAnsi="Times New Roman" w:cs="Times New Roman"/>
          <w:sz w:val="28"/>
          <w:szCs w:val="28"/>
        </w:rPr>
        <w:t>В образовательных учреждениях имеются лицензи</w:t>
      </w:r>
      <w:r w:rsidR="00C63573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374B80">
        <w:rPr>
          <w:rStyle w:val="c1"/>
          <w:rFonts w:ascii="Times New Roman" w:hAnsi="Times New Roman" w:cs="Times New Roman"/>
          <w:sz w:val="28"/>
          <w:szCs w:val="28"/>
        </w:rPr>
        <w:t>о</w:t>
      </w:r>
      <w:r w:rsidR="00C63573">
        <w:rPr>
          <w:rStyle w:val="c1"/>
          <w:rFonts w:ascii="Times New Roman" w:hAnsi="Times New Roman" w:cs="Times New Roman"/>
          <w:sz w:val="28"/>
          <w:szCs w:val="28"/>
        </w:rPr>
        <w:t>ва</w:t>
      </w:r>
      <w:r w:rsidR="00374B80">
        <w:rPr>
          <w:rStyle w:val="c1"/>
          <w:rFonts w:ascii="Times New Roman" w:hAnsi="Times New Roman" w:cs="Times New Roman"/>
          <w:sz w:val="28"/>
          <w:szCs w:val="28"/>
        </w:rPr>
        <w:t>нные медицинские кабинеты, которые обслуживаются медицинскими сестрами от ОБУЗ «</w:t>
      </w:r>
      <w:proofErr w:type="spellStart"/>
      <w:r w:rsidR="00374B80">
        <w:rPr>
          <w:rStyle w:val="c1"/>
          <w:rFonts w:ascii="Times New Roman" w:hAnsi="Times New Roman" w:cs="Times New Roman"/>
          <w:sz w:val="28"/>
          <w:szCs w:val="28"/>
        </w:rPr>
        <w:t>Пестяковская</w:t>
      </w:r>
      <w:proofErr w:type="spellEnd"/>
      <w:r w:rsidR="00374B80">
        <w:rPr>
          <w:rStyle w:val="c1"/>
          <w:rFonts w:ascii="Times New Roman" w:hAnsi="Times New Roman" w:cs="Times New Roman"/>
          <w:sz w:val="28"/>
          <w:szCs w:val="28"/>
        </w:rPr>
        <w:t xml:space="preserve"> ЦРБ». Ежегодно планово и систематически осуществляются специалистами ОБУЗ «</w:t>
      </w:r>
      <w:proofErr w:type="spellStart"/>
      <w:r w:rsidR="00374B80">
        <w:rPr>
          <w:rStyle w:val="c1"/>
          <w:rFonts w:ascii="Times New Roman" w:hAnsi="Times New Roman" w:cs="Times New Roman"/>
          <w:sz w:val="28"/>
          <w:szCs w:val="28"/>
        </w:rPr>
        <w:t>Пестяковская</w:t>
      </w:r>
      <w:proofErr w:type="spellEnd"/>
      <w:r w:rsidR="00374B80">
        <w:rPr>
          <w:rStyle w:val="c1"/>
          <w:rFonts w:ascii="Times New Roman" w:hAnsi="Times New Roman" w:cs="Times New Roman"/>
          <w:sz w:val="28"/>
          <w:szCs w:val="28"/>
        </w:rPr>
        <w:t xml:space="preserve"> ЦРБ» профилактические медицинские осмотры обучающихся и воспитанников.</w:t>
      </w:r>
    </w:p>
    <w:p w:rsidR="00374B80" w:rsidRDefault="000B1431" w:rsidP="000B1431">
      <w:pPr>
        <w:spacing w:line="240" w:lineRule="auto"/>
        <w:ind w:left="-99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CB096E">
        <w:rPr>
          <w:rFonts w:ascii="Times New Roman" w:hAnsi="Times New Roman" w:cs="Times New Roman"/>
          <w:sz w:val="28"/>
          <w:szCs w:val="28"/>
        </w:rPr>
        <w:t>ица 16</w:t>
      </w:r>
      <w:r w:rsidR="00374B80">
        <w:rPr>
          <w:rFonts w:ascii="Times New Roman" w:hAnsi="Times New Roman" w:cs="Times New Roman"/>
          <w:sz w:val="28"/>
          <w:szCs w:val="28"/>
        </w:rPr>
        <w:t xml:space="preserve">  </w:t>
      </w:r>
      <w:r w:rsidR="009903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4B80">
        <w:rPr>
          <w:rFonts w:ascii="Times New Roman" w:hAnsi="Times New Roman" w:cs="Times New Roman"/>
          <w:sz w:val="28"/>
          <w:szCs w:val="28"/>
        </w:rPr>
        <w:t xml:space="preserve">   </w:t>
      </w:r>
      <w:r w:rsidR="002810E0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 w:rsidR="00374B80" w:rsidRPr="004C5CA7">
        <w:rPr>
          <w:rFonts w:ascii="Times New Roman" w:hAnsi="Times New Roman" w:cs="Times New Roman"/>
          <w:b/>
          <w:i/>
          <w:sz w:val="24"/>
          <w:szCs w:val="24"/>
        </w:rPr>
        <w:t xml:space="preserve"> по группам здоровья</w:t>
      </w:r>
    </w:p>
    <w:p w:rsidR="00FE3C24" w:rsidRDefault="00FE3C24" w:rsidP="001C1C93">
      <w:pPr>
        <w:spacing w:line="240" w:lineRule="auto"/>
        <w:ind w:left="-993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C2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038725" cy="2505075"/>
            <wp:effectExtent l="57150" t="57150" r="28575" b="28575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3C24" w:rsidRPr="004C5CA7" w:rsidRDefault="00FE3C24" w:rsidP="000B1431">
      <w:pPr>
        <w:spacing w:line="240" w:lineRule="auto"/>
        <w:ind w:left="-99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18D1" w:rsidRDefault="0099036B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B8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остается охрана здоровья обучающихся. В муниципалитете в рамках муниципальной программы «Развитие образования </w:t>
      </w:r>
      <w:proofErr w:type="spellStart"/>
      <w:r w:rsidR="00374B80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74B80">
        <w:rPr>
          <w:rFonts w:ascii="Times New Roman" w:hAnsi="Times New Roman" w:cs="Times New Roman"/>
          <w:sz w:val="28"/>
          <w:szCs w:val="28"/>
        </w:rPr>
        <w:t xml:space="preserve"> муни</w:t>
      </w:r>
      <w:r w:rsidR="000518D1">
        <w:rPr>
          <w:rFonts w:ascii="Times New Roman" w:hAnsi="Times New Roman" w:cs="Times New Roman"/>
          <w:sz w:val="28"/>
          <w:szCs w:val="28"/>
        </w:rPr>
        <w:t>ципального района» предусмотрено</w:t>
      </w:r>
      <w:r w:rsidR="00374B80">
        <w:rPr>
          <w:rFonts w:ascii="Times New Roman" w:hAnsi="Times New Roman" w:cs="Times New Roman"/>
          <w:sz w:val="28"/>
          <w:szCs w:val="28"/>
        </w:rPr>
        <w:t xml:space="preserve"> льготное питание учащихся</w:t>
      </w:r>
      <w:r w:rsidR="000518D1">
        <w:rPr>
          <w:rFonts w:ascii="Times New Roman" w:hAnsi="Times New Roman" w:cs="Times New Roman"/>
          <w:sz w:val="28"/>
          <w:szCs w:val="28"/>
        </w:rPr>
        <w:t xml:space="preserve"> 1-4 </w:t>
      </w:r>
      <w:r w:rsidR="000518D1">
        <w:rPr>
          <w:rFonts w:ascii="Times New Roman" w:hAnsi="Times New Roman" w:cs="Times New Roman"/>
          <w:sz w:val="28"/>
          <w:szCs w:val="28"/>
        </w:rPr>
        <w:lastRenderedPageBreak/>
        <w:t>классов</w:t>
      </w:r>
      <w:r w:rsidR="00374B80">
        <w:rPr>
          <w:rFonts w:ascii="Times New Roman" w:hAnsi="Times New Roman" w:cs="Times New Roman"/>
          <w:sz w:val="28"/>
          <w:szCs w:val="28"/>
        </w:rPr>
        <w:t xml:space="preserve"> из</w:t>
      </w:r>
      <w:r w:rsidR="006B6754">
        <w:rPr>
          <w:rFonts w:ascii="Times New Roman" w:hAnsi="Times New Roman" w:cs="Times New Roman"/>
          <w:sz w:val="28"/>
          <w:szCs w:val="28"/>
        </w:rPr>
        <w:t xml:space="preserve"> расчета 63 рубля 03 копейки</w:t>
      </w:r>
      <w:r w:rsidR="000518D1">
        <w:rPr>
          <w:rFonts w:ascii="Times New Roman" w:hAnsi="Times New Roman" w:cs="Times New Roman"/>
          <w:sz w:val="28"/>
          <w:szCs w:val="28"/>
        </w:rPr>
        <w:t xml:space="preserve"> </w:t>
      </w:r>
      <w:r w:rsidR="005E48EE">
        <w:rPr>
          <w:rFonts w:ascii="Times New Roman" w:hAnsi="Times New Roman" w:cs="Times New Roman"/>
          <w:sz w:val="28"/>
          <w:szCs w:val="28"/>
        </w:rPr>
        <w:t xml:space="preserve"> на 1 ребенка</w:t>
      </w:r>
      <w:r w:rsidR="000518D1">
        <w:rPr>
          <w:rFonts w:ascii="Times New Roman" w:hAnsi="Times New Roman" w:cs="Times New Roman"/>
          <w:sz w:val="28"/>
          <w:szCs w:val="28"/>
        </w:rPr>
        <w:t xml:space="preserve">; </w:t>
      </w:r>
      <w:r w:rsidR="00374B80">
        <w:rPr>
          <w:rFonts w:ascii="Times New Roman" w:hAnsi="Times New Roman" w:cs="Times New Roman"/>
          <w:sz w:val="28"/>
          <w:szCs w:val="28"/>
        </w:rPr>
        <w:t xml:space="preserve"> на детей</w:t>
      </w:r>
      <w:r w:rsidR="000518D1">
        <w:rPr>
          <w:rFonts w:ascii="Times New Roman" w:hAnsi="Times New Roman" w:cs="Times New Roman"/>
          <w:sz w:val="28"/>
          <w:szCs w:val="28"/>
        </w:rPr>
        <w:t xml:space="preserve"> 5-11 классов </w:t>
      </w:r>
      <w:r w:rsidR="00374B80">
        <w:rPr>
          <w:rFonts w:ascii="Times New Roman" w:hAnsi="Times New Roman" w:cs="Times New Roman"/>
          <w:sz w:val="28"/>
          <w:szCs w:val="28"/>
        </w:rPr>
        <w:t>из малообеспеченных  и малоимущих семей, детей</w:t>
      </w:r>
      <w:r w:rsidR="000A631B">
        <w:rPr>
          <w:rFonts w:ascii="Times New Roman" w:hAnsi="Times New Roman" w:cs="Times New Roman"/>
          <w:sz w:val="28"/>
          <w:szCs w:val="28"/>
        </w:rPr>
        <w:t xml:space="preserve"> с ОВЗ, детей-сирот и опекаемых для малокомплектных школ и </w:t>
      </w:r>
      <w:proofErr w:type="spellStart"/>
      <w:r w:rsidR="000518D1">
        <w:rPr>
          <w:rFonts w:ascii="Times New Roman" w:hAnsi="Times New Roman" w:cs="Times New Roman"/>
          <w:sz w:val="28"/>
          <w:szCs w:val="28"/>
        </w:rPr>
        <w:t>Пестяковской</w:t>
      </w:r>
      <w:proofErr w:type="spellEnd"/>
      <w:r w:rsidR="000518D1">
        <w:rPr>
          <w:rFonts w:ascii="Times New Roman" w:hAnsi="Times New Roman" w:cs="Times New Roman"/>
          <w:sz w:val="28"/>
          <w:szCs w:val="28"/>
        </w:rPr>
        <w:t xml:space="preserve"> СШ от 30 до </w:t>
      </w:r>
      <w:r w:rsidR="000A631B">
        <w:rPr>
          <w:rFonts w:ascii="Times New Roman" w:hAnsi="Times New Roman" w:cs="Times New Roman"/>
          <w:sz w:val="28"/>
          <w:szCs w:val="28"/>
        </w:rPr>
        <w:t xml:space="preserve">36 рублей на одного </w:t>
      </w:r>
      <w:r w:rsidR="000518D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518D1" w:rsidRPr="00261248">
        <w:rPr>
          <w:rFonts w:ascii="Times New Roman" w:hAnsi="Times New Roman" w:cs="Times New Roman"/>
          <w:sz w:val="28"/>
          <w:szCs w:val="28"/>
        </w:rPr>
        <w:t>на 185</w:t>
      </w:r>
      <w:r w:rsidR="000518D1">
        <w:rPr>
          <w:rFonts w:ascii="Times New Roman" w:hAnsi="Times New Roman" w:cs="Times New Roman"/>
          <w:sz w:val="28"/>
          <w:szCs w:val="28"/>
        </w:rPr>
        <w:t xml:space="preserve"> детей, что составляет</w:t>
      </w:r>
      <w:r w:rsidR="00374B80">
        <w:rPr>
          <w:rFonts w:ascii="Times New Roman" w:hAnsi="Times New Roman" w:cs="Times New Roman"/>
          <w:sz w:val="28"/>
          <w:szCs w:val="28"/>
        </w:rPr>
        <w:t xml:space="preserve">  </w:t>
      </w:r>
      <w:r w:rsidR="000518D1">
        <w:rPr>
          <w:rFonts w:ascii="Times New Roman" w:hAnsi="Times New Roman" w:cs="Times New Roman"/>
          <w:sz w:val="28"/>
          <w:szCs w:val="28"/>
        </w:rPr>
        <w:t>81% от общего количества обучающихся 5-11 классов.</w:t>
      </w:r>
    </w:p>
    <w:p w:rsidR="00374B80" w:rsidRDefault="0099036B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B80">
        <w:rPr>
          <w:rFonts w:ascii="Times New Roman" w:hAnsi="Times New Roman" w:cs="Times New Roman"/>
          <w:sz w:val="28"/>
          <w:szCs w:val="28"/>
        </w:rPr>
        <w:t>В школах охват питание</w:t>
      </w:r>
      <w:r w:rsidR="002810E0">
        <w:rPr>
          <w:rFonts w:ascii="Times New Roman" w:hAnsi="Times New Roman" w:cs="Times New Roman"/>
          <w:sz w:val="28"/>
          <w:szCs w:val="28"/>
        </w:rPr>
        <w:t>м</w:t>
      </w:r>
      <w:r w:rsidR="00374B80">
        <w:rPr>
          <w:rFonts w:ascii="Times New Roman" w:hAnsi="Times New Roman" w:cs="Times New Roman"/>
          <w:sz w:val="28"/>
          <w:szCs w:val="28"/>
        </w:rPr>
        <w:t xml:space="preserve"> в прошлом учебном году сост</w:t>
      </w:r>
      <w:r w:rsidR="004D34D6">
        <w:rPr>
          <w:rFonts w:ascii="Times New Roman" w:hAnsi="Times New Roman" w:cs="Times New Roman"/>
          <w:sz w:val="28"/>
          <w:szCs w:val="28"/>
        </w:rPr>
        <w:t>авил 89</w:t>
      </w:r>
      <w:r w:rsidR="000518D1">
        <w:rPr>
          <w:rFonts w:ascii="Times New Roman" w:hAnsi="Times New Roman" w:cs="Times New Roman"/>
          <w:sz w:val="28"/>
          <w:szCs w:val="28"/>
        </w:rPr>
        <w:t xml:space="preserve">%, это </w:t>
      </w:r>
      <w:r w:rsidR="004D34D6">
        <w:rPr>
          <w:rFonts w:ascii="Times New Roman" w:hAnsi="Times New Roman" w:cs="Times New Roman"/>
          <w:sz w:val="28"/>
          <w:szCs w:val="28"/>
        </w:rPr>
        <w:t>меньше чем в прошлом году на 7%. Объясняется снижение динамики удорожанием продуктов питания.</w:t>
      </w:r>
    </w:p>
    <w:p w:rsidR="002810E0" w:rsidRDefault="00CB096E" w:rsidP="00374B8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  <w:r w:rsidR="00374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B80" w:rsidRPr="00303DED" w:rsidRDefault="00374B80" w:rsidP="00374B80">
      <w:pPr>
        <w:spacing w:after="0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41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3DED">
        <w:rPr>
          <w:rFonts w:ascii="Times New Roman" w:hAnsi="Times New Roman" w:cs="Times New Roman"/>
          <w:b/>
          <w:i/>
          <w:sz w:val="24"/>
          <w:szCs w:val="24"/>
        </w:rPr>
        <w:t xml:space="preserve">Охват питанием </w:t>
      </w:r>
      <w:proofErr w:type="gramStart"/>
      <w:r w:rsidRPr="00303DE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03DED">
        <w:rPr>
          <w:rFonts w:ascii="Times New Roman" w:hAnsi="Times New Roman" w:cs="Times New Roman"/>
          <w:b/>
          <w:i/>
          <w:sz w:val="24"/>
          <w:szCs w:val="24"/>
        </w:rPr>
        <w:t xml:space="preserve"> по годам</w:t>
      </w:r>
    </w:p>
    <w:p w:rsidR="00374B80" w:rsidRDefault="00374B80" w:rsidP="00374B80">
      <w:pPr>
        <w:ind w:left="-99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626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38675" cy="2076450"/>
            <wp:effectExtent l="57150" t="19050" r="28575" b="190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74B80" w:rsidRDefault="00374B80" w:rsidP="00374B80">
      <w:pPr>
        <w:spacing w:after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80" w:rsidRPr="0079067E" w:rsidRDefault="00374B80" w:rsidP="00374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79067E">
        <w:rPr>
          <w:rFonts w:ascii="Times New Roman" w:hAnsi="Times New Roman" w:cs="Times New Roman"/>
          <w:b/>
          <w:sz w:val="28"/>
          <w:szCs w:val="28"/>
        </w:rPr>
        <w:t xml:space="preserve"> Эффективность использования ресурсов</w:t>
      </w:r>
    </w:p>
    <w:p w:rsidR="0099036B" w:rsidRDefault="0099036B" w:rsidP="00374B80">
      <w:pPr>
        <w:spacing w:after="0"/>
        <w:ind w:left="-425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B80" w:rsidRPr="00303DED" w:rsidRDefault="00374B80" w:rsidP="00374B80">
      <w:pPr>
        <w:spacing w:after="0"/>
        <w:ind w:left="-425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ED">
        <w:rPr>
          <w:rFonts w:ascii="Times New Roman" w:hAnsi="Times New Roman" w:cs="Times New Roman"/>
          <w:b/>
          <w:sz w:val="24"/>
          <w:szCs w:val="24"/>
          <w:u w:val="single"/>
        </w:rPr>
        <w:t>6.1. Финансирование образования</w:t>
      </w:r>
    </w:p>
    <w:p w:rsidR="00374B80" w:rsidRDefault="004D34D6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374B80">
        <w:rPr>
          <w:rFonts w:ascii="Times New Roman" w:hAnsi="Times New Roman" w:cs="Times New Roman"/>
          <w:sz w:val="28"/>
          <w:szCs w:val="28"/>
        </w:rPr>
        <w:t xml:space="preserve"> учебном году работа велась в рамках муниципальной программы</w:t>
      </w:r>
    </w:p>
    <w:p w:rsidR="00374B80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Развитие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374B80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A90E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0E2F">
        <w:rPr>
          <w:rFonts w:ascii="Times New Roman" w:hAnsi="Times New Roman" w:cs="Times New Roman"/>
          <w:sz w:val="28"/>
          <w:szCs w:val="28"/>
        </w:rPr>
        <w:t>Пестяковском</w:t>
      </w:r>
      <w:proofErr w:type="spellEnd"/>
      <w:r w:rsidRPr="00A90E2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сохраняется тенденция расходов консолидированного бюджета на образование. </w:t>
      </w:r>
    </w:p>
    <w:p w:rsidR="0099036B" w:rsidRDefault="00374B80" w:rsidP="00374B80">
      <w:pPr>
        <w:spacing w:after="0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6D6">
        <w:rPr>
          <w:rFonts w:ascii="Times New Roman" w:hAnsi="Times New Roman" w:cs="Times New Roman"/>
          <w:sz w:val="28"/>
          <w:szCs w:val="28"/>
        </w:rPr>
        <w:t>Таблица</w:t>
      </w:r>
      <w:r w:rsidR="00CB096E">
        <w:rPr>
          <w:rFonts w:ascii="Times New Roman" w:hAnsi="Times New Roman" w:cs="Times New Roman"/>
          <w:sz w:val="28"/>
          <w:szCs w:val="28"/>
        </w:rPr>
        <w:t xml:space="preserve">   18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4B80" w:rsidRPr="00FE29E9" w:rsidRDefault="0099036B" w:rsidP="00374B80">
      <w:pPr>
        <w:spacing w:after="0"/>
        <w:ind w:left="-425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4B80" w:rsidRPr="00FE29E9">
        <w:rPr>
          <w:rFonts w:ascii="Times New Roman" w:hAnsi="Times New Roman" w:cs="Times New Roman"/>
          <w:b/>
          <w:i/>
          <w:sz w:val="24"/>
          <w:szCs w:val="24"/>
        </w:rPr>
        <w:t>Распределение расходов по уровням образования</w:t>
      </w:r>
      <w:r w:rsidR="00374B80" w:rsidRPr="00FE29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4B80" w:rsidRDefault="00374B80" w:rsidP="00374B80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7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1933575"/>
            <wp:effectExtent l="57150" t="19050" r="2857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74B80" w:rsidRDefault="00374B80" w:rsidP="00261248">
      <w:pPr>
        <w:tabs>
          <w:tab w:val="left" w:pos="288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дошкольное о</w:t>
      </w:r>
      <w:r w:rsidR="00DE075B">
        <w:rPr>
          <w:rFonts w:ascii="Times New Roman" w:hAnsi="Times New Roman" w:cs="Times New Roman"/>
          <w:sz w:val="28"/>
          <w:szCs w:val="28"/>
        </w:rPr>
        <w:t>бразование предусмотрено на 2021-2022 учебный год 26,6</w:t>
      </w:r>
      <w:r>
        <w:rPr>
          <w:rFonts w:ascii="Times New Roman" w:hAnsi="Times New Roman" w:cs="Times New Roman"/>
          <w:sz w:val="28"/>
          <w:szCs w:val="28"/>
        </w:rPr>
        <w:t>% рас</w:t>
      </w:r>
      <w:r w:rsidR="00FC139D">
        <w:rPr>
          <w:rFonts w:ascii="Times New Roman" w:hAnsi="Times New Roman" w:cs="Times New Roman"/>
          <w:sz w:val="28"/>
          <w:szCs w:val="28"/>
        </w:rPr>
        <w:t>х</w:t>
      </w:r>
      <w:r w:rsidR="00677138">
        <w:rPr>
          <w:rFonts w:ascii="Times New Roman" w:hAnsi="Times New Roman" w:cs="Times New Roman"/>
          <w:sz w:val="28"/>
          <w:szCs w:val="28"/>
        </w:rPr>
        <w:t xml:space="preserve">одов, на общее образование </w:t>
      </w:r>
      <w:r w:rsidR="00DE075B">
        <w:rPr>
          <w:rFonts w:ascii="Times New Roman" w:hAnsi="Times New Roman" w:cs="Times New Roman"/>
          <w:sz w:val="28"/>
          <w:szCs w:val="28"/>
        </w:rPr>
        <w:t>– 63,6</w:t>
      </w:r>
      <w:r>
        <w:rPr>
          <w:rFonts w:ascii="Times New Roman" w:hAnsi="Times New Roman" w:cs="Times New Roman"/>
          <w:sz w:val="28"/>
          <w:szCs w:val="28"/>
        </w:rPr>
        <w:t xml:space="preserve">%, на </w:t>
      </w:r>
      <w:r w:rsidR="00E67171">
        <w:rPr>
          <w:rFonts w:ascii="Times New Roman" w:hAnsi="Times New Roman" w:cs="Times New Roman"/>
          <w:sz w:val="28"/>
          <w:szCs w:val="28"/>
        </w:rPr>
        <w:t>д</w:t>
      </w:r>
      <w:r w:rsidR="00DE075B">
        <w:rPr>
          <w:rFonts w:ascii="Times New Roman" w:hAnsi="Times New Roman" w:cs="Times New Roman"/>
          <w:sz w:val="28"/>
          <w:szCs w:val="28"/>
        </w:rPr>
        <w:t>ополнительное  образование – 9,8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9036B" w:rsidRDefault="00374B80" w:rsidP="00374B80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71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09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4B80" w:rsidRPr="00FE29E9" w:rsidRDefault="0099036B" w:rsidP="00374B80">
      <w:pPr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4B80">
        <w:rPr>
          <w:rFonts w:ascii="Times New Roman" w:hAnsi="Times New Roman" w:cs="Times New Roman"/>
          <w:sz w:val="28"/>
          <w:szCs w:val="28"/>
        </w:rPr>
        <w:t xml:space="preserve">        </w:t>
      </w:r>
      <w:r w:rsidR="0037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80" w:rsidRPr="00FE29E9">
        <w:rPr>
          <w:rFonts w:ascii="Times New Roman" w:hAnsi="Times New Roman" w:cs="Times New Roman"/>
          <w:b/>
          <w:i/>
          <w:sz w:val="24"/>
          <w:szCs w:val="24"/>
        </w:rPr>
        <w:t>Распределение расходов по уровням бюджетов</w:t>
      </w:r>
    </w:p>
    <w:p w:rsidR="00374B80" w:rsidRDefault="00374B80" w:rsidP="00374B80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71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9650" cy="2305050"/>
            <wp:effectExtent l="57150" t="19050" r="3810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74B80" w:rsidRDefault="00374B80" w:rsidP="00374B80">
      <w:pPr>
        <w:tabs>
          <w:tab w:val="left" w:pos="28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финансовых средств</w:t>
      </w:r>
      <w:r w:rsidRPr="00D76B89">
        <w:rPr>
          <w:rFonts w:ascii="Times New Roman" w:hAnsi="Times New Roman" w:cs="Times New Roman"/>
          <w:sz w:val="28"/>
          <w:szCs w:val="28"/>
        </w:rPr>
        <w:t xml:space="preserve">– </w:t>
      </w:r>
      <w:r w:rsidR="00DE075B">
        <w:rPr>
          <w:rFonts w:ascii="Times New Roman" w:hAnsi="Times New Roman" w:cs="Times New Roman"/>
          <w:sz w:val="28"/>
          <w:szCs w:val="28"/>
        </w:rPr>
        <w:t>47 697 459,73 рубля</w:t>
      </w:r>
      <w:r w:rsidR="00FC139D">
        <w:rPr>
          <w:rFonts w:ascii="Times New Roman" w:hAnsi="Times New Roman" w:cs="Times New Roman"/>
          <w:sz w:val="28"/>
          <w:szCs w:val="28"/>
        </w:rPr>
        <w:t>.</w:t>
      </w:r>
    </w:p>
    <w:p w:rsidR="00374B80" w:rsidRDefault="00374B80" w:rsidP="00374B80">
      <w:pPr>
        <w:tabs>
          <w:tab w:val="left" w:pos="2880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80" w:rsidRPr="00303DED" w:rsidRDefault="00374B80" w:rsidP="00374B80">
      <w:pPr>
        <w:tabs>
          <w:tab w:val="left" w:pos="2880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ED">
        <w:rPr>
          <w:rFonts w:ascii="Times New Roman" w:hAnsi="Times New Roman" w:cs="Times New Roman"/>
          <w:b/>
          <w:sz w:val="24"/>
          <w:szCs w:val="24"/>
          <w:u w:val="single"/>
        </w:rPr>
        <w:t>6.2. Материально-техническая база образовательных организаций</w:t>
      </w:r>
    </w:p>
    <w:p w:rsidR="00374B80" w:rsidRDefault="00374B80" w:rsidP="00374B80">
      <w:pPr>
        <w:tabs>
          <w:tab w:val="left" w:pos="28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4B80" w:rsidRPr="008A5B0F" w:rsidRDefault="00374B80" w:rsidP="00261248">
      <w:pPr>
        <w:pStyle w:val="1"/>
        <w:spacing w:after="0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B0F">
        <w:rPr>
          <w:rFonts w:ascii="Times New Roman" w:hAnsi="Times New Roman" w:cs="Times New Roman"/>
          <w:sz w:val="28"/>
          <w:szCs w:val="28"/>
        </w:rPr>
        <w:t xml:space="preserve">С каждым годом улучшается </w:t>
      </w:r>
      <w:r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Pr="008A5B0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532478" w:rsidRDefault="00374B80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532478">
        <w:rPr>
          <w:rFonts w:ascii="Times New Roman" w:hAnsi="Times New Roman" w:cs="Times New Roman"/>
          <w:sz w:val="28"/>
          <w:szCs w:val="28"/>
        </w:rPr>
        <w:t xml:space="preserve">  </w:t>
      </w:r>
      <w:r w:rsidR="00532478" w:rsidRPr="00532478">
        <w:rPr>
          <w:rFonts w:ascii="Times New Roman" w:hAnsi="Times New Roman" w:cs="Times New Roman"/>
          <w:sz w:val="28"/>
          <w:szCs w:val="28"/>
        </w:rPr>
        <w:t>С целью подготовки образовательных учреждений к новому учебному году были проведены следующие мероприятия по ремонту:</w:t>
      </w:r>
    </w:p>
    <w:p w:rsidR="0090195A" w:rsidRPr="00532478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дошкольных учреждениях</w:t>
      </w:r>
    </w:p>
    <w:p w:rsidR="00532478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32478" w:rsidRPr="00532478">
        <w:rPr>
          <w:rFonts w:ascii="Times New Roman" w:hAnsi="Times New Roman" w:cs="Times New Roman"/>
          <w:sz w:val="28"/>
          <w:szCs w:val="28"/>
        </w:rPr>
        <w:t>о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– 13,733 тыс. рублей,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текущие ремонты – 100, 00 тыс. рублей,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антитеррористические мероприятия – 3, 47 тыс. рублей,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мероприятия – 270,092 тыс. рублей,</w:t>
      </w:r>
    </w:p>
    <w:p w:rsidR="0090195A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0195A">
        <w:rPr>
          <w:rFonts w:ascii="Times New Roman" w:hAnsi="Times New Roman" w:cs="Times New Roman"/>
          <w:sz w:val="28"/>
          <w:szCs w:val="28"/>
        </w:rPr>
        <w:t>борудование пищеблоков – 6,576 тыс. рублей,</w:t>
      </w:r>
    </w:p>
    <w:p w:rsidR="0090195A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90195A">
        <w:rPr>
          <w:rFonts w:ascii="Times New Roman" w:hAnsi="Times New Roman" w:cs="Times New Roman"/>
          <w:sz w:val="28"/>
          <w:szCs w:val="28"/>
        </w:rPr>
        <w:t>ные мероприятия – 40,4 тыс. рублей.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подготовку в дошкольных учреждениях затрачено 434, 271 тыс. рублей.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школах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противопожарные мероприятия – 3,14 тыс. рублей,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антитеррористические мероприятия – 7,07 тыс. рублей,</w:t>
      </w:r>
    </w:p>
    <w:p w:rsidR="0090195A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мероприятия – 203,628 тыс. рублей,</w:t>
      </w:r>
    </w:p>
    <w:p w:rsidR="00236272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мероприятия – 1386,614 тыс. рублей. </w:t>
      </w:r>
    </w:p>
    <w:p w:rsidR="0090195A" w:rsidRPr="00532478" w:rsidRDefault="0090195A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подготовку школ затрачено 1600,452 рубля.</w:t>
      </w:r>
    </w:p>
    <w:p w:rsidR="00532478" w:rsidRPr="00532478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дополнительного образования</w:t>
      </w:r>
    </w:p>
    <w:p w:rsidR="00532478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-текущий ремонт здания- 909,08 тыс. рублей,</w:t>
      </w:r>
    </w:p>
    <w:p w:rsidR="00236272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антитеррористические мероприятия – 1,732 тыс. рублей,</w:t>
      </w:r>
    </w:p>
    <w:p w:rsidR="00236272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мероприятия – 28,354 тыс. рублей,</w:t>
      </w:r>
    </w:p>
    <w:p w:rsidR="00236272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мероприятия – 157,2 тыс. рублей.</w:t>
      </w:r>
    </w:p>
    <w:p w:rsidR="00236272" w:rsidRPr="00532478" w:rsidRDefault="00236272" w:rsidP="00261248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учреждению дополнительного образования – 1111,366 тыс. рублей.</w:t>
      </w:r>
    </w:p>
    <w:p w:rsidR="00EF15D5" w:rsidRDefault="00EF15D5" w:rsidP="00261248">
      <w:pPr>
        <w:pStyle w:val="1"/>
        <w:spacing w:after="0"/>
        <w:ind w:left="-567" w:firstLine="14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4B80" w:rsidRPr="00303DED" w:rsidRDefault="00374B80" w:rsidP="00374B80">
      <w:pPr>
        <w:pStyle w:val="1"/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DED">
        <w:rPr>
          <w:rFonts w:ascii="Times New Roman" w:hAnsi="Times New Roman" w:cs="Times New Roman"/>
          <w:b/>
          <w:bCs/>
          <w:sz w:val="24"/>
          <w:szCs w:val="24"/>
          <w:u w:val="single"/>
        </w:rPr>
        <w:t>6.3. Развитие кадрового потенциала</w:t>
      </w:r>
    </w:p>
    <w:p w:rsidR="000C7B2F" w:rsidRDefault="000C7B2F" w:rsidP="00374B80">
      <w:pPr>
        <w:pStyle w:val="1"/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B2F" w:rsidRPr="000C7B2F" w:rsidRDefault="000C7B2F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C7B2F">
        <w:rPr>
          <w:rFonts w:ascii="Times New Roman" w:hAnsi="Times New Roman" w:cs="Times New Roman"/>
          <w:sz w:val="28"/>
          <w:szCs w:val="28"/>
        </w:rPr>
        <w:t xml:space="preserve">От уровня профессионализма педагогических кадров напрямую зависит качество любого образовательного учреждения. Именно потому к образовательному уровню педагогических и  руководящих работников должны предъявляться самые высокие требования. </w:t>
      </w:r>
    </w:p>
    <w:p w:rsidR="000C7B2F" w:rsidRPr="000C7B2F" w:rsidRDefault="000C7B2F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C7B2F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кадрового обеспечения общеобразовательных учреждений педагогическими работниками показывает: общая численность учителей незначительно, но снижается.</w:t>
      </w:r>
    </w:p>
    <w:p w:rsidR="000C7B2F" w:rsidRPr="000C7B2F" w:rsidRDefault="00236272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конец учебного года 2021-2022  было 17 педагогов и три педагогических работника.</w:t>
      </w:r>
      <w:r w:rsidR="000C7B2F" w:rsidRPr="000C7B2F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кадровый состав на протяжении двух лет остается стабильным (15 педагогов). В учреждении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составляли 4</w:t>
      </w:r>
      <w:r w:rsidR="000C7B2F" w:rsidRPr="000C7B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B2F" w:rsidRPr="000C7B2F">
        <w:rPr>
          <w:rFonts w:ascii="Times New Roman" w:hAnsi="Times New Roman" w:cs="Times New Roman"/>
          <w:sz w:val="28"/>
          <w:szCs w:val="28"/>
        </w:rPr>
        <w:t>.</w:t>
      </w:r>
    </w:p>
    <w:p w:rsidR="000C7B2F" w:rsidRPr="000C7B2F" w:rsidRDefault="000C7B2F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C7B2F">
        <w:rPr>
          <w:rFonts w:ascii="Times New Roman" w:hAnsi="Times New Roman" w:cs="Times New Roman"/>
          <w:sz w:val="28"/>
          <w:szCs w:val="28"/>
        </w:rPr>
        <w:t>Радует то, что количество педагогов с высшей квалификационной категорией по всем учреждениям образования растет.</w:t>
      </w:r>
    </w:p>
    <w:p w:rsidR="00F15A38" w:rsidRDefault="00F15A38" w:rsidP="00261248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педагогических работников с высшей категорией увеличилось с 9 человек   в 2019 году до 16 человек в 2022 году.  Свыше 95 % педагогических работников имеют квалификационные категории. Педагогам оказывается методическая поддержка при подготовке к аттестации, оформлении документов.</w:t>
      </w:r>
    </w:p>
    <w:p w:rsidR="00F15A38" w:rsidRPr="00F15A38" w:rsidRDefault="00F15A38" w:rsidP="00261248">
      <w:pPr>
        <w:spacing w:after="0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МУКТ «Методический кабинет» сопровождает прохождение курсов повышения  квалификации, контролирует, собирает заявки,</w:t>
      </w:r>
      <w:r w:rsidRPr="00F15A3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мониторинг процесса прохождения, регистрации, сопровождения обучения по ИОМ в ЦНППМ ГАУДПО Ивановской области в Академии </w:t>
      </w:r>
      <w:proofErr w:type="spellStart"/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>.  По соглашению с Университетом ГАУ ДПО Ивановской области, заключенным с Отделом образования в 2021 году, должны пройти КПК  в 2022 году 10% педагогов, в ОУ района  в 2022 году прошли свыше 20% от общего количества педагогов.  В 2021 году все 100% педагогов прошли курсы  по ФГОС НОО, ФГОС ООО.</w:t>
      </w:r>
    </w:p>
    <w:p w:rsidR="000C7B2F" w:rsidRPr="000C7B2F" w:rsidRDefault="00F15A38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7B2F" w:rsidRPr="000C7B2F">
        <w:rPr>
          <w:rFonts w:ascii="Times New Roman" w:hAnsi="Times New Roman" w:cs="Times New Roman"/>
          <w:sz w:val="28"/>
          <w:szCs w:val="28"/>
        </w:rPr>
        <w:t xml:space="preserve">В районе остается актуальной проблема привлечения и создания условий для закрепления выпускников педагогических учебных заведений. </w:t>
      </w:r>
    </w:p>
    <w:p w:rsidR="000C7B2F" w:rsidRPr="000C7B2F" w:rsidRDefault="000C7B2F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C7B2F">
        <w:rPr>
          <w:rFonts w:ascii="Times New Roman" w:hAnsi="Times New Roman" w:cs="Times New Roman"/>
          <w:sz w:val="28"/>
          <w:szCs w:val="28"/>
        </w:rPr>
        <w:t xml:space="preserve">Сегодня особое значение приобретает непрерывное обучение и профессиональное совершенствование педагога. Следует отметить, что все педагоги района своевременно проходят курсы повышения квалификации. </w:t>
      </w:r>
    </w:p>
    <w:p w:rsidR="000C7B2F" w:rsidRPr="000C7B2F" w:rsidRDefault="000C7B2F" w:rsidP="00261248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C7B2F">
        <w:rPr>
          <w:rFonts w:ascii="Times New Roman" w:hAnsi="Times New Roman" w:cs="Times New Roman"/>
          <w:sz w:val="28"/>
          <w:szCs w:val="28"/>
        </w:rPr>
        <w:t>В настоящее время наблюдается стабильность доли педагогических работников образовательных учреждений с высшим образованием. Отмечается и  преодоление дефицита педагогических кадров, однако продолжается процесс старения</w:t>
      </w:r>
      <w:r w:rsidR="00283F69">
        <w:rPr>
          <w:rFonts w:ascii="Times New Roman" w:hAnsi="Times New Roman" w:cs="Times New Roman"/>
          <w:sz w:val="28"/>
          <w:szCs w:val="28"/>
        </w:rPr>
        <w:t>.</w:t>
      </w:r>
    </w:p>
    <w:p w:rsidR="000C7B2F" w:rsidRDefault="000C7B2F" w:rsidP="00374B80">
      <w:pPr>
        <w:pStyle w:val="1"/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4B80" w:rsidRDefault="00374B80" w:rsidP="00374B80">
      <w:pPr>
        <w:pStyle w:val="1"/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DED">
        <w:rPr>
          <w:rFonts w:ascii="Times New Roman" w:hAnsi="Times New Roman" w:cs="Times New Roman"/>
          <w:b/>
          <w:bCs/>
          <w:sz w:val="24"/>
          <w:szCs w:val="24"/>
          <w:u w:val="single"/>
        </w:rPr>
        <w:t>6.4. Развитие конкурсного движения</w:t>
      </w:r>
    </w:p>
    <w:p w:rsidR="00283F69" w:rsidRPr="00303DED" w:rsidRDefault="00283F69" w:rsidP="00374B80">
      <w:pPr>
        <w:pStyle w:val="1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F69" w:rsidRPr="00283F69" w:rsidRDefault="00283F69" w:rsidP="00261248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83F69">
        <w:rPr>
          <w:rFonts w:ascii="Times New Roman" w:hAnsi="Times New Roman" w:cs="Times New Roman"/>
          <w:sz w:val="28"/>
          <w:szCs w:val="28"/>
        </w:rPr>
        <w:t xml:space="preserve">Конкурсы педагогического мастерства являются одним из важных этапов в развитии профессионализма педагога, т. к. дают возможность стать значимым в профессиональном сообществе через оценку данным сообществом его педагогической деятельности, материальное и моральное поощрение, реализацию своего </w:t>
      </w:r>
      <w:r w:rsidRPr="00283F6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«Я» в условиях состязания. Конкурсы педагогического мастерства позволяют педагогу «выходить» за пределы образовательного учреждения, осмысливать происходящее в современной школе, прогнозировать профессиональное развитие и проектировать свою дальнейшую педагогическую деятельность, направленную на профессиональные достижения, которые будут положительно приняты обществом. В конкурсах педагогического мастерства учитель приобретает опыт, который влияет на становление его как специалиста, построение собственной успешной траектории профессионального развития, достижение более высокого уровня социальной и гражданской значимости в обществе. </w:t>
      </w:r>
    </w:p>
    <w:p w:rsidR="00F15A38" w:rsidRPr="00F15A38" w:rsidRDefault="00F15A38" w:rsidP="00261248">
      <w:pPr>
        <w:shd w:val="clear" w:color="auto" w:fill="FFFFFF"/>
        <w:spacing w:after="0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Большую роль методический кабинет уделяет конкурсам профессионального мастерства и профессиональным праздникам. Конкурсы направлены на выявление талантливых педагогических работников, распространение педагогического опыта, обмен новыми идеями, создание условий для творческой самореализации личности педагога.  В течение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2021- </w:t>
      </w:r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2022 года были проведены районные конкурсы «Самый классный </w:t>
      </w:r>
      <w:proofErr w:type="spellStart"/>
      <w:proofErr w:type="gramStart"/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классный</w:t>
      </w:r>
      <w:proofErr w:type="spellEnd"/>
      <w:proofErr w:type="gramEnd"/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«Молодой специалист», «Педагог года», «Сердце отдаю детям», «Лучший сайт ОУ», «Лучший руководитель ОУ», в марте был проведен Форум педагогических работников «Развитие муниципальной системы образования </w:t>
      </w:r>
      <w:proofErr w:type="spellStart"/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>Пестяковского</w:t>
      </w:r>
      <w:proofErr w:type="spellEnd"/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района», а также  мероприятия, посвященные профессиональным праздникам: Дню дошкольного работника, Дню учителя. </w:t>
      </w:r>
    </w:p>
    <w:p w:rsidR="00F15A38" w:rsidRPr="00F15A38" w:rsidRDefault="00F15A38" w:rsidP="00261248">
      <w:pPr>
        <w:shd w:val="clear" w:color="auto" w:fill="FFFFFF"/>
        <w:spacing w:after="0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Работники методического кабинета проводят сопровождение педагогов при их участии в областных конкурсах профессионального мастерства. В 2021 году педагог Филиппова Т.А. стала финалистом областного конкурса в номинации «Педагог общего образования».</w:t>
      </w:r>
    </w:p>
    <w:p w:rsidR="00374B80" w:rsidRDefault="00374B80" w:rsidP="00261248">
      <w:pPr>
        <w:shd w:val="clear" w:color="auto" w:fill="FFFFFF"/>
        <w:spacing w:after="0"/>
        <w:ind w:left="-567" w:firstLine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конкурсы помогают поддерживать престиж профессии, дают новый импульс для творчества, личностного роста</w:t>
      </w:r>
      <w:r>
        <w:rPr>
          <w:rFonts w:ascii="Times New Roman" w:hAnsi="Times New Roman" w:cs="Times New Roman"/>
          <w:sz w:val="28"/>
          <w:szCs w:val="28"/>
        </w:rPr>
        <w:t>, расширяют коммуникативное пространство, которое является важным ресурсом развития в современном мире.</w:t>
      </w:r>
    </w:p>
    <w:p w:rsidR="00374B80" w:rsidRDefault="00374B80" w:rsidP="00374B80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74B80" w:rsidRPr="0099036B" w:rsidRDefault="00374B80" w:rsidP="00374B80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036B">
        <w:rPr>
          <w:rFonts w:ascii="Times New Roman" w:hAnsi="Times New Roman"/>
          <w:b/>
          <w:sz w:val="28"/>
          <w:szCs w:val="28"/>
        </w:rPr>
        <w:t>Цели и  задачи муниципал</w:t>
      </w:r>
      <w:r w:rsidR="00677138">
        <w:rPr>
          <w:rFonts w:ascii="Times New Roman" w:hAnsi="Times New Roman"/>
          <w:b/>
          <w:sz w:val="28"/>
          <w:szCs w:val="28"/>
        </w:rPr>
        <w:t>ьной системы образо</w:t>
      </w:r>
      <w:r w:rsidR="00F15A38">
        <w:rPr>
          <w:rFonts w:ascii="Times New Roman" w:hAnsi="Times New Roman"/>
          <w:b/>
          <w:sz w:val="28"/>
          <w:szCs w:val="28"/>
        </w:rPr>
        <w:t>вания на 2022-2023</w:t>
      </w:r>
      <w:r w:rsidRPr="0099036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74B80" w:rsidRDefault="00374B80" w:rsidP="00261248">
      <w:pPr>
        <w:pStyle w:val="a3"/>
        <w:shd w:val="clear" w:color="auto" w:fill="FFFFFF"/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23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7D32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7D32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получения качественного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воспитания, успешной социализации </w:t>
      </w:r>
      <w:r w:rsidRPr="00C67D32">
        <w:rPr>
          <w:rFonts w:ascii="Times New Roman" w:hAnsi="Times New Roman" w:cs="Times New Roman"/>
          <w:sz w:val="28"/>
          <w:szCs w:val="28"/>
        </w:rPr>
        <w:t xml:space="preserve"> детей, проживающих на территории </w:t>
      </w:r>
      <w:proofErr w:type="spellStart"/>
      <w:r w:rsidRPr="00C67D32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C67D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80" w:rsidRPr="0023462B" w:rsidRDefault="00374B80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62B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374B80" w:rsidRPr="0023462B" w:rsidRDefault="00374B80" w:rsidP="00261248">
      <w:pPr>
        <w:numPr>
          <w:ilvl w:val="0"/>
          <w:numId w:val="4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62B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мероприятий и достижений показателей, установленных:</w:t>
      </w:r>
    </w:p>
    <w:p w:rsidR="00374B80" w:rsidRPr="0023462B" w:rsidRDefault="00374B80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62B">
        <w:rPr>
          <w:rFonts w:ascii="Times New Roman" w:eastAsia="Times New Roman" w:hAnsi="Times New Roman" w:cs="Times New Roman"/>
          <w:sz w:val="28"/>
          <w:szCs w:val="28"/>
        </w:rPr>
        <w:t>- указами Президента Российской Федерации от 07.05.2012 №597 «О мероприятиях по реализации государственной политики» и от 07.05.2012 №599 «О мерах по реализации государственной политики в области образования и науки»;</w:t>
      </w:r>
    </w:p>
    <w:p w:rsidR="00374B80" w:rsidRPr="0023462B" w:rsidRDefault="00374B80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стратегией</w:t>
      </w:r>
      <w:r w:rsidRPr="00234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«Развития образования </w:t>
      </w:r>
      <w:proofErr w:type="spellStart"/>
      <w:r w:rsidRPr="0023462B">
        <w:rPr>
          <w:rFonts w:ascii="Times New Roman" w:eastAsia="Times New Roman" w:hAnsi="Times New Roman" w:cs="Times New Roman"/>
          <w:sz w:val="28"/>
          <w:szCs w:val="28"/>
        </w:rPr>
        <w:t>Пестяковского</w:t>
      </w:r>
      <w:proofErr w:type="spellEnd"/>
      <w:r w:rsidRPr="0023462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района»;</w:t>
      </w:r>
    </w:p>
    <w:p w:rsidR="00374B80" w:rsidRPr="0023462B" w:rsidRDefault="00374B80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62B">
        <w:rPr>
          <w:rFonts w:ascii="Times New Roman" w:eastAsia="Times New Roman" w:hAnsi="Times New Roman" w:cs="Times New Roman"/>
          <w:sz w:val="28"/>
          <w:szCs w:val="28"/>
        </w:rPr>
        <w:t>- муниципальным планом мероприятий «дорожной карты».</w:t>
      </w:r>
    </w:p>
    <w:p w:rsidR="00A23256" w:rsidRDefault="00A23256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-внедрение современной и безопасной цифровой образовательной среды, обеспечивающей формирование ценности к саморазвитию и самообразованию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3256" w:rsidRDefault="00A23256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уважительного отношения к государственным символам, возрождение традиций поднятия государственного флага России,</w:t>
      </w:r>
    </w:p>
    <w:p w:rsidR="00A23256" w:rsidRDefault="00A23256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внедрение обновленных ФГОС в общеобразовательных учреждениях,</w:t>
      </w:r>
      <w:proofErr w:type="gramEnd"/>
    </w:p>
    <w:p w:rsidR="00A23256" w:rsidRDefault="00A23256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непрерывного обновления профессиональных знаний и приобретения ими новых профессиональных навыков,</w:t>
      </w:r>
    </w:p>
    <w:p w:rsidR="00A23256" w:rsidRDefault="00A23256" w:rsidP="00261248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талантов и способностей у детей и молодежи путем поддержки общественных инициатив и проектов.</w:t>
      </w:r>
    </w:p>
    <w:p w:rsidR="00374B80" w:rsidRPr="00280972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80972">
        <w:rPr>
          <w:rFonts w:ascii="Times New Roman" w:hAnsi="Times New Roman" w:cs="Times New Roman"/>
          <w:sz w:val="28"/>
          <w:szCs w:val="28"/>
        </w:rPr>
        <w:t>Приоритетными направлениями являются</w:t>
      </w:r>
      <w:proofErr w:type="gramStart"/>
      <w:r w:rsidRPr="00280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4B80" w:rsidRPr="00280972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80972">
        <w:rPr>
          <w:rFonts w:ascii="Times New Roman" w:hAnsi="Times New Roman" w:cs="Times New Roman"/>
          <w:sz w:val="28"/>
          <w:szCs w:val="28"/>
        </w:rPr>
        <w:t>- продолжение создания системы образовательных услуг, обеспечивающих комплексное развитие детей независимо от  их места проживания, состояния здоровья, социального положения;</w:t>
      </w:r>
    </w:p>
    <w:p w:rsidR="00374B80" w:rsidRPr="00280972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80972">
        <w:rPr>
          <w:rFonts w:ascii="Times New Roman" w:hAnsi="Times New Roman" w:cs="Times New Roman"/>
          <w:sz w:val="28"/>
          <w:szCs w:val="28"/>
        </w:rPr>
        <w:t>- реализация основных направлений приоритетного национального проекта «Образование», который получает новый импульс развития;</w:t>
      </w:r>
    </w:p>
    <w:p w:rsidR="00374B80" w:rsidRPr="00280972" w:rsidRDefault="00A23256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обновленных</w:t>
      </w:r>
      <w:r w:rsidR="00374B80" w:rsidRPr="00280972">
        <w:rPr>
          <w:rFonts w:ascii="Times New Roman" w:hAnsi="Times New Roman" w:cs="Times New Roman"/>
          <w:sz w:val="28"/>
          <w:szCs w:val="28"/>
        </w:rPr>
        <w:t xml:space="preserve"> стандартов как действенного механизма и инструмента инновационного развития муниципального образования с целью повышения его качества;</w:t>
      </w:r>
    </w:p>
    <w:p w:rsidR="00374B80" w:rsidRPr="00280972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80972">
        <w:rPr>
          <w:rFonts w:ascii="Times New Roman" w:hAnsi="Times New Roman" w:cs="Times New Roman"/>
          <w:sz w:val="28"/>
          <w:szCs w:val="28"/>
        </w:rPr>
        <w:t>- совершенствование системы раннего выявления, развивающего сопровождения и поддержки одарённых детей;</w:t>
      </w:r>
    </w:p>
    <w:p w:rsidR="00374B80" w:rsidRPr="00280972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80972">
        <w:rPr>
          <w:rFonts w:ascii="Times New Roman" w:hAnsi="Times New Roman" w:cs="Times New Roman"/>
          <w:sz w:val="28"/>
          <w:szCs w:val="28"/>
        </w:rPr>
        <w:t>- активное развитие творческого и инновационного потенциала учительского корпуса, повышение статуса педагогической профессии.</w:t>
      </w:r>
    </w:p>
    <w:p w:rsidR="00374B80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374B80" w:rsidRPr="00450BE7" w:rsidRDefault="00374B80" w:rsidP="00261248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155650, Ивановская область, п. Пестяки, ул. Гагарина, д.62, тел. 8 (49346) 2013-62, эл. почта </w:t>
      </w:r>
      <w:hyperlink r:id="rId29" w:history="1">
        <w:r w:rsidRPr="009F70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pesroo</w:t>
        </w:r>
        <w:r w:rsidRPr="00450BE7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9F70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50BE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705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4B80" w:rsidRDefault="00374B80" w:rsidP="00261248">
      <w:pPr>
        <w:pStyle w:val="a3"/>
        <w:shd w:val="clear" w:color="auto" w:fill="FFFFFF"/>
        <w:spacing w:after="0"/>
        <w:ind w:left="-567" w:firstLine="141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74B80" w:rsidRPr="00677B1F" w:rsidRDefault="00374B80" w:rsidP="00374B80">
      <w:pPr>
        <w:pStyle w:val="a3"/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4B80" w:rsidRDefault="00374B80" w:rsidP="00374B80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B80" w:rsidRPr="00E827B6" w:rsidRDefault="00374B80" w:rsidP="00374B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01B30" w:rsidRDefault="00F01B30"/>
    <w:sectPr w:rsidR="00F01B30" w:rsidSect="00922317">
      <w:footerReference w:type="default" r:id="rId30"/>
      <w:pgSz w:w="11906" w:h="16838" w:code="9"/>
      <w:pgMar w:top="284" w:right="42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83" w:rsidRDefault="007F5283" w:rsidP="00D91FBD">
      <w:pPr>
        <w:spacing w:after="0" w:line="240" w:lineRule="auto"/>
      </w:pPr>
      <w:r>
        <w:separator/>
      </w:r>
    </w:p>
  </w:endnote>
  <w:endnote w:type="continuationSeparator" w:id="0">
    <w:p w:rsidR="007F5283" w:rsidRDefault="007F5283" w:rsidP="00D9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49251"/>
      <w:docPartObj>
        <w:docPartGallery w:val="Page Numbers (Bottom of Page)"/>
        <w:docPartUnique/>
      </w:docPartObj>
    </w:sdtPr>
    <w:sdtEndPr/>
    <w:sdtContent>
      <w:p w:rsidR="00236272" w:rsidRDefault="0023627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02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36272" w:rsidRDefault="002362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83" w:rsidRDefault="007F5283" w:rsidP="00D91FBD">
      <w:pPr>
        <w:spacing w:after="0" w:line="240" w:lineRule="auto"/>
      </w:pPr>
      <w:r>
        <w:separator/>
      </w:r>
    </w:p>
  </w:footnote>
  <w:footnote w:type="continuationSeparator" w:id="0">
    <w:p w:rsidR="007F5283" w:rsidRDefault="007F5283" w:rsidP="00D9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B49"/>
    <w:multiLevelType w:val="hybridMultilevel"/>
    <w:tmpl w:val="E342F054"/>
    <w:lvl w:ilvl="0" w:tplc="4CC468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45DA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4FA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A6E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6A81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886C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A124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F2F18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633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006EE4"/>
    <w:multiLevelType w:val="hybridMultilevel"/>
    <w:tmpl w:val="AA2CC75C"/>
    <w:lvl w:ilvl="0" w:tplc="144C1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D3B80"/>
    <w:multiLevelType w:val="multilevel"/>
    <w:tmpl w:val="AE2AE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4BF4F6D"/>
    <w:multiLevelType w:val="multilevel"/>
    <w:tmpl w:val="8F8670C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eastAsia="Times New Roman" w:hint="default"/>
      </w:rPr>
    </w:lvl>
  </w:abstractNum>
  <w:abstractNum w:abstractNumId="4">
    <w:nsid w:val="36B748D3"/>
    <w:multiLevelType w:val="multilevel"/>
    <w:tmpl w:val="AE2AE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8501AEA"/>
    <w:multiLevelType w:val="hybridMultilevel"/>
    <w:tmpl w:val="04F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2271"/>
    <w:multiLevelType w:val="hybridMultilevel"/>
    <w:tmpl w:val="E2240CA6"/>
    <w:lvl w:ilvl="0" w:tplc="3A0A0CE4">
      <w:start w:val="7"/>
      <w:numFmt w:val="decimal"/>
      <w:lvlText w:val="%1."/>
      <w:lvlJc w:val="left"/>
      <w:pPr>
        <w:ind w:left="108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50537"/>
    <w:multiLevelType w:val="hybridMultilevel"/>
    <w:tmpl w:val="D27C7182"/>
    <w:lvl w:ilvl="0" w:tplc="8EBA0BD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4BE6D3C"/>
    <w:multiLevelType w:val="multilevel"/>
    <w:tmpl w:val="AE2AE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BD156A1"/>
    <w:multiLevelType w:val="hybridMultilevel"/>
    <w:tmpl w:val="6C1AA016"/>
    <w:lvl w:ilvl="0" w:tplc="1BE213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6421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66A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4A6D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A12B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CD9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0CBF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617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AE6A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B80"/>
    <w:rsid w:val="00014AE0"/>
    <w:rsid w:val="00036007"/>
    <w:rsid w:val="00050EF9"/>
    <w:rsid w:val="000518D1"/>
    <w:rsid w:val="00052180"/>
    <w:rsid w:val="0009185B"/>
    <w:rsid w:val="000A631B"/>
    <w:rsid w:val="000A6B43"/>
    <w:rsid w:val="000B1431"/>
    <w:rsid w:val="000C181B"/>
    <w:rsid w:val="000C4984"/>
    <w:rsid w:val="000C7B2F"/>
    <w:rsid w:val="000F28D2"/>
    <w:rsid w:val="00116F7B"/>
    <w:rsid w:val="001223F4"/>
    <w:rsid w:val="001377FB"/>
    <w:rsid w:val="00147256"/>
    <w:rsid w:val="001507F3"/>
    <w:rsid w:val="00155BBD"/>
    <w:rsid w:val="0016102D"/>
    <w:rsid w:val="001737AF"/>
    <w:rsid w:val="00182C16"/>
    <w:rsid w:val="0018738B"/>
    <w:rsid w:val="001B7FDE"/>
    <w:rsid w:val="001C1C93"/>
    <w:rsid w:val="001D6497"/>
    <w:rsid w:val="00212EF2"/>
    <w:rsid w:val="00236272"/>
    <w:rsid w:val="00236CD0"/>
    <w:rsid w:val="0023774A"/>
    <w:rsid w:val="00260731"/>
    <w:rsid w:val="00261248"/>
    <w:rsid w:val="00271566"/>
    <w:rsid w:val="002810E0"/>
    <w:rsid w:val="00283F69"/>
    <w:rsid w:val="00291657"/>
    <w:rsid w:val="002A1323"/>
    <w:rsid w:val="002B5F35"/>
    <w:rsid w:val="002B5F49"/>
    <w:rsid w:val="002B6B1D"/>
    <w:rsid w:val="002C0855"/>
    <w:rsid w:val="002C246A"/>
    <w:rsid w:val="002D3882"/>
    <w:rsid w:val="002D4107"/>
    <w:rsid w:val="002E7443"/>
    <w:rsid w:val="00310DCD"/>
    <w:rsid w:val="00333EDA"/>
    <w:rsid w:val="00356AFB"/>
    <w:rsid w:val="00362ED6"/>
    <w:rsid w:val="003654B8"/>
    <w:rsid w:val="00365E5F"/>
    <w:rsid w:val="00370C31"/>
    <w:rsid w:val="003747B4"/>
    <w:rsid w:val="00374B1D"/>
    <w:rsid w:val="00374B80"/>
    <w:rsid w:val="003834C0"/>
    <w:rsid w:val="003876C6"/>
    <w:rsid w:val="003912B8"/>
    <w:rsid w:val="003C6FF8"/>
    <w:rsid w:val="003D029F"/>
    <w:rsid w:val="003D03F3"/>
    <w:rsid w:val="003E62EB"/>
    <w:rsid w:val="003E760D"/>
    <w:rsid w:val="0041017E"/>
    <w:rsid w:val="0041119F"/>
    <w:rsid w:val="00417118"/>
    <w:rsid w:val="00440A5C"/>
    <w:rsid w:val="00440F7D"/>
    <w:rsid w:val="0045185C"/>
    <w:rsid w:val="00471939"/>
    <w:rsid w:val="00472321"/>
    <w:rsid w:val="00484F75"/>
    <w:rsid w:val="004C7CEC"/>
    <w:rsid w:val="004D34D6"/>
    <w:rsid w:val="004D4775"/>
    <w:rsid w:val="004F14F5"/>
    <w:rsid w:val="004F36AA"/>
    <w:rsid w:val="0051166B"/>
    <w:rsid w:val="005265CE"/>
    <w:rsid w:val="00532478"/>
    <w:rsid w:val="00533B26"/>
    <w:rsid w:val="00540914"/>
    <w:rsid w:val="0055298D"/>
    <w:rsid w:val="005600F3"/>
    <w:rsid w:val="005A0900"/>
    <w:rsid w:val="005C3577"/>
    <w:rsid w:val="005C5ABA"/>
    <w:rsid w:val="005C5FB9"/>
    <w:rsid w:val="005E48EE"/>
    <w:rsid w:val="005F691B"/>
    <w:rsid w:val="00603D5F"/>
    <w:rsid w:val="00631C68"/>
    <w:rsid w:val="0064023D"/>
    <w:rsid w:val="00665D09"/>
    <w:rsid w:val="00677138"/>
    <w:rsid w:val="00680036"/>
    <w:rsid w:val="00691362"/>
    <w:rsid w:val="006B0FB6"/>
    <w:rsid w:val="006B20E4"/>
    <w:rsid w:val="006B2B92"/>
    <w:rsid w:val="006B3330"/>
    <w:rsid w:val="006B6754"/>
    <w:rsid w:val="006C4C95"/>
    <w:rsid w:val="006D4438"/>
    <w:rsid w:val="006E0209"/>
    <w:rsid w:val="00702F4F"/>
    <w:rsid w:val="00710A7C"/>
    <w:rsid w:val="00715EE5"/>
    <w:rsid w:val="007213F7"/>
    <w:rsid w:val="007306ED"/>
    <w:rsid w:val="00746EBF"/>
    <w:rsid w:val="00750B36"/>
    <w:rsid w:val="007530E6"/>
    <w:rsid w:val="007548C0"/>
    <w:rsid w:val="00760889"/>
    <w:rsid w:val="007966A1"/>
    <w:rsid w:val="007A335B"/>
    <w:rsid w:val="007B250E"/>
    <w:rsid w:val="007B365F"/>
    <w:rsid w:val="007E070E"/>
    <w:rsid w:val="007F5283"/>
    <w:rsid w:val="008079FD"/>
    <w:rsid w:val="00827847"/>
    <w:rsid w:val="00845F21"/>
    <w:rsid w:val="00856D98"/>
    <w:rsid w:val="00857403"/>
    <w:rsid w:val="008732E8"/>
    <w:rsid w:val="008742A9"/>
    <w:rsid w:val="00875097"/>
    <w:rsid w:val="008B65C2"/>
    <w:rsid w:val="008F6D4F"/>
    <w:rsid w:val="0090195A"/>
    <w:rsid w:val="009114D5"/>
    <w:rsid w:val="00917191"/>
    <w:rsid w:val="00922317"/>
    <w:rsid w:val="009260AB"/>
    <w:rsid w:val="009272F9"/>
    <w:rsid w:val="009415FD"/>
    <w:rsid w:val="00965151"/>
    <w:rsid w:val="00973B4C"/>
    <w:rsid w:val="0099036B"/>
    <w:rsid w:val="00995C44"/>
    <w:rsid w:val="009A7301"/>
    <w:rsid w:val="009B426E"/>
    <w:rsid w:val="009E752C"/>
    <w:rsid w:val="009F0BB4"/>
    <w:rsid w:val="009F40C9"/>
    <w:rsid w:val="00A0784B"/>
    <w:rsid w:val="00A224DD"/>
    <w:rsid w:val="00A23256"/>
    <w:rsid w:val="00A353A5"/>
    <w:rsid w:val="00A534DA"/>
    <w:rsid w:val="00A72A58"/>
    <w:rsid w:val="00A73695"/>
    <w:rsid w:val="00AC1E39"/>
    <w:rsid w:val="00AC2B26"/>
    <w:rsid w:val="00AF4FB1"/>
    <w:rsid w:val="00B05339"/>
    <w:rsid w:val="00B172AA"/>
    <w:rsid w:val="00B25FFC"/>
    <w:rsid w:val="00B329D5"/>
    <w:rsid w:val="00B53656"/>
    <w:rsid w:val="00B5699E"/>
    <w:rsid w:val="00B60FC7"/>
    <w:rsid w:val="00B665F0"/>
    <w:rsid w:val="00B66ED9"/>
    <w:rsid w:val="00B71069"/>
    <w:rsid w:val="00B756D6"/>
    <w:rsid w:val="00BC2B14"/>
    <w:rsid w:val="00BC2DC8"/>
    <w:rsid w:val="00BC7128"/>
    <w:rsid w:val="00BD4F5E"/>
    <w:rsid w:val="00C12470"/>
    <w:rsid w:val="00C535B4"/>
    <w:rsid w:val="00C63573"/>
    <w:rsid w:val="00C71D24"/>
    <w:rsid w:val="00C74A13"/>
    <w:rsid w:val="00CB096E"/>
    <w:rsid w:val="00CD631E"/>
    <w:rsid w:val="00CD7638"/>
    <w:rsid w:val="00D07E87"/>
    <w:rsid w:val="00D20FDE"/>
    <w:rsid w:val="00D2428A"/>
    <w:rsid w:val="00D26F5C"/>
    <w:rsid w:val="00D32C7A"/>
    <w:rsid w:val="00D364A2"/>
    <w:rsid w:val="00D64364"/>
    <w:rsid w:val="00D64452"/>
    <w:rsid w:val="00D65E2B"/>
    <w:rsid w:val="00D91FBD"/>
    <w:rsid w:val="00DA3FB0"/>
    <w:rsid w:val="00DA6845"/>
    <w:rsid w:val="00DB73B5"/>
    <w:rsid w:val="00DC031C"/>
    <w:rsid w:val="00DD37DD"/>
    <w:rsid w:val="00DE075B"/>
    <w:rsid w:val="00DF121B"/>
    <w:rsid w:val="00DF62C1"/>
    <w:rsid w:val="00DF720A"/>
    <w:rsid w:val="00E105A0"/>
    <w:rsid w:val="00E14282"/>
    <w:rsid w:val="00E463F1"/>
    <w:rsid w:val="00E53511"/>
    <w:rsid w:val="00E65515"/>
    <w:rsid w:val="00E65FF7"/>
    <w:rsid w:val="00E67171"/>
    <w:rsid w:val="00E707F1"/>
    <w:rsid w:val="00E9354A"/>
    <w:rsid w:val="00E97D02"/>
    <w:rsid w:val="00EA0F68"/>
    <w:rsid w:val="00ED132D"/>
    <w:rsid w:val="00ED39A2"/>
    <w:rsid w:val="00ED4FB4"/>
    <w:rsid w:val="00EF02DC"/>
    <w:rsid w:val="00EF15D5"/>
    <w:rsid w:val="00F01B30"/>
    <w:rsid w:val="00F15A38"/>
    <w:rsid w:val="00F352CF"/>
    <w:rsid w:val="00F46A80"/>
    <w:rsid w:val="00F5644E"/>
    <w:rsid w:val="00F62851"/>
    <w:rsid w:val="00F97ABD"/>
    <w:rsid w:val="00FA06EC"/>
    <w:rsid w:val="00FA38AC"/>
    <w:rsid w:val="00FB65BD"/>
    <w:rsid w:val="00FC139D"/>
    <w:rsid w:val="00FC194D"/>
    <w:rsid w:val="00FD3B60"/>
    <w:rsid w:val="00FE3C24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8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7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semiHidden/>
    <w:rsid w:val="00374B80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1"/>
    <w:qFormat/>
    <w:rsid w:val="00374B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74B80"/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374B80"/>
    <w:rPr>
      <w:b/>
      <w:bCs/>
    </w:rPr>
  </w:style>
  <w:style w:type="table" w:styleId="aa">
    <w:name w:val="Table Grid"/>
    <w:basedOn w:val="a1"/>
    <w:uiPriority w:val="59"/>
    <w:rsid w:val="0037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4B80"/>
    <w:pPr>
      <w:ind w:left="720"/>
    </w:pPr>
    <w:rPr>
      <w:rFonts w:ascii="Calibri" w:eastAsia="Calibri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4B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basedOn w:val="a0"/>
    <w:uiPriority w:val="99"/>
    <w:unhideWhenUsed/>
    <w:rsid w:val="00374B80"/>
    <w:rPr>
      <w:color w:val="0000FF" w:themeColor="hyperlink"/>
      <w:u w:val="single"/>
    </w:rPr>
  </w:style>
  <w:style w:type="character" w:customStyle="1" w:styleId="font1">
    <w:name w:val="font1"/>
    <w:basedOn w:val="a0"/>
    <w:rsid w:val="00374B80"/>
    <w:rPr>
      <w:color w:val="000000"/>
      <w:sz w:val="24"/>
      <w:szCs w:val="24"/>
    </w:rPr>
  </w:style>
  <w:style w:type="character" w:customStyle="1" w:styleId="c1">
    <w:name w:val="c1"/>
    <w:basedOn w:val="a0"/>
    <w:rsid w:val="00374B80"/>
  </w:style>
  <w:style w:type="character" w:styleId="ac">
    <w:name w:val="Book Title"/>
    <w:basedOn w:val="a0"/>
    <w:uiPriority w:val="33"/>
    <w:qFormat/>
    <w:rsid w:val="00374B80"/>
    <w:rPr>
      <w:b/>
      <w:bCs/>
      <w:smallCaps/>
      <w:spacing w:val="5"/>
    </w:rPr>
  </w:style>
  <w:style w:type="character" w:styleId="ad">
    <w:name w:val="line number"/>
    <w:basedOn w:val="a0"/>
    <w:uiPriority w:val="99"/>
    <w:semiHidden/>
    <w:unhideWhenUsed/>
    <w:rsid w:val="00374B80"/>
  </w:style>
  <w:style w:type="paragraph" w:styleId="ae">
    <w:name w:val="header"/>
    <w:basedOn w:val="a"/>
    <w:link w:val="af"/>
    <w:uiPriority w:val="99"/>
    <w:semiHidden/>
    <w:unhideWhenUsed/>
    <w:rsid w:val="0037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4B80"/>
  </w:style>
  <w:style w:type="paragraph" w:styleId="af0">
    <w:name w:val="footer"/>
    <w:basedOn w:val="a"/>
    <w:link w:val="af1"/>
    <w:uiPriority w:val="99"/>
    <w:unhideWhenUsed/>
    <w:rsid w:val="0037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B80"/>
  </w:style>
  <w:style w:type="paragraph" w:customStyle="1" w:styleId="c5">
    <w:name w:val="c5"/>
    <w:basedOn w:val="a"/>
    <w:rsid w:val="009F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yperlink" Target="mailto:pesro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435402841555232"/>
          <c:y val="5.3813534177793644E-2"/>
          <c:w val="0.33599639167590839"/>
          <c:h val="0.78687709688462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МКДОУ детский сад №1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47.5</c:v>
                </c:pt>
                <c:pt idx="2">
                  <c:v>20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МКДОУ детский сад " Солнышко"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45</c:v>
                </c:pt>
                <c:pt idx="2">
                  <c:v>20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850048"/>
        <c:axId val="366851584"/>
      </c:barChart>
      <c:catAx>
        <c:axId val="366850048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solidFill>
            <a:schemeClr val="accent6">
              <a:lumMod val="40000"/>
              <a:lumOff val="60000"/>
            </a:schemeClr>
          </a:solidFill>
          <a:effectLst>
            <a:innerShdw blurRad="63500" dist="50800" dir="8100000">
              <a:prstClr val="black">
                <a:alpha val="50000"/>
              </a:prstClr>
            </a:innerShdw>
          </a:effectLst>
        </c:spPr>
        <c:txPr>
          <a:bodyPr/>
          <a:lstStyle/>
          <a:p>
            <a:pPr>
              <a:defRPr b="1"/>
            </a:pPr>
            <a:endParaRPr lang="ru-RU"/>
          </a:p>
        </c:txPr>
        <c:crossAx val="366851584"/>
        <c:crosses val="autoZero"/>
        <c:auto val="1"/>
        <c:lblAlgn val="ctr"/>
        <c:lblOffset val="100"/>
        <c:noMultiLvlLbl val="0"/>
      </c:catAx>
      <c:valAx>
        <c:axId val="366851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685004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 w="28575"/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75291636077482949"/>
          <c:y val="0.21117197306858224"/>
          <c:w val="0.20675140470329814"/>
          <c:h val="0.42113431473239754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ln w="12700"/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8575">
      <a:solidFill>
        <a:schemeClr val="accent6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2018-2019 год</c:v>
                </c:pt>
                <c:pt idx="1">
                  <c:v>2019-2020 год</c:v>
                </c:pt>
                <c:pt idx="2">
                  <c:v>2020-2021 год</c:v>
                </c:pt>
                <c:pt idx="3">
                  <c:v>2021-2022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1606</c:v>
                </c:pt>
                <c:pt idx="1">
                  <c:v>1589</c:v>
                </c:pt>
                <c:pt idx="2">
                  <c:v>2714</c:v>
                </c:pt>
                <c:pt idx="3">
                  <c:v>2670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59056665828319377"/>
          <c:y val="0.24381430028253118"/>
          <c:w val="0.3897773220607868"/>
          <c:h val="0.51237073072872252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28575"/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Мониторинг сосотояния здоровья школьников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  <c:pt idx="4">
                  <c:v>5 группа здоровья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</c:v>
                </c:pt>
                <c:pt idx="1">
                  <c:v>0.49</c:v>
                </c:pt>
                <c:pt idx="2">
                  <c:v>0.12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  <c:pt idx="4">
                  <c:v>5 группа здоровья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</c:v>
                </c:pt>
                <c:pt idx="1">
                  <c:v>0.66</c:v>
                </c:pt>
                <c:pt idx="2">
                  <c:v>0.14000000000000001</c:v>
                </c:pt>
                <c:pt idx="3">
                  <c:v>0</c:v>
                </c:pt>
                <c:pt idx="4" formatCode="0.00%">
                  <c:v>1.4999999999999999E-2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  <c:pt idx="4">
                  <c:v>5 группа здоровья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</c:v>
                </c:pt>
                <c:pt idx="1">
                  <c:v>0.59</c:v>
                </c:pt>
                <c:pt idx="2">
                  <c:v>0.1</c:v>
                </c:pt>
                <c:pt idx="3" formatCode="General">
                  <c:v>0</c:v>
                </c:pt>
                <c:pt idx="4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  <c:pt idx="4">
                  <c:v>5 группа здоровья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0.3</c:v>
                </c:pt>
                <c:pt idx="1">
                  <c:v>0.59</c:v>
                </c:pt>
                <c:pt idx="2">
                  <c:v>0.37</c:v>
                </c:pt>
                <c:pt idx="3">
                  <c:v>0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7684992"/>
        <c:axId val="367707264"/>
      </c:barChart>
      <c:catAx>
        <c:axId val="367684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7707264"/>
        <c:crosses val="autoZero"/>
        <c:auto val="1"/>
        <c:lblAlgn val="ctr"/>
        <c:lblOffset val="100"/>
        <c:noMultiLvlLbl val="0"/>
      </c:catAx>
      <c:valAx>
        <c:axId val="3677072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6768499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t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питание школьников</a:t>
            </a:r>
          </a:p>
        </c:rich>
      </c:tx>
      <c:overlay val="0"/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питание школьников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0.94</c:v>
                </c:pt>
                <c:pt idx="1">
                  <c:v>0.92</c:v>
                </c:pt>
                <c:pt idx="2">
                  <c:v>0.96</c:v>
                </c:pt>
                <c:pt idx="3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81849881701132365"/>
          <c:y val="0.13087288400876487"/>
          <c:w val="0.13586315057640613"/>
          <c:h val="0.78378723301789366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ln w="28575"/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ln w="57150"/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22378262645621E-2"/>
          <c:y val="4.9234088457389427E-2"/>
          <c:w val="0.91202550486198153"/>
          <c:h val="0.80489055372932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7014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7301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дошкольное</c:v>
                </c:pt>
                <c:pt idx="1">
                  <c:v>общее</c:v>
                </c:pt>
                <c:pt idx="2">
                  <c:v>дополнительное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12720400.99</c:v>
                </c:pt>
                <c:pt idx="1">
                  <c:v>30376700.199999999</c:v>
                </c:pt>
                <c:pt idx="2">
                  <c:v>4600358.54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7848832"/>
        <c:axId val="367876352"/>
        <c:axId val="0"/>
      </c:bar3DChart>
      <c:catAx>
        <c:axId val="36784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67876352"/>
        <c:crosses val="autoZero"/>
        <c:auto val="1"/>
        <c:lblAlgn val="ctr"/>
        <c:lblOffset val="100"/>
        <c:noMultiLvlLbl val="0"/>
      </c:catAx>
      <c:valAx>
        <c:axId val="3678763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6784883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 w="25400">
          <a:noFill/>
        </a:ln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28575"/>
    <a:scene3d>
      <a:camera prst="orthographicFront"/>
      <a:lightRig rig="threePt" dir="t"/>
    </a:scene3d>
    <a:sp3d>
      <a:bevelT/>
    </a:sp3d>
  </c:spPr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cene3d>
          <a:camera prst="orthographicFront"/>
          <a:lightRig rig="threePt" dir="t"/>
        </a:scene3d>
        <a:sp3d>
          <a:bevelT/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22378262645621E-2"/>
          <c:y val="4.9234088457389427E-2"/>
          <c:w val="0.91202550486198153"/>
          <c:h val="0.80489055372932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7014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7301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облас тной бюджет</c:v>
                </c:pt>
                <c:pt idx="2">
                  <c:v>муниципальный бюджет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2498859.83</c:v>
                </c:pt>
                <c:pt idx="1">
                  <c:v>25609349.23</c:v>
                </c:pt>
                <c:pt idx="2">
                  <c:v>19589250.670000002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7428736"/>
        <c:axId val="367521792"/>
        <c:axId val="0"/>
      </c:bar3DChart>
      <c:catAx>
        <c:axId val="36742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367521792"/>
        <c:crosses val="autoZero"/>
        <c:auto val="1"/>
        <c:lblAlgn val="ctr"/>
        <c:lblOffset val="100"/>
        <c:noMultiLvlLbl val="0"/>
      </c:catAx>
      <c:valAx>
        <c:axId val="3675217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67428736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28575"/>
    <a:scene3d>
      <a:camera prst="orthographicFront"/>
      <a:lightRig rig="threePt" dir="t"/>
    </a:scene3d>
    <a:sp3d>
      <a:bevelT/>
    </a:sp3d>
  </c:spPr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Пестяковская СШ</c:v>
                </c:pt>
                <c:pt idx="1">
                  <c:v>Беклемищенская НШ-ДС</c:v>
                </c:pt>
                <c:pt idx="2">
                  <c:v>Филятская ОШ</c:v>
                </c:pt>
                <c:pt idx="3">
                  <c:v>Нижнеландеховская 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50"/>
            </a:solidFill>
            <a:ln w="28575"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28575"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8575"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 w="28575"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 w="28575"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Пестяковская СШ</c:v>
                </c:pt>
                <c:pt idx="1">
                  <c:v>Беклемищенская НШ-ДС</c:v>
                </c:pt>
                <c:pt idx="2">
                  <c:v>Филятская ОШ</c:v>
                </c:pt>
                <c:pt idx="3">
                  <c:v>Нижнеландеховская 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95.7</c:v>
                </c:pt>
                <c:pt idx="1">
                  <c:v>86.9</c:v>
                </c:pt>
                <c:pt idx="2">
                  <c:v>90.8</c:v>
                </c:pt>
                <c:pt idx="3">
                  <c:v>95.2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Пестяковская СШ</c:v>
                </c:pt>
                <c:pt idx="1">
                  <c:v>Беклемищенская НШ-ДС</c:v>
                </c:pt>
                <c:pt idx="2">
                  <c:v>Филятская ОШ</c:v>
                </c:pt>
                <c:pt idx="3">
                  <c:v>Нижнеландеховская 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797568"/>
        <c:axId val="366799104"/>
      </c:barChart>
      <c:catAx>
        <c:axId val="3667975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366799104"/>
        <c:crosses val="autoZero"/>
        <c:auto val="1"/>
        <c:lblAlgn val="ctr"/>
        <c:lblOffset val="100"/>
        <c:noMultiLvlLbl val="0"/>
      </c:catAx>
      <c:valAx>
        <c:axId val="366799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679756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28575"/>
    <a:scene3d>
      <a:camera prst="orthographicFront"/>
      <a:lightRig rig="threePt" dir="t"/>
    </a:scene3d>
    <a:sp3d>
      <a:bevelT/>
    </a:sp3d>
  </c:spPr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2018-2019 год</c:v>
                </c:pt>
                <c:pt idx="1">
                  <c:v>2019-2020 год</c:v>
                </c:pt>
                <c:pt idx="2">
                  <c:v>2020-2021 год</c:v>
                </c:pt>
                <c:pt idx="3">
                  <c:v>2021-2022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2018-2019 год</c:v>
                </c:pt>
                <c:pt idx="1">
                  <c:v>2019-2020 год</c:v>
                </c:pt>
                <c:pt idx="2">
                  <c:v>2020-2021 год</c:v>
                </c:pt>
                <c:pt idx="3">
                  <c:v>2021-2022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67008768"/>
        <c:axId val="367022848"/>
      </c:barChart>
      <c:catAx>
        <c:axId val="3670087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7022848"/>
        <c:crosses val="autoZero"/>
        <c:auto val="1"/>
        <c:lblAlgn val="ctr"/>
        <c:lblOffset val="100"/>
        <c:noMultiLvlLbl val="0"/>
      </c:catAx>
      <c:valAx>
        <c:axId val="36702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6700876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overlay val="0"/>
      <c:spPr>
        <a:solidFill>
          <a:schemeClr val="accent6">
            <a:lumMod val="60000"/>
            <a:lumOff val="40000"/>
          </a:schemeClr>
        </a:solidFill>
        <a:ln w="12700">
          <a:solidFill>
            <a:srgbClr val="C00000"/>
          </a:solidFill>
        </a:ln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solidFill>
                  <a:sysClr val="windowText" lastClr="000000"/>
                </a:solidFill>
              </a:rPr>
              <a:t>востребованность выпускников 9 классов</a:t>
            </a:r>
          </a:p>
        </c:rich>
      </c:tx>
      <c:overlay val="0"/>
      <c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37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НПО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7041536"/>
        <c:axId val="367395584"/>
      </c:barChart>
      <c:catAx>
        <c:axId val="3670415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7395584"/>
        <c:crosses val="autoZero"/>
        <c:auto val="1"/>
        <c:lblAlgn val="ctr"/>
        <c:lblOffset val="100"/>
        <c:noMultiLvlLbl val="0"/>
      </c:catAx>
      <c:valAx>
        <c:axId val="367395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7041536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t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профориентационных мероприятий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27</c:v>
                </c:pt>
                <c:pt idx="2">
                  <c:v>23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учащихся, охваченных профориентационными мероприятиями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285</c:v>
                </c:pt>
                <c:pt idx="1">
                  <c:v>366</c:v>
                </c:pt>
                <c:pt idx="2">
                  <c:v>366</c:v>
                </c:pt>
                <c:pt idx="3">
                  <c:v>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462272"/>
        <c:axId val="367463808"/>
      </c:barChart>
      <c:catAx>
        <c:axId val="367462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7463808"/>
        <c:crosses val="autoZero"/>
        <c:auto val="1"/>
        <c:lblAlgn val="ctr"/>
        <c:lblOffset val="100"/>
        <c:noMultiLvlLbl val="0"/>
      </c:catAx>
      <c:valAx>
        <c:axId val="36746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chemeClr val="accent6">
              <a:lumMod val="40000"/>
              <a:lumOff val="60000"/>
            </a:schemeClr>
          </a:solidFill>
        </c:spPr>
        <c:txPr>
          <a:bodyPr/>
          <a:lstStyle/>
          <a:p>
            <a:pPr>
              <a:defRPr b="1"/>
            </a:pPr>
            <a:endParaRPr lang="ru-RU"/>
          </a:p>
        </c:txPr>
        <c:crossAx val="367462272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overlay val="0"/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применяющих дистанционные технологии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МБОУ "Пестяковская СШ"</c:v>
                </c:pt>
                <c:pt idx="1">
                  <c:v>МКОУ Филятская ОШ</c:v>
                </c:pt>
                <c:pt idx="2">
                  <c:v>МКОУ Нижнеландеховская ОШ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человеко-курсов на региональном портале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МБОУ "Пестяковская СШ"</c:v>
                </c:pt>
                <c:pt idx="1">
                  <c:v>МКОУ Филятская ОШ</c:v>
                </c:pt>
                <c:pt idx="2">
                  <c:v>МКОУ Нижнеландеховская ОШ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116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485696"/>
        <c:axId val="367487232"/>
      </c:barChart>
      <c:catAx>
        <c:axId val="3674856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b="1"/>
            </a:pPr>
            <a:endParaRPr lang="ru-RU"/>
          </a:p>
        </c:txPr>
        <c:crossAx val="367487232"/>
        <c:crosses val="autoZero"/>
        <c:auto val="1"/>
        <c:lblAlgn val="ctr"/>
        <c:lblOffset val="100"/>
        <c:noMultiLvlLbl val="0"/>
      </c:catAx>
      <c:valAx>
        <c:axId val="367487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748569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66274303615274432"/>
          <c:y val="0.23428448802390339"/>
          <c:w val="0.32435373804081108"/>
          <c:h val="0.54400931015698561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2018-2019 год </c:v>
                </c:pt>
                <c:pt idx="1">
                  <c:v>2019-2020 год </c:v>
                </c:pt>
                <c:pt idx="2">
                  <c:v>2020-2021 год</c:v>
                </c:pt>
                <c:pt idx="3">
                  <c:v>2021-2022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 и призеров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2018-2019 год </c:v>
                </c:pt>
                <c:pt idx="1">
                  <c:v>2019-2020 год </c:v>
                </c:pt>
                <c:pt idx="2">
                  <c:v>2020-2021 год</c:v>
                </c:pt>
                <c:pt idx="3">
                  <c:v>2021-2022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 и призеры от общего количества участников в %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2018-2019 год </c:v>
                </c:pt>
                <c:pt idx="1">
                  <c:v>2019-2020 год </c:v>
                </c:pt>
                <c:pt idx="2">
                  <c:v>2020-2021 год</c:v>
                </c:pt>
                <c:pt idx="3">
                  <c:v>2021-2022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7768320"/>
        <c:axId val="367769856"/>
      </c:barChart>
      <c:catAx>
        <c:axId val="367768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7769856"/>
        <c:crosses val="autoZero"/>
        <c:auto val="1"/>
        <c:lblAlgn val="ctr"/>
        <c:lblOffset val="100"/>
        <c:noMultiLvlLbl val="0"/>
      </c:catAx>
      <c:valAx>
        <c:axId val="36776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76832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70700280112044822"/>
          <c:y val="0.10515171584860319"/>
          <c:w val="0.27955182072829127"/>
          <c:h val="0.69000760418966323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мероприятий</c:v>
                </c:pt>
                <c:pt idx="1">
                  <c:v>количество участников</c:v>
                </c:pt>
                <c:pt idx="2">
                  <c:v>количество победителей и призеров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1606</c:v>
                </c:pt>
                <c:pt idx="2">
                  <c:v>674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мероприятий</c:v>
                </c:pt>
                <c:pt idx="1">
                  <c:v>количество участников</c:v>
                </c:pt>
                <c:pt idx="2">
                  <c:v>количество победителей и призеров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1589</c:v>
                </c:pt>
                <c:pt idx="2">
                  <c:v>737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мероприятий</c:v>
                </c:pt>
                <c:pt idx="1">
                  <c:v>количество участников</c:v>
                </c:pt>
                <c:pt idx="2">
                  <c:v>количество победителей и призеров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2714</c:v>
                </c:pt>
                <c:pt idx="2">
                  <c:v>908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 го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мероприятий</c:v>
                </c:pt>
                <c:pt idx="1">
                  <c:v>количество участников</c:v>
                </c:pt>
                <c:pt idx="2">
                  <c:v>количество победителей и призеров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75</c:v>
                </c:pt>
                <c:pt idx="1">
                  <c:v>2670</c:v>
                </c:pt>
                <c:pt idx="2">
                  <c:v>1436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7565056"/>
        <c:axId val="367579136"/>
      </c:barChart>
      <c:catAx>
        <c:axId val="3675650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7579136"/>
        <c:crosses val="autoZero"/>
        <c:auto val="1"/>
        <c:lblAlgn val="ctr"/>
        <c:lblOffset val="100"/>
        <c:noMultiLvlLbl val="0"/>
      </c:catAx>
      <c:valAx>
        <c:axId val="367579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6756505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legend>
      <c:legendPos val="t"/>
      <c:overlay val="0"/>
      <c:spPr>
        <a:solidFill>
          <a:schemeClr val="accent6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/>
        </a:sp3d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стаж работы свыше 20 лет</c:v>
                </c:pt>
                <c:pt idx="1">
                  <c:v>стаж работы от 15 до 20 лет</c:v>
                </c:pt>
                <c:pt idx="2">
                  <c:v>стаж работы от 10 до 15 лет</c:v>
                </c:pt>
                <c:pt idx="3">
                  <c:v>стаж работы от 5 до 10 лет</c:v>
                </c:pt>
                <c:pt idx="4">
                  <c:v>стаж работы  до 5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0.76</c:v>
                </c:pt>
                <c:pt idx="1">
                  <c:v>7.0000000000000007E-2</c:v>
                </c:pt>
                <c:pt idx="2">
                  <c:v>5.5E-2</c:v>
                </c:pt>
                <c:pt idx="3">
                  <c:v>0.02</c:v>
                </c:pt>
                <c:pt idx="4">
                  <c:v>9.5000000000000001E-2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7590016"/>
        <c:axId val="367629824"/>
      </c:barChart>
      <c:catAx>
        <c:axId val="3675900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chemeClr val="accent6">
              <a:lumMod val="40000"/>
              <a:lumOff val="60000"/>
            </a:schemeClr>
          </a:solidFill>
          <a:ln>
            <a:solidFill>
              <a:schemeClr val="accent6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367629824"/>
        <c:crosses val="autoZero"/>
        <c:auto val="1"/>
        <c:lblAlgn val="ctr"/>
        <c:lblOffset val="100"/>
        <c:noMultiLvlLbl val="0"/>
      </c:catAx>
      <c:valAx>
        <c:axId val="3676298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6759001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1802A-DF35-438F-BEB8-C93DEC216157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AF6DBE3-8D4C-4953-A5F1-A668BBB62F3E}">
      <dgm:prSet phldrT="[Текст]" custT="1"/>
      <dgm:spPr>
        <a:solidFill>
          <a:schemeClr val="accent4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МБОУ  "Пестяковская СШ</a:t>
          </a:r>
          <a:r>
            <a:rPr lang="ru-RU" sz="1000" b="1"/>
            <a:t>"</a:t>
          </a:r>
        </a:p>
      </dgm:t>
    </dgm:pt>
    <dgm:pt modelId="{9A0DAF63-D788-492F-9D82-5782F17DB005}" type="parTrans" cxnId="{DFD9CBF7-79A7-42CA-A72A-ABA4389275DB}">
      <dgm:prSet/>
      <dgm:spPr/>
      <dgm:t>
        <a:bodyPr/>
        <a:lstStyle/>
        <a:p>
          <a:endParaRPr lang="ru-RU" sz="1000"/>
        </a:p>
      </dgm:t>
    </dgm:pt>
    <dgm:pt modelId="{524E673E-69DD-46D4-9B5F-192AEBEDFC67}" type="sibTrans" cxnId="{DFD9CBF7-79A7-42CA-A72A-ABA4389275DB}">
      <dgm:prSet/>
      <dgm:spPr/>
      <dgm:t>
        <a:bodyPr/>
        <a:lstStyle/>
        <a:p>
          <a:endParaRPr lang="ru-RU" sz="1000"/>
        </a:p>
      </dgm:t>
    </dgm:pt>
    <dgm:pt modelId="{B240028B-0DD7-4EFC-9505-66E7736A5D80}">
      <dgm:prSet phldrT="[Текст]" custT="1"/>
      <dgm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МКОУ Нижнеландеховская ОШ</a:t>
          </a:r>
        </a:p>
      </dgm:t>
    </dgm:pt>
    <dgm:pt modelId="{3B2DF1B8-AC29-4EEA-A785-7CDC525B1B39}" type="parTrans" cxnId="{3FEFD221-2900-4A24-AC6C-8D1EAD3E434A}">
      <dgm:prSet/>
      <dgm:spPr/>
      <dgm:t>
        <a:bodyPr/>
        <a:lstStyle/>
        <a:p>
          <a:endParaRPr lang="ru-RU" sz="1000"/>
        </a:p>
      </dgm:t>
    </dgm:pt>
    <dgm:pt modelId="{0C9F535D-5D14-40D4-A244-4D5D38D92DD8}" type="sibTrans" cxnId="{3FEFD221-2900-4A24-AC6C-8D1EAD3E434A}">
      <dgm:prSet/>
      <dgm:spPr/>
      <dgm:t>
        <a:bodyPr/>
        <a:lstStyle/>
        <a:p>
          <a:endParaRPr lang="ru-RU" sz="1000"/>
        </a:p>
      </dgm:t>
    </dgm:pt>
    <dgm:pt modelId="{4CF8A20C-8661-4089-B0ED-EEF72FF5E98D}">
      <dgm:prSet phldrT="[Текст]" custT="1"/>
      <dgm:spPr>
        <a:solidFill>
          <a:schemeClr val="accent4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МКОУ Филятская ОШ</a:t>
          </a:r>
        </a:p>
      </dgm:t>
    </dgm:pt>
    <dgm:pt modelId="{5D1BC23D-0685-46AF-87AF-7098A9D7D3F5}" type="parTrans" cxnId="{BD044A68-044A-4EDE-BF4D-E5A414AFFBD0}">
      <dgm:prSet/>
      <dgm:spPr/>
      <dgm:t>
        <a:bodyPr/>
        <a:lstStyle/>
        <a:p>
          <a:endParaRPr lang="ru-RU" sz="1000"/>
        </a:p>
      </dgm:t>
    </dgm:pt>
    <dgm:pt modelId="{9846E24A-8CEE-498A-A3A4-04E34E8DFC75}" type="sibTrans" cxnId="{BD044A68-044A-4EDE-BF4D-E5A414AFFBD0}">
      <dgm:prSet/>
      <dgm:spPr/>
      <dgm:t>
        <a:bodyPr/>
        <a:lstStyle/>
        <a:p>
          <a:endParaRPr lang="ru-RU" sz="1000"/>
        </a:p>
      </dgm:t>
    </dgm:pt>
    <dgm:pt modelId="{91EBDB15-DD18-4469-BDF5-8B12E18A732B}">
      <dgm:prSet phldrT="[Текст]" custT="1"/>
      <dgm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МКОУ Беклемищенская НШ-ДС</a:t>
          </a:r>
        </a:p>
      </dgm:t>
    </dgm:pt>
    <dgm:pt modelId="{1FF0057E-B7BE-4735-825A-5F5DC10B0D41}" type="parTrans" cxnId="{927FDE6E-98AA-48CD-BB85-52C9F2B26927}">
      <dgm:prSet/>
      <dgm:spPr/>
      <dgm:t>
        <a:bodyPr/>
        <a:lstStyle/>
        <a:p>
          <a:endParaRPr lang="ru-RU" sz="1000"/>
        </a:p>
      </dgm:t>
    </dgm:pt>
    <dgm:pt modelId="{F8674904-B6F1-430D-923E-BBC353CD2125}" type="sibTrans" cxnId="{927FDE6E-98AA-48CD-BB85-52C9F2B26927}">
      <dgm:prSet/>
      <dgm:spPr/>
      <dgm:t>
        <a:bodyPr/>
        <a:lstStyle/>
        <a:p>
          <a:endParaRPr lang="ru-RU" sz="1000"/>
        </a:p>
      </dgm:t>
    </dgm:pt>
    <dgm:pt modelId="{D02D93F5-D4CB-449C-B1E3-90CAA08C292E}">
      <dgm:prSet phldrT="[Текст]" custT="1"/>
      <dgm:spPr>
        <a:solidFill>
          <a:schemeClr val="accent4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МКДОУ детский сад №1 п. Пестяки</a:t>
          </a:r>
        </a:p>
      </dgm:t>
    </dgm:pt>
    <dgm:pt modelId="{DF1F7FFF-C074-4BAA-9340-708DFA6E94C8}" type="parTrans" cxnId="{029912CB-CEDD-407D-853F-7D18C45C6DFE}">
      <dgm:prSet/>
      <dgm:spPr/>
      <dgm:t>
        <a:bodyPr/>
        <a:lstStyle/>
        <a:p>
          <a:endParaRPr lang="ru-RU" sz="1000"/>
        </a:p>
      </dgm:t>
    </dgm:pt>
    <dgm:pt modelId="{6F924B8D-2F75-4D05-995D-997E332F2069}" type="sibTrans" cxnId="{029912CB-CEDD-407D-853F-7D18C45C6DFE}">
      <dgm:prSet/>
      <dgm:spPr/>
      <dgm:t>
        <a:bodyPr/>
        <a:lstStyle/>
        <a:p>
          <a:endParaRPr lang="ru-RU" sz="1000"/>
        </a:p>
      </dgm:t>
    </dgm:pt>
    <dgm:pt modelId="{07A3C4AA-8748-4463-898D-911A34F83383}">
      <dgm:prSet custT="1"/>
      <dgm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МКДОУ детский сад " Солнышко" п. Пестяки</a:t>
          </a:r>
        </a:p>
      </dgm:t>
    </dgm:pt>
    <dgm:pt modelId="{9EE820E4-554E-4B8D-9BD0-B6B28184B9F9}" type="parTrans" cxnId="{48C28834-3461-4F6C-A8D3-436EF015BC8B}">
      <dgm:prSet/>
      <dgm:spPr/>
      <dgm:t>
        <a:bodyPr/>
        <a:lstStyle/>
        <a:p>
          <a:endParaRPr lang="ru-RU" sz="1000"/>
        </a:p>
      </dgm:t>
    </dgm:pt>
    <dgm:pt modelId="{C6C7E572-8810-4380-87AB-16683F547AF7}" type="sibTrans" cxnId="{48C28834-3461-4F6C-A8D3-436EF015BC8B}">
      <dgm:prSet/>
      <dgm:spPr/>
      <dgm:t>
        <a:bodyPr/>
        <a:lstStyle/>
        <a:p>
          <a:endParaRPr lang="ru-RU" sz="1000"/>
        </a:p>
      </dgm:t>
    </dgm:pt>
    <dgm:pt modelId="{72BE6F3E-7B0C-43C9-8E2F-8BC97EE575BE}">
      <dgm:prSet custT="1"/>
      <dgm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МБУДО "Пестяковский ДДТ"</a:t>
          </a:r>
        </a:p>
      </dgm:t>
    </dgm:pt>
    <dgm:pt modelId="{69D022A1-E798-4AD7-9C59-FCB918FE778F}" type="parTrans" cxnId="{F59263B4-828A-4FCC-8165-52810FF569DE}">
      <dgm:prSet/>
      <dgm:spPr/>
      <dgm:t>
        <a:bodyPr/>
        <a:lstStyle/>
        <a:p>
          <a:endParaRPr lang="ru-RU" sz="1000"/>
        </a:p>
      </dgm:t>
    </dgm:pt>
    <dgm:pt modelId="{7F2E900B-D8A3-4282-B84F-9E473B785D00}" type="sibTrans" cxnId="{F59263B4-828A-4FCC-8165-52810FF569DE}">
      <dgm:prSet/>
      <dgm:spPr/>
      <dgm:t>
        <a:bodyPr/>
        <a:lstStyle/>
        <a:p>
          <a:endParaRPr lang="ru-RU" sz="1000"/>
        </a:p>
      </dgm:t>
    </dgm:pt>
    <dgm:pt modelId="{7039275A-DB6F-491C-AC86-A2BB45510500}" type="pres">
      <dgm:prSet presAssocID="{FA71802A-DF35-438F-BEB8-C93DEC21615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2EBBC0-C2E4-4740-80D3-0AA2BB658672}" type="pres">
      <dgm:prSet presAssocID="{BAF6DBE3-8D4C-4953-A5F1-A668BBB62F3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17623A-0034-4B5F-9A08-31F3ACB1A4FE}" type="pres">
      <dgm:prSet presAssocID="{524E673E-69DD-46D4-9B5F-192AEBEDFC67}" presName="sibTrans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C13FD00-DC29-48C4-9488-B9C1C3CDC2E3}" type="pres">
      <dgm:prSet presAssocID="{B240028B-0DD7-4EFC-9505-66E7736A5D8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ECD4C0-2EAC-4845-9CBB-0B9B17A6A341}" type="pres">
      <dgm:prSet presAssocID="{0C9F535D-5D14-40D4-A244-4D5D38D92DD8}" presName="sibTrans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8621849-4466-4758-AB17-3F371A6ADC00}" type="pres">
      <dgm:prSet presAssocID="{4CF8A20C-8661-4089-B0ED-EEF72FF5E98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84B74D-833E-4897-9528-384FAA3F1407}" type="pres">
      <dgm:prSet presAssocID="{9846E24A-8CEE-498A-A3A4-04E34E8DFC75}" presName="sibTrans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6F8D16E-BB61-458A-97EF-36CCCF250A55}" type="pres">
      <dgm:prSet presAssocID="{91EBDB15-DD18-4469-BDF5-8B12E18A732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28399E-83E0-4721-A77A-745358FFF50A}" type="pres">
      <dgm:prSet presAssocID="{F8674904-B6F1-430D-923E-BBC353CD2125}" presName="sibTrans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FD77F7A-4321-4B45-BF51-7B4209E45E57}" type="pres">
      <dgm:prSet presAssocID="{D02D93F5-D4CB-449C-B1E3-90CAA08C292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BD756-1222-4AB4-856B-5C62CE4CEAAD}" type="pres">
      <dgm:prSet presAssocID="{6F924B8D-2F75-4D05-995D-997E332F2069}" presName="sibTrans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5E77F5D-408C-469B-9959-92170E9608D0}" type="pres">
      <dgm:prSet presAssocID="{07A3C4AA-8748-4463-898D-911A34F8338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B60CAC-79CF-487E-81F0-F313F2A14ED2}" type="pres">
      <dgm:prSet presAssocID="{C6C7E572-8810-4380-87AB-16683F547AF7}" presName="sibTrans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718CA1E-7EF4-4864-8E65-28FB14C55F42}" type="pres">
      <dgm:prSet presAssocID="{72BE6F3E-7B0C-43C9-8E2F-8BC97EE575B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D9CBF7-79A7-42CA-A72A-ABA4389275DB}" srcId="{FA71802A-DF35-438F-BEB8-C93DEC216157}" destId="{BAF6DBE3-8D4C-4953-A5F1-A668BBB62F3E}" srcOrd="0" destOrd="0" parTransId="{9A0DAF63-D788-492F-9D82-5782F17DB005}" sibTransId="{524E673E-69DD-46D4-9B5F-192AEBEDFC67}"/>
    <dgm:cxn modelId="{BD044A68-044A-4EDE-BF4D-E5A414AFFBD0}" srcId="{FA71802A-DF35-438F-BEB8-C93DEC216157}" destId="{4CF8A20C-8661-4089-B0ED-EEF72FF5E98D}" srcOrd="2" destOrd="0" parTransId="{5D1BC23D-0685-46AF-87AF-7098A9D7D3F5}" sibTransId="{9846E24A-8CEE-498A-A3A4-04E34E8DFC75}"/>
    <dgm:cxn modelId="{292B4C66-B5FD-4427-8ECB-464F2B1B9F74}" type="presOf" srcId="{D02D93F5-D4CB-449C-B1E3-90CAA08C292E}" destId="{4FD77F7A-4321-4B45-BF51-7B4209E45E57}" srcOrd="0" destOrd="0" presId="urn:microsoft.com/office/officeart/2005/8/layout/default#1"/>
    <dgm:cxn modelId="{D590AF76-61E6-472A-831C-3214B52A1D45}" type="presOf" srcId="{B240028B-0DD7-4EFC-9505-66E7736A5D80}" destId="{CC13FD00-DC29-48C4-9488-B9C1C3CDC2E3}" srcOrd="0" destOrd="0" presId="urn:microsoft.com/office/officeart/2005/8/layout/default#1"/>
    <dgm:cxn modelId="{3FEFD221-2900-4A24-AC6C-8D1EAD3E434A}" srcId="{FA71802A-DF35-438F-BEB8-C93DEC216157}" destId="{B240028B-0DD7-4EFC-9505-66E7736A5D80}" srcOrd="1" destOrd="0" parTransId="{3B2DF1B8-AC29-4EEA-A785-7CDC525B1B39}" sibTransId="{0C9F535D-5D14-40D4-A244-4D5D38D92DD8}"/>
    <dgm:cxn modelId="{48C28834-3461-4F6C-A8D3-436EF015BC8B}" srcId="{FA71802A-DF35-438F-BEB8-C93DEC216157}" destId="{07A3C4AA-8748-4463-898D-911A34F83383}" srcOrd="5" destOrd="0" parTransId="{9EE820E4-554E-4B8D-9BD0-B6B28184B9F9}" sibTransId="{C6C7E572-8810-4380-87AB-16683F547AF7}"/>
    <dgm:cxn modelId="{0B524DC4-ABFA-4DBF-BC42-9E0493F2F123}" type="presOf" srcId="{07A3C4AA-8748-4463-898D-911A34F83383}" destId="{75E77F5D-408C-469B-9959-92170E9608D0}" srcOrd="0" destOrd="0" presId="urn:microsoft.com/office/officeart/2005/8/layout/default#1"/>
    <dgm:cxn modelId="{F59263B4-828A-4FCC-8165-52810FF569DE}" srcId="{FA71802A-DF35-438F-BEB8-C93DEC216157}" destId="{72BE6F3E-7B0C-43C9-8E2F-8BC97EE575BE}" srcOrd="6" destOrd="0" parTransId="{69D022A1-E798-4AD7-9C59-FCB918FE778F}" sibTransId="{7F2E900B-D8A3-4282-B84F-9E473B785D00}"/>
    <dgm:cxn modelId="{2B045CC7-1BEB-4FA6-8A30-535CB92EBE10}" type="presOf" srcId="{4CF8A20C-8661-4089-B0ED-EEF72FF5E98D}" destId="{18621849-4466-4758-AB17-3F371A6ADC00}" srcOrd="0" destOrd="0" presId="urn:microsoft.com/office/officeart/2005/8/layout/default#1"/>
    <dgm:cxn modelId="{029912CB-CEDD-407D-853F-7D18C45C6DFE}" srcId="{FA71802A-DF35-438F-BEB8-C93DEC216157}" destId="{D02D93F5-D4CB-449C-B1E3-90CAA08C292E}" srcOrd="4" destOrd="0" parTransId="{DF1F7FFF-C074-4BAA-9340-708DFA6E94C8}" sibTransId="{6F924B8D-2F75-4D05-995D-997E332F2069}"/>
    <dgm:cxn modelId="{C5E503E3-AEDC-4158-9049-0398EFE02991}" type="presOf" srcId="{91EBDB15-DD18-4469-BDF5-8B12E18A732B}" destId="{26F8D16E-BB61-458A-97EF-36CCCF250A55}" srcOrd="0" destOrd="0" presId="urn:microsoft.com/office/officeart/2005/8/layout/default#1"/>
    <dgm:cxn modelId="{8EF7489A-41E7-4D62-A9CA-362EA1EBC4E4}" type="presOf" srcId="{FA71802A-DF35-438F-BEB8-C93DEC216157}" destId="{7039275A-DB6F-491C-AC86-A2BB45510500}" srcOrd="0" destOrd="0" presId="urn:microsoft.com/office/officeart/2005/8/layout/default#1"/>
    <dgm:cxn modelId="{035DCB88-02B2-4D32-B161-D41EC41C5321}" type="presOf" srcId="{BAF6DBE3-8D4C-4953-A5F1-A668BBB62F3E}" destId="{6D2EBBC0-C2E4-4740-80D3-0AA2BB658672}" srcOrd="0" destOrd="0" presId="urn:microsoft.com/office/officeart/2005/8/layout/default#1"/>
    <dgm:cxn modelId="{11E11503-FEE2-4227-A4C0-7E131209F806}" type="presOf" srcId="{72BE6F3E-7B0C-43C9-8E2F-8BC97EE575BE}" destId="{7718CA1E-7EF4-4864-8E65-28FB14C55F42}" srcOrd="0" destOrd="0" presId="urn:microsoft.com/office/officeart/2005/8/layout/default#1"/>
    <dgm:cxn modelId="{927FDE6E-98AA-48CD-BB85-52C9F2B26927}" srcId="{FA71802A-DF35-438F-BEB8-C93DEC216157}" destId="{91EBDB15-DD18-4469-BDF5-8B12E18A732B}" srcOrd="3" destOrd="0" parTransId="{1FF0057E-B7BE-4735-825A-5F5DC10B0D41}" sibTransId="{F8674904-B6F1-430D-923E-BBC353CD2125}"/>
    <dgm:cxn modelId="{7F303D0B-48AD-4C1A-9C30-DC5897ECDAC4}" type="presParOf" srcId="{7039275A-DB6F-491C-AC86-A2BB45510500}" destId="{6D2EBBC0-C2E4-4740-80D3-0AA2BB658672}" srcOrd="0" destOrd="0" presId="urn:microsoft.com/office/officeart/2005/8/layout/default#1"/>
    <dgm:cxn modelId="{304FECF7-E779-43B3-B033-CFAA1A53E199}" type="presParOf" srcId="{7039275A-DB6F-491C-AC86-A2BB45510500}" destId="{B517623A-0034-4B5F-9A08-31F3ACB1A4FE}" srcOrd="1" destOrd="0" presId="urn:microsoft.com/office/officeart/2005/8/layout/default#1"/>
    <dgm:cxn modelId="{6EAFF595-B933-4CE0-9C38-1ED65D0A9284}" type="presParOf" srcId="{7039275A-DB6F-491C-AC86-A2BB45510500}" destId="{CC13FD00-DC29-48C4-9488-B9C1C3CDC2E3}" srcOrd="2" destOrd="0" presId="urn:microsoft.com/office/officeart/2005/8/layout/default#1"/>
    <dgm:cxn modelId="{DCDA35BE-6A48-4562-8786-F35CF60027C2}" type="presParOf" srcId="{7039275A-DB6F-491C-AC86-A2BB45510500}" destId="{48ECD4C0-2EAC-4845-9CBB-0B9B17A6A341}" srcOrd="3" destOrd="0" presId="urn:microsoft.com/office/officeart/2005/8/layout/default#1"/>
    <dgm:cxn modelId="{F1A53B96-4E14-46E3-8079-1DA0A9A8A0AC}" type="presParOf" srcId="{7039275A-DB6F-491C-AC86-A2BB45510500}" destId="{18621849-4466-4758-AB17-3F371A6ADC00}" srcOrd="4" destOrd="0" presId="urn:microsoft.com/office/officeart/2005/8/layout/default#1"/>
    <dgm:cxn modelId="{132647D3-89F9-4C6D-B65C-7A7E08C4A593}" type="presParOf" srcId="{7039275A-DB6F-491C-AC86-A2BB45510500}" destId="{8384B74D-833E-4897-9528-384FAA3F1407}" srcOrd="5" destOrd="0" presId="urn:microsoft.com/office/officeart/2005/8/layout/default#1"/>
    <dgm:cxn modelId="{D68D9AA9-3D9D-4E01-86B1-A9B2F6AAC361}" type="presParOf" srcId="{7039275A-DB6F-491C-AC86-A2BB45510500}" destId="{26F8D16E-BB61-458A-97EF-36CCCF250A55}" srcOrd="6" destOrd="0" presId="urn:microsoft.com/office/officeart/2005/8/layout/default#1"/>
    <dgm:cxn modelId="{3FD047FB-DC6C-4499-84E5-CBBB1086ED04}" type="presParOf" srcId="{7039275A-DB6F-491C-AC86-A2BB45510500}" destId="{E028399E-83E0-4721-A77A-745358FFF50A}" srcOrd="7" destOrd="0" presId="urn:microsoft.com/office/officeart/2005/8/layout/default#1"/>
    <dgm:cxn modelId="{E9F5395A-6132-4EB3-9A26-7AE6AF87B9B0}" type="presParOf" srcId="{7039275A-DB6F-491C-AC86-A2BB45510500}" destId="{4FD77F7A-4321-4B45-BF51-7B4209E45E57}" srcOrd="8" destOrd="0" presId="urn:microsoft.com/office/officeart/2005/8/layout/default#1"/>
    <dgm:cxn modelId="{39F9D87A-5066-48A5-A0EE-B2F20ECA8D9D}" type="presParOf" srcId="{7039275A-DB6F-491C-AC86-A2BB45510500}" destId="{EBBBD756-1222-4AB4-856B-5C62CE4CEAAD}" srcOrd="9" destOrd="0" presId="urn:microsoft.com/office/officeart/2005/8/layout/default#1"/>
    <dgm:cxn modelId="{40F53575-7E82-469F-89CF-7F8D5E31AA49}" type="presParOf" srcId="{7039275A-DB6F-491C-AC86-A2BB45510500}" destId="{75E77F5D-408C-469B-9959-92170E9608D0}" srcOrd="10" destOrd="0" presId="urn:microsoft.com/office/officeart/2005/8/layout/default#1"/>
    <dgm:cxn modelId="{6A7DBD60-C72A-4F81-865B-DFFE8059BA3F}" type="presParOf" srcId="{7039275A-DB6F-491C-AC86-A2BB45510500}" destId="{51B60CAC-79CF-487E-81F0-F313F2A14ED2}" srcOrd="11" destOrd="0" presId="urn:microsoft.com/office/officeart/2005/8/layout/default#1"/>
    <dgm:cxn modelId="{CEB78676-9F02-4169-B373-C8D2EF9F307B}" type="presParOf" srcId="{7039275A-DB6F-491C-AC86-A2BB45510500}" destId="{7718CA1E-7EF4-4864-8E65-28FB14C55F42}" srcOrd="1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2EBBC0-C2E4-4740-80D3-0AA2BB658672}">
      <dsp:nvSpPr>
        <dsp:cNvPr id="0" name=""/>
        <dsp:cNvSpPr/>
      </dsp:nvSpPr>
      <dsp:spPr>
        <a:xfrm>
          <a:off x="589225" y="362"/>
          <a:ext cx="1114062" cy="66843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МБОУ  "Пестяковская СШ</a:t>
          </a:r>
          <a:r>
            <a:rPr lang="ru-RU" sz="1000" b="1" kern="1200"/>
            <a:t>"</a:t>
          </a:r>
        </a:p>
      </dsp:txBody>
      <dsp:txXfrm>
        <a:off x="589225" y="362"/>
        <a:ext cx="1114062" cy="668437"/>
      </dsp:txXfrm>
    </dsp:sp>
    <dsp:sp modelId="{CC13FD00-DC29-48C4-9488-B9C1C3CDC2E3}">
      <dsp:nvSpPr>
        <dsp:cNvPr id="0" name=""/>
        <dsp:cNvSpPr/>
      </dsp:nvSpPr>
      <dsp:spPr>
        <a:xfrm>
          <a:off x="1814693" y="362"/>
          <a:ext cx="1114062" cy="66843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МКОУ Нижнеландеховская ОШ</a:t>
          </a:r>
        </a:p>
      </dsp:txBody>
      <dsp:txXfrm>
        <a:off x="1814693" y="362"/>
        <a:ext cx="1114062" cy="668437"/>
      </dsp:txXfrm>
    </dsp:sp>
    <dsp:sp modelId="{18621849-4466-4758-AB17-3F371A6ADC00}">
      <dsp:nvSpPr>
        <dsp:cNvPr id="0" name=""/>
        <dsp:cNvSpPr/>
      </dsp:nvSpPr>
      <dsp:spPr>
        <a:xfrm>
          <a:off x="3040162" y="362"/>
          <a:ext cx="1114062" cy="66843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МКОУ Филятская ОШ</a:t>
          </a:r>
        </a:p>
      </dsp:txBody>
      <dsp:txXfrm>
        <a:off x="3040162" y="362"/>
        <a:ext cx="1114062" cy="668437"/>
      </dsp:txXfrm>
    </dsp:sp>
    <dsp:sp modelId="{26F8D16E-BB61-458A-97EF-36CCCF250A55}">
      <dsp:nvSpPr>
        <dsp:cNvPr id="0" name=""/>
        <dsp:cNvSpPr/>
      </dsp:nvSpPr>
      <dsp:spPr>
        <a:xfrm>
          <a:off x="589225" y="780206"/>
          <a:ext cx="1114062" cy="66843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МКОУ Беклемищенская НШ-ДС</a:t>
          </a:r>
        </a:p>
      </dsp:txBody>
      <dsp:txXfrm>
        <a:off x="589225" y="780206"/>
        <a:ext cx="1114062" cy="668437"/>
      </dsp:txXfrm>
    </dsp:sp>
    <dsp:sp modelId="{4FD77F7A-4321-4B45-BF51-7B4209E45E57}">
      <dsp:nvSpPr>
        <dsp:cNvPr id="0" name=""/>
        <dsp:cNvSpPr/>
      </dsp:nvSpPr>
      <dsp:spPr>
        <a:xfrm>
          <a:off x="1814693" y="780206"/>
          <a:ext cx="1114062" cy="66843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МКДОУ детский сад №1 п. Пестяки</a:t>
          </a:r>
        </a:p>
      </dsp:txBody>
      <dsp:txXfrm>
        <a:off x="1814693" y="780206"/>
        <a:ext cx="1114062" cy="668437"/>
      </dsp:txXfrm>
    </dsp:sp>
    <dsp:sp modelId="{75E77F5D-408C-469B-9959-92170E9608D0}">
      <dsp:nvSpPr>
        <dsp:cNvPr id="0" name=""/>
        <dsp:cNvSpPr/>
      </dsp:nvSpPr>
      <dsp:spPr>
        <a:xfrm>
          <a:off x="3040162" y="780206"/>
          <a:ext cx="1114062" cy="66843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МКДОУ детский сад " Солнышко" п. Пестяки</a:t>
          </a:r>
        </a:p>
      </dsp:txBody>
      <dsp:txXfrm>
        <a:off x="3040162" y="780206"/>
        <a:ext cx="1114062" cy="668437"/>
      </dsp:txXfrm>
    </dsp:sp>
    <dsp:sp modelId="{7718CA1E-7EF4-4864-8E65-28FB14C55F42}">
      <dsp:nvSpPr>
        <dsp:cNvPr id="0" name=""/>
        <dsp:cNvSpPr/>
      </dsp:nvSpPr>
      <dsp:spPr>
        <a:xfrm>
          <a:off x="1814693" y="1560049"/>
          <a:ext cx="1114062" cy="66843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МБУДО "Пестяковский ДДТ"</a:t>
          </a:r>
        </a:p>
      </dsp:txBody>
      <dsp:txXfrm>
        <a:off x="1814693" y="1560049"/>
        <a:ext cx="1114062" cy="668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86433-71B2-42EB-A957-C5EC0C59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7241</Words>
  <Characters>41278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2022-09-22T08:41:00Z</cp:lastPrinted>
  <dcterms:created xsi:type="dcterms:W3CDTF">2018-09-24T13:20:00Z</dcterms:created>
  <dcterms:modified xsi:type="dcterms:W3CDTF">2022-11-10T18:59:00Z</dcterms:modified>
</cp:coreProperties>
</file>