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F5" w:rsidRDefault="005702F5" w:rsidP="005702F5">
      <w:pPr>
        <w:tabs>
          <w:tab w:val="left" w:pos="322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2F5" w:rsidRDefault="005702F5" w:rsidP="005702F5">
      <w:pPr>
        <w:tabs>
          <w:tab w:val="left" w:pos="322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2F5" w:rsidRDefault="005702F5" w:rsidP="005702F5">
      <w:pPr>
        <w:tabs>
          <w:tab w:val="left" w:pos="322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2F5" w:rsidRDefault="005702F5" w:rsidP="005702F5">
      <w:pPr>
        <w:tabs>
          <w:tab w:val="left" w:pos="322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53CA" w:rsidRDefault="008E53CA" w:rsidP="008E53CA">
      <w:pPr>
        <w:framePr w:h="166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505700" cy="10601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F5" w:rsidRPr="008E53CA" w:rsidRDefault="005702F5" w:rsidP="005702F5">
      <w:pPr>
        <w:tabs>
          <w:tab w:val="left" w:pos="3225"/>
          <w:tab w:val="center" w:pos="4677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702F5" w:rsidRDefault="005702F5" w:rsidP="005702F5">
      <w:pPr>
        <w:tabs>
          <w:tab w:val="left" w:pos="322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работы МКДОУ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>/с «Солнышко» за 2021-2022 учебный год</w:t>
      </w:r>
    </w:p>
    <w:p w:rsidR="005702F5" w:rsidRDefault="005702F5" w:rsidP="0057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2F5" w:rsidRDefault="005702F5" w:rsidP="005702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2021-2022 учебном году работа педагогического коллектива детского сада была направлена на решение следующих целей и задач:</w:t>
      </w:r>
    </w:p>
    <w:p w:rsidR="005702F5" w:rsidRDefault="005702F5" w:rsidP="00570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2F5" w:rsidRDefault="005702F5" w:rsidP="005702F5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 деятельности ДОУ</w:t>
      </w:r>
      <w:r>
        <w:rPr>
          <w:sz w:val="28"/>
          <w:szCs w:val="28"/>
        </w:rPr>
        <w:t>: создание благоприятных условий для полноценного проживания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5702F5" w:rsidRDefault="005702F5" w:rsidP="005702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2F5" w:rsidRDefault="005702F5" w:rsidP="005702F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Задачи: </w:t>
      </w:r>
    </w:p>
    <w:p w:rsidR="005702F5" w:rsidRDefault="005702F5" w:rsidP="005702F5">
      <w:pPr>
        <w:pStyle w:val="af5"/>
        <w:rPr>
          <w:rStyle w:val="aff1"/>
          <w:rFonts w:eastAsia="Arial"/>
          <w:i w:val="0"/>
        </w:rPr>
      </w:pPr>
      <w:r>
        <w:rPr>
          <w:rStyle w:val="aff1"/>
          <w:rFonts w:eastAsia="Arial"/>
          <w:i w:val="0"/>
          <w:sz w:val="28"/>
        </w:rPr>
        <w:t>-организовать сетевое взаимодействие;</w:t>
      </w:r>
    </w:p>
    <w:p w:rsidR="005702F5" w:rsidRDefault="005702F5" w:rsidP="005702F5">
      <w:pPr>
        <w:pStyle w:val="af5"/>
        <w:rPr>
          <w:rStyle w:val="aff1"/>
          <w:rFonts w:eastAsia="Arial"/>
          <w:i w:val="0"/>
          <w:sz w:val="28"/>
        </w:rPr>
      </w:pPr>
      <w:r>
        <w:rPr>
          <w:rStyle w:val="aff1"/>
          <w:rFonts w:eastAsia="Arial"/>
          <w:i w:val="0"/>
          <w:sz w:val="28"/>
        </w:rPr>
        <w:t>-создать условия для реализации воспитательно-образовательной деятельности;</w:t>
      </w:r>
    </w:p>
    <w:p w:rsidR="005702F5" w:rsidRDefault="005702F5" w:rsidP="005702F5">
      <w:pPr>
        <w:pStyle w:val="af5"/>
        <w:rPr>
          <w:rStyle w:val="aff1"/>
          <w:rFonts w:eastAsia="Arial"/>
          <w:i w:val="0"/>
          <w:sz w:val="28"/>
        </w:rPr>
      </w:pPr>
      <w:r>
        <w:rPr>
          <w:rStyle w:val="aff1"/>
          <w:rFonts w:eastAsia="Arial"/>
          <w:i w:val="0"/>
          <w:sz w:val="28"/>
        </w:rPr>
        <w:t>-обновить материально-техническую базу помещений для обучения воспитанников;</w:t>
      </w:r>
    </w:p>
    <w:p w:rsidR="005702F5" w:rsidRDefault="005702F5" w:rsidP="005702F5">
      <w:pPr>
        <w:pStyle w:val="af5"/>
        <w:rPr>
          <w:rStyle w:val="aff1"/>
          <w:rFonts w:eastAsia="Arial"/>
          <w:i w:val="0"/>
          <w:sz w:val="28"/>
        </w:rPr>
      </w:pPr>
      <w:r>
        <w:rPr>
          <w:rStyle w:val="aff1"/>
          <w:rFonts w:eastAsia="Arial"/>
          <w:i w:val="0"/>
          <w:sz w:val="28"/>
        </w:rPr>
        <w:t>-повысить профессиональную компетентность воспитателей;</w:t>
      </w:r>
    </w:p>
    <w:p w:rsidR="005702F5" w:rsidRDefault="005702F5" w:rsidP="005702F5">
      <w:pPr>
        <w:rPr>
          <w:rStyle w:val="aff1"/>
          <w:rFonts w:eastAsia="Arial"/>
          <w:i w:val="0"/>
          <w:sz w:val="24"/>
        </w:rPr>
      </w:pPr>
      <w:r>
        <w:rPr>
          <w:rStyle w:val="aff1"/>
          <w:rFonts w:eastAsia="Arial"/>
          <w:i w:val="0"/>
          <w:sz w:val="28"/>
          <w:szCs w:val="24"/>
        </w:rPr>
        <w:t>-ввести в работу с воспитанниками новые физкультурно-оздоровительные мероприятия</w:t>
      </w:r>
    </w:p>
    <w:p w:rsidR="005702F5" w:rsidRDefault="005702F5" w:rsidP="005702F5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МКДОУ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«Солнышко» осуществляет образовательную деятельность на основании:</w:t>
      </w:r>
    </w:p>
    <w:p w:rsidR="005702F5" w:rsidRDefault="005702F5" w:rsidP="005702F5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- Лицензия на осуществление образовательной деятельности № 1788 от 17 .10 2016 года.</w:t>
      </w:r>
    </w:p>
    <w:p w:rsidR="005702F5" w:rsidRDefault="005702F5" w:rsidP="005702F5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Основная образовательная программа дошкольного образования МКДОУ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«Солнышко»   (разработана в соответствии с Законом РФ от 29.12.2012 № 273-ФЗ «Об образовании в Российской Федерации», ФГОС ДО,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 3648-20, № 28 от 28.09.2020 г. и другими нормативными документами).</w:t>
      </w:r>
    </w:p>
    <w:p w:rsidR="005702F5" w:rsidRDefault="005702F5" w:rsidP="005702F5">
      <w:pPr>
        <w:pStyle w:val="af5"/>
        <w:jc w:val="center"/>
        <w:rPr>
          <w:sz w:val="28"/>
          <w:szCs w:val="28"/>
          <w:u w:val="single"/>
        </w:rPr>
      </w:pPr>
    </w:p>
    <w:p w:rsidR="005702F5" w:rsidRDefault="005702F5" w:rsidP="005702F5">
      <w:pPr>
        <w:pStyle w:val="af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Кадровые условия</w:t>
      </w:r>
    </w:p>
    <w:p w:rsidR="005702F5" w:rsidRDefault="005702F5" w:rsidP="005702F5">
      <w:pPr>
        <w:pStyle w:val="af5"/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2021-2022 учебном году детский сад был оснащен педагогическими кадрами на 100%. Средний возраст педагогов – 50лет. Все воспитатели прошли курсовую переподготовку. В соответствии с графиком проходят курсы повышения квалификации. Пять педагогов детского сада имеют первую квалификационную категорию.  </w:t>
      </w:r>
      <w:proofErr w:type="gramStart"/>
      <w:r>
        <w:rPr>
          <w:sz w:val="28"/>
          <w:szCs w:val="28"/>
        </w:rPr>
        <w:t>Двое педагогов</w:t>
      </w:r>
      <w:proofErr w:type="gramEnd"/>
      <w:r>
        <w:rPr>
          <w:sz w:val="28"/>
          <w:szCs w:val="28"/>
        </w:rPr>
        <w:t xml:space="preserve"> имеют высшую квалификационную категорию.  </w:t>
      </w:r>
    </w:p>
    <w:p w:rsidR="005702F5" w:rsidRDefault="005702F5" w:rsidP="005702F5">
      <w:pPr>
        <w:pStyle w:val="af5"/>
        <w:tabs>
          <w:tab w:val="left" w:pos="3402"/>
        </w:tabs>
        <w:jc w:val="both"/>
        <w:rPr>
          <w:sz w:val="28"/>
          <w:szCs w:val="28"/>
        </w:rPr>
      </w:pPr>
    </w:p>
    <w:p w:rsidR="005702F5" w:rsidRDefault="005702F5" w:rsidP="005702F5">
      <w:pPr>
        <w:pStyle w:val="af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Методическая работа</w:t>
      </w:r>
    </w:p>
    <w:p w:rsidR="005702F5" w:rsidRDefault="005702F5" w:rsidP="005702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Планирование и реализация всей работы нашего коллектива выстраивалась в соответствии с Основной образовательной программой дошкольного образования, разработанной на основании Федерального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государственного образовательного стандарта дошкольного образования, Примерной основной образовательной программой дошкольного образования и элементами программы «От рождения до школы» под ред. </w:t>
      </w:r>
      <w:proofErr w:type="spellStart"/>
      <w:r>
        <w:rPr>
          <w:rFonts w:ascii="Times New Roman" w:hAnsi="Times New Roman"/>
          <w:sz w:val="28"/>
          <w:szCs w:val="28"/>
        </w:rPr>
        <w:t>Н.Е.Веракса</w:t>
      </w:r>
      <w:proofErr w:type="spellEnd"/>
      <w:r>
        <w:rPr>
          <w:rFonts w:ascii="Times New Roman" w:hAnsi="Times New Roman"/>
          <w:sz w:val="28"/>
          <w:szCs w:val="28"/>
        </w:rPr>
        <w:t>, Т.С.Комаровой, М.А.Васильевой, а также Рабочей программой воспитания.</w:t>
      </w:r>
      <w:proofErr w:type="gramEnd"/>
      <w:r>
        <w:rPr>
          <w:rFonts w:ascii="Times New Roman" w:hAnsi="Times New Roman"/>
          <w:sz w:val="28"/>
          <w:szCs w:val="28"/>
        </w:rPr>
        <w:t xml:space="preserve"> Каждым педагогом разработана Рабочая программа, соответствующая Основной образовательной программе детского сада.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      Поставленные задачи решали в разных формах методической работы:</w:t>
      </w:r>
    </w:p>
    <w:p w:rsidR="005702F5" w:rsidRDefault="005702F5" w:rsidP="005702F5">
      <w:pPr>
        <w:numPr>
          <w:ilvl w:val="0"/>
          <w:numId w:val="2"/>
        </w:numPr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советы</w:t>
      </w:r>
    </w:p>
    <w:p w:rsidR="005702F5" w:rsidRDefault="005702F5" w:rsidP="005702F5">
      <w:pPr>
        <w:numPr>
          <w:ilvl w:val="0"/>
          <w:numId w:val="2"/>
        </w:numPr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</w:t>
      </w:r>
    </w:p>
    <w:p w:rsidR="005702F5" w:rsidRDefault="005702F5" w:rsidP="005702F5">
      <w:pPr>
        <w:numPr>
          <w:ilvl w:val="0"/>
          <w:numId w:val="2"/>
        </w:numPr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просмотры</w:t>
      </w:r>
    </w:p>
    <w:p w:rsidR="005702F5" w:rsidRDefault="005702F5" w:rsidP="005702F5">
      <w:pPr>
        <w:numPr>
          <w:ilvl w:val="0"/>
          <w:numId w:val="2"/>
        </w:numPr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семинары-практикумы  </w:t>
      </w:r>
    </w:p>
    <w:p w:rsidR="005702F5" w:rsidRDefault="005702F5" w:rsidP="005702F5">
      <w:pPr>
        <w:numPr>
          <w:ilvl w:val="0"/>
          <w:numId w:val="2"/>
        </w:numPr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самообразование</w:t>
      </w:r>
    </w:p>
    <w:p w:rsidR="005702F5" w:rsidRDefault="005702F5" w:rsidP="005702F5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решения поставленных задач были проведены: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Семинар-практикум «</w:t>
      </w:r>
      <w:r>
        <w:rPr>
          <w:rStyle w:val="c7"/>
          <w:rFonts w:ascii="Times New Roman" w:hAnsi="Times New Roman"/>
          <w:color w:val="000000"/>
          <w:sz w:val="28"/>
          <w:szCs w:val="28"/>
        </w:rPr>
        <w:t>Знакомство с нетрадиционными техниками рисования и их роль в развитии детей дошкольного возраста</w:t>
      </w:r>
      <w:r>
        <w:rPr>
          <w:rFonts w:ascii="Times New Roman" w:hAnsi="Times New Roman"/>
          <w:sz w:val="28"/>
          <w:szCs w:val="28"/>
        </w:rPr>
        <w:t>»;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Педагогический совет «Совершенствование деятельности ДОУ по художественно-эстетическому воспитанию в соответствии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Семинар-практикум «</w:t>
      </w:r>
      <w:r>
        <w:rPr>
          <w:rFonts w:ascii="Times New Roman" w:hAnsi="Times New Roman"/>
          <w:bCs/>
          <w:sz w:val="28"/>
          <w:szCs w:val="28"/>
        </w:rPr>
        <w:t>Использование инновационных педагогических технологий в образовательной деятельности</w:t>
      </w:r>
      <w:r>
        <w:rPr>
          <w:rFonts w:ascii="Times New Roman" w:hAnsi="Times New Roman"/>
          <w:sz w:val="28"/>
          <w:szCs w:val="28"/>
        </w:rPr>
        <w:t>»;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Педагоги детского сада участвуют в районных методических объединениях.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Консультации для педагогов: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«Педагогические условия для формирования основ безопасности жизнедеятельности у детей дошкольного возраста»;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«Значимость подвижной игры для личностного и физического развития ребёнка»;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«Развитие координации движений у детей старшего возраста в играх и упражнениях с мячом в рамках терренкура»;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 детьми играт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ум, разум, душу развивать»;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«Творчество дошкольников и современные образовательные технологии»;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«Как формировать у детей интерес и бережное отношение к природе в весенне-летний период»;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«Трудовое воспитание дошкольников в летний период».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течение года организовано </w:t>
      </w:r>
      <w:proofErr w:type="spellStart"/>
      <w:r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НОД, развлечений, праздников воспитателями с анализом и дальнейшим обсуждением использованных приемов и методов, педагогических технологий. 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Каждый педагог работает над темой по самообразованию. </w:t>
      </w:r>
    </w:p>
    <w:p w:rsidR="005702F5" w:rsidRDefault="005702F5" w:rsidP="005702F5">
      <w:pPr>
        <w:shd w:val="clear" w:color="auto" w:fill="FFFFFF"/>
        <w:spacing w:after="0" w:line="240" w:lineRule="auto"/>
        <w:ind w:firstLine="6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 образовательной деятельности.</w:t>
      </w:r>
    </w:p>
    <w:p w:rsidR="005702F5" w:rsidRDefault="005702F5" w:rsidP="005702F5">
      <w:pPr>
        <w:shd w:val="clear" w:color="auto" w:fill="FFFFFF"/>
        <w:spacing w:after="0" w:line="240" w:lineRule="auto"/>
        <w:ind w:firstLine="638"/>
        <w:jc w:val="both"/>
        <w:rPr>
          <w:rFonts w:ascii="Times New Roman" w:hAnsi="Times New Roman"/>
          <w:sz w:val="28"/>
          <w:szCs w:val="28"/>
        </w:rPr>
      </w:pPr>
    </w:p>
    <w:p w:rsidR="005702F5" w:rsidRDefault="005702F5" w:rsidP="005702F5">
      <w:pPr>
        <w:shd w:val="clear" w:color="auto" w:fill="FFFFFF"/>
        <w:spacing w:after="0" w:line="240" w:lineRule="auto"/>
        <w:ind w:firstLine="638"/>
        <w:jc w:val="both"/>
        <w:rPr>
          <w:rFonts w:ascii="Times New Roman" w:hAnsi="Times New Roman"/>
          <w:sz w:val="28"/>
          <w:szCs w:val="28"/>
        </w:rPr>
      </w:pPr>
    </w:p>
    <w:p w:rsidR="005702F5" w:rsidRDefault="005702F5" w:rsidP="005702F5">
      <w:pPr>
        <w:shd w:val="clear" w:color="auto" w:fill="FFFFFF"/>
        <w:spacing w:after="0" w:line="240" w:lineRule="auto"/>
        <w:ind w:firstLine="638"/>
        <w:jc w:val="both"/>
        <w:rPr>
          <w:rFonts w:ascii="Times New Roman" w:hAnsi="Times New Roman"/>
          <w:sz w:val="28"/>
          <w:szCs w:val="28"/>
        </w:rPr>
      </w:pPr>
    </w:p>
    <w:p w:rsidR="005702F5" w:rsidRDefault="005702F5" w:rsidP="00570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с детьми</w:t>
      </w:r>
    </w:p>
    <w:p w:rsidR="005702F5" w:rsidRDefault="005702F5" w:rsidP="005702F5">
      <w:pPr>
        <w:pStyle w:val="13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Реализация Программы обеспечивается на основе   вариативных форм, способов, методов и средств, представленных в образовательной программе, методических пособиях, соответствующих принципам и целям Стандарта и выбираемых педагогом с учетом многообразия конкретных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 </w:t>
      </w:r>
    </w:p>
    <w:p w:rsidR="005702F5" w:rsidRDefault="005702F5" w:rsidP="005702F5">
      <w:pPr>
        <w:pStyle w:val="13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Педагоги детского сада «Солнышко» используют следующие формы, способы, методы организации образовательной деятельности:</w:t>
      </w:r>
    </w:p>
    <w:p w:rsidR="005702F5" w:rsidRDefault="005702F5" w:rsidP="005702F5">
      <w:pPr>
        <w:pStyle w:val="13"/>
        <w:numPr>
          <w:ilvl w:val="0"/>
          <w:numId w:val="4"/>
        </w:numPr>
        <w:ind w:left="284" w:right="28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предложения для целой группы (занятия),  </w:t>
      </w:r>
    </w:p>
    <w:p w:rsidR="005702F5" w:rsidRDefault="005702F5" w:rsidP="005702F5">
      <w:pPr>
        <w:pStyle w:val="13"/>
        <w:numPr>
          <w:ilvl w:val="0"/>
          <w:numId w:val="4"/>
        </w:numPr>
        <w:ind w:left="284" w:right="28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различные виды игр, в том числе свободная игра, игра-исследование, ролевая, и др. виды игр, подвижные и традиционные народные игры; </w:t>
      </w:r>
    </w:p>
    <w:p w:rsidR="005702F5" w:rsidRDefault="005702F5" w:rsidP="005702F5">
      <w:pPr>
        <w:pStyle w:val="13"/>
        <w:numPr>
          <w:ilvl w:val="0"/>
          <w:numId w:val="4"/>
        </w:numPr>
        <w:ind w:left="284" w:right="28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и общение детей и взрослых и/или детей между собой; </w:t>
      </w:r>
    </w:p>
    <w:p w:rsidR="005702F5" w:rsidRDefault="005702F5" w:rsidP="005702F5">
      <w:pPr>
        <w:pStyle w:val="13"/>
        <w:numPr>
          <w:ilvl w:val="0"/>
          <w:numId w:val="4"/>
        </w:numPr>
        <w:ind w:left="284" w:right="28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проекты различной направленности, прежде всего исследовательские;  </w:t>
      </w:r>
    </w:p>
    <w:p w:rsidR="005702F5" w:rsidRDefault="005702F5" w:rsidP="005702F5">
      <w:pPr>
        <w:pStyle w:val="13"/>
        <w:numPr>
          <w:ilvl w:val="0"/>
          <w:numId w:val="4"/>
        </w:numPr>
        <w:ind w:left="284" w:right="28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праздники, социальные акции т.п., </w:t>
      </w:r>
    </w:p>
    <w:p w:rsidR="005702F5" w:rsidRDefault="005702F5" w:rsidP="005702F5">
      <w:pPr>
        <w:pStyle w:val="13"/>
        <w:numPr>
          <w:ilvl w:val="0"/>
          <w:numId w:val="4"/>
        </w:numPr>
        <w:ind w:left="284" w:right="28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использование образовательного потенциала режимных моментов. </w:t>
      </w:r>
    </w:p>
    <w:p w:rsidR="005702F5" w:rsidRDefault="005702F5" w:rsidP="005702F5">
      <w:pPr>
        <w:pStyle w:val="13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формы вместе и каждая в отдельности реализуются через сочетание организованных взрослыми и самостоятельно инициируемых свободно выбираемых детьми видов деятельности.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Годовым планом работы в детском саду проводятся: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тематические дни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  <w:szCs w:val="28"/>
        </w:rPr>
        <w:t>День знаний, День здоровья, День защиты детей, День бабушек и дедушек, День осени, День рождение детского сада, выпускные)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календарные праздники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(Новый год, День защитника Отечества, Международный женский день, День космонавтики, День Победы, День защиты детей, День России);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музыкальные и спортивные досуги и развлечения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(«Коляда, коляда, отворяй ворота», «Масленица», «Прощание с ёлкой», «В гостях у Лукерьи», «Вперёд,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мальчиши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!» и др.</w:t>
      </w:r>
      <w:proofErr w:type="gramEnd"/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месячники безопасности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 сентябре и мае) – Беседы, консультации, презентации,  учебная эвакуация, игры, викторины;</w:t>
      </w:r>
      <w:proofErr w:type="gramEnd"/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выставки поделок и рисунков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tooltip="https://21783.maam.ru/maps/events/55927.html" w:history="1">
        <w:r>
          <w:rPr>
            <w:rStyle w:val="a3"/>
            <w:rFonts w:ascii="Times New Roman" w:eastAsiaTheme="majorEastAsia" w:hAnsi="Times New Roman"/>
            <w:color w:val="auto"/>
            <w:shd w:val="clear" w:color="auto" w:fill="FFFFFF"/>
          </w:rPr>
          <w:t>«Осенняя ярмарка»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7" w:tooltip="https://21783.maam.ru/maps/events/56231.html" w:history="1">
        <w:r>
          <w:rPr>
            <w:rStyle w:val="a3"/>
            <w:rFonts w:ascii="Times New Roman" w:eastAsiaTheme="majorEastAsia" w:hAnsi="Times New Roman"/>
            <w:color w:val="auto"/>
            <w:shd w:val="clear" w:color="auto" w:fill="FFFFFF"/>
          </w:rPr>
          <w:t>«Я здоровью помогу, я здоровье сберегу!»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8" w:tooltip="https://21783.maam.ru/maps/events/56230.html" w:history="1">
        <w:r>
          <w:rPr>
            <w:rStyle w:val="a3"/>
            <w:rFonts w:ascii="Times New Roman" w:eastAsiaTheme="majorEastAsia" w:hAnsi="Times New Roman"/>
            <w:color w:val="auto"/>
            <w:shd w:val="clear" w:color="auto" w:fill="FFFFFF"/>
          </w:rPr>
          <w:t>«Наши любимые питомцы»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9" w:tooltip="https://21783.maam.ru/maps/events/57859.html" w:history="1">
        <w:r>
          <w:rPr>
            <w:rStyle w:val="a3"/>
            <w:rFonts w:ascii="Times New Roman" w:eastAsiaTheme="majorEastAsia" w:hAnsi="Times New Roman"/>
            <w:color w:val="auto"/>
            <w:shd w:val="clear" w:color="auto" w:fill="FFFFFF"/>
          </w:rPr>
          <w:t xml:space="preserve"> </w:t>
        </w:r>
      </w:hyperlink>
      <w:hyperlink r:id="rId10" w:tooltip="https://21783.maam.ru/maps/events/59505.html" w:history="1">
        <w:r>
          <w:rPr>
            <w:rStyle w:val="a3"/>
            <w:rFonts w:ascii="Times New Roman" w:eastAsiaTheme="majorEastAsia" w:hAnsi="Times New Roman"/>
            <w:color w:val="auto"/>
            <w:shd w:val="clear" w:color="auto" w:fill="FFFFFF"/>
          </w:rPr>
          <w:t>Окна Победы 2022!</w:t>
        </w:r>
      </w:hyperlink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конкурсы на уровне ДОУ и района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1" w:tooltip="https://21783.maam.ru/maps/events/55871.html" w:history="1">
        <w:r>
          <w:rPr>
            <w:rStyle w:val="a3"/>
            <w:rFonts w:ascii="Times New Roman" w:eastAsiaTheme="majorEastAsia" w:hAnsi="Times New Roman"/>
            <w:color w:val="auto"/>
            <w:shd w:val="clear" w:color="auto" w:fill="FFFFFF"/>
          </w:rPr>
          <w:t>изобразительного искусства «Дары осени»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2" w:tooltip="https://21783.maam.ru/maps/events/56447.html" w:history="1">
        <w:r>
          <w:rPr>
            <w:rStyle w:val="a3"/>
            <w:rFonts w:ascii="Times New Roman" w:eastAsiaTheme="majorEastAsia" w:hAnsi="Times New Roman"/>
            <w:color w:val="auto"/>
            <w:shd w:val="clear" w:color="auto" w:fill="FFFFFF"/>
          </w:rPr>
          <w:t>чтецов «Что такое хорошо и что такое плохо»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акции: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tooltip="https://21783.maam.ru/maps/events/56639.html" w:history="1">
        <w:r>
          <w:rPr>
            <w:rStyle w:val="a3"/>
            <w:rFonts w:ascii="Times New Roman" w:eastAsiaTheme="majorEastAsia" w:hAnsi="Times New Roman"/>
            <w:color w:val="auto"/>
            <w:shd w:val="clear" w:color="auto" w:fill="FFFFFF"/>
          </w:rPr>
          <w:t>«Сбережём птиц!»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4" w:tooltip="https://21783.maam.ru/maps/events/56880.html" w:history="1">
        <w:r>
          <w:rPr>
            <w:rStyle w:val="a3"/>
            <w:rFonts w:ascii="Times New Roman" w:eastAsiaTheme="majorEastAsia" w:hAnsi="Times New Roman"/>
            <w:color w:val="auto"/>
            <w:shd w:val="clear" w:color="auto" w:fill="FFFFFF"/>
          </w:rPr>
          <w:t>«10 000 добрых дел в один день»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5" w:tooltip="https://21783.maam.ru/maps/events/57115.html" w:history="1">
        <w:r>
          <w:rPr>
            <w:rStyle w:val="a3"/>
            <w:rFonts w:ascii="Times New Roman" w:eastAsiaTheme="majorEastAsia" w:hAnsi="Times New Roman"/>
            <w:color w:val="auto"/>
            <w:shd w:val="clear" w:color="auto" w:fill="FFFFFF"/>
          </w:rPr>
          <w:t>«Ёлочка живи»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702F5" w:rsidRDefault="005702F5" w:rsidP="005702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Педагоги детского сада активно используют в работе современные педагогические технологии: ТРИЗ, </w:t>
      </w:r>
      <w:proofErr w:type="spellStart"/>
      <w:r>
        <w:rPr>
          <w:rFonts w:ascii="Times New Roman" w:hAnsi="Times New Roman"/>
          <w:sz w:val="28"/>
          <w:szCs w:val="28"/>
        </w:rPr>
        <w:t>лепбук</w:t>
      </w:r>
      <w:proofErr w:type="spellEnd"/>
      <w:r>
        <w:rPr>
          <w:rFonts w:ascii="Times New Roman" w:hAnsi="Times New Roman"/>
          <w:sz w:val="28"/>
          <w:szCs w:val="28"/>
        </w:rPr>
        <w:t xml:space="preserve">, личностно-ориентированные технологии и другие. С целью сохранения и укрепления здоровья детей, формирование основ здорового образа жизни в ДОУ и в семье воспитателями систематически используются в работе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технологии, соответствующие разработанной в детском саду Программе сохранения и укрепления здоровья, пропаганды здорового образа жизни и обучения требованиям охраны труда детей </w:t>
      </w:r>
      <w:proofErr w:type="spellStart"/>
      <w:r>
        <w:rPr>
          <w:rFonts w:ascii="Times New Roman" w:hAnsi="Times New Roman"/>
          <w:sz w:val="28"/>
          <w:szCs w:val="28"/>
        </w:rPr>
        <w:t>МКДОУд</w:t>
      </w:r>
      <w:proofErr w:type="spellEnd"/>
      <w:r>
        <w:rPr>
          <w:rFonts w:ascii="Times New Roman" w:hAnsi="Times New Roman"/>
          <w:sz w:val="28"/>
          <w:szCs w:val="28"/>
        </w:rPr>
        <w:t xml:space="preserve">/с «Солнышко». </w:t>
      </w:r>
    </w:p>
    <w:p w:rsidR="005702F5" w:rsidRDefault="005702F5" w:rsidP="005702F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Технология проектной деятельности позволяет развивать и обогащать социально-личностный опыт детей посредством их включения в сферу межличностного взаимодействия. В 2021-2022 учебном году в нашем детском саду реализованы следующие проекты:</w:t>
      </w:r>
    </w:p>
    <w:p w:rsidR="005702F5" w:rsidRDefault="005702F5" w:rsidP="005702F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«Безопасность дело каждого» сентябрь-октябрь 2021г.;</w:t>
      </w:r>
    </w:p>
    <w:p w:rsidR="005702F5" w:rsidRDefault="005702F5" w:rsidP="005702F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Эколята</w:t>
      </w:r>
      <w:proofErr w:type="spellEnd"/>
      <w:r>
        <w:rPr>
          <w:sz w:val="28"/>
          <w:szCs w:val="28"/>
        </w:rPr>
        <w:t xml:space="preserve"> – молодые защитники природы» - февраль 2022г.;</w:t>
      </w:r>
    </w:p>
    <w:p w:rsidR="005702F5" w:rsidRDefault="005702F5" w:rsidP="005702F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«Космос это мы!» и другие - в течение года по группам;</w:t>
      </w:r>
    </w:p>
    <w:p w:rsidR="005702F5" w:rsidRDefault="005702F5" w:rsidP="005702F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над проектами позволила педагогам наладить более тесное взаимодействие с родителями воспитанников и социальными партнерами.</w:t>
      </w:r>
    </w:p>
    <w:p w:rsidR="005702F5" w:rsidRDefault="005702F5" w:rsidP="005702F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Использование информационно-коммуникационных технологий позволяет педагогам нашего детского сада идти в ногу со временем. Воспитатели активно используют компьютер, проектор, владеют умениями создания </w:t>
      </w:r>
      <w:proofErr w:type="spellStart"/>
      <w:r>
        <w:rPr>
          <w:sz w:val="28"/>
          <w:szCs w:val="28"/>
        </w:rPr>
        <w:t>видеопрезентаций</w:t>
      </w:r>
      <w:proofErr w:type="spellEnd"/>
      <w:r>
        <w:rPr>
          <w:sz w:val="28"/>
          <w:szCs w:val="28"/>
        </w:rPr>
        <w:t xml:space="preserve">, дидактического, наглядного материала, которые применяют в НОД, режимных моментах, в свободной деятельности детей.   </w:t>
      </w:r>
    </w:p>
    <w:p w:rsidR="005702F5" w:rsidRDefault="005702F5" w:rsidP="005702F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702F5" w:rsidRDefault="005702F5" w:rsidP="00570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с родителями</w:t>
      </w:r>
    </w:p>
    <w:p w:rsidR="005702F5" w:rsidRDefault="005702F5" w:rsidP="005702F5">
      <w:pPr>
        <w:spacing w:after="0" w:line="240" w:lineRule="auto"/>
        <w:ind w:right="283" w:firstLine="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5702F5" w:rsidRDefault="005702F5" w:rsidP="005702F5">
      <w:pPr>
        <w:pStyle w:val="14"/>
        <w:numPr>
          <w:ilvl w:val="0"/>
          <w:numId w:val="6"/>
        </w:numPr>
        <w:spacing w:after="0" w:line="240" w:lineRule="auto"/>
        <w:ind w:left="284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5702F5" w:rsidRDefault="005702F5" w:rsidP="005702F5">
      <w:pPr>
        <w:numPr>
          <w:ilvl w:val="0"/>
          <w:numId w:val="6"/>
        </w:numPr>
        <w:spacing w:after="0" w:line="240" w:lineRule="auto"/>
        <w:ind w:left="284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5702F5" w:rsidRDefault="005702F5" w:rsidP="005702F5">
      <w:pPr>
        <w:numPr>
          <w:ilvl w:val="0"/>
          <w:numId w:val="6"/>
        </w:numPr>
        <w:spacing w:after="0" w:line="240" w:lineRule="auto"/>
        <w:ind w:left="284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взаимное доверие во взаимоотношениях педагогов и родителей;</w:t>
      </w:r>
    </w:p>
    <w:p w:rsidR="005702F5" w:rsidRDefault="005702F5" w:rsidP="005702F5">
      <w:pPr>
        <w:numPr>
          <w:ilvl w:val="0"/>
          <w:numId w:val="6"/>
        </w:numPr>
        <w:spacing w:after="0" w:line="240" w:lineRule="auto"/>
        <w:ind w:left="284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5702F5" w:rsidRDefault="005702F5" w:rsidP="005702F5">
      <w:pPr>
        <w:numPr>
          <w:ilvl w:val="0"/>
          <w:numId w:val="6"/>
        </w:numPr>
        <w:spacing w:after="0" w:line="240" w:lineRule="auto"/>
        <w:ind w:left="284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5702F5" w:rsidRDefault="005702F5" w:rsidP="005702F5">
      <w:pPr>
        <w:numPr>
          <w:ilvl w:val="0"/>
          <w:numId w:val="6"/>
        </w:numPr>
        <w:spacing w:after="0" w:line="240" w:lineRule="auto"/>
        <w:ind w:left="284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 ответственность родителей и педагогов.</w:t>
      </w:r>
    </w:p>
    <w:p w:rsidR="005702F5" w:rsidRDefault="005702F5" w:rsidP="005702F5">
      <w:pPr>
        <w:spacing w:after="0" w:line="240" w:lineRule="auto"/>
        <w:ind w:right="283" w:firstLine="6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взаимодействия с родителями  включает:</w:t>
      </w:r>
    </w:p>
    <w:p w:rsidR="005702F5" w:rsidRDefault="005702F5" w:rsidP="005702F5">
      <w:pPr>
        <w:pStyle w:val="14"/>
        <w:numPr>
          <w:ilvl w:val="0"/>
          <w:numId w:val="8"/>
        </w:numPr>
        <w:spacing w:after="0" w:line="240" w:lineRule="auto"/>
        <w:ind w:left="284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5702F5" w:rsidRDefault="005702F5" w:rsidP="005702F5">
      <w:pPr>
        <w:numPr>
          <w:ilvl w:val="0"/>
          <w:numId w:val="8"/>
        </w:numPr>
        <w:spacing w:after="0" w:line="240" w:lineRule="auto"/>
        <w:ind w:left="284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5702F5" w:rsidRDefault="005702F5" w:rsidP="005702F5">
      <w:pPr>
        <w:numPr>
          <w:ilvl w:val="0"/>
          <w:numId w:val="8"/>
        </w:numPr>
        <w:spacing w:after="0" w:line="240" w:lineRule="auto"/>
        <w:ind w:left="284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5702F5" w:rsidRDefault="005702F5" w:rsidP="005702F5">
      <w:pPr>
        <w:numPr>
          <w:ilvl w:val="0"/>
          <w:numId w:val="8"/>
        </w:numPr>
        <w:spacing w:after="0" w:line="240" w:lineRule="auto"/>
        <w:ind w:left="284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5702F5" w:rsidRDefault="005702F5" w:rsidP="005702F5">
      <w:pPr>
        <w:numPr>
          <w:ilvl w:val="0"/>
          <w:numId w:val="8"/>
        </w:numPr>
        <w:spacing w:after="0" w:line="240" w:lineRule="auto"/>
        <w:ind w:left="284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родительских собраниях, консультациях и открытых занятиях;</w:t>
      </w:r>
    </w:p>
    <w:p w:rsidR="005702F5" w:rsidRDefault="005702F5" w:rsidP="005702F5">
      <w:pPr>
        <w:numPr>
          <w:ilvl w:val="0"/>
          <w:numId w:val="8"/>
        </w:numPr>
        <w:spacing w:after="0" w:line="240" w:lineRule="auto"/>
        <w:ind w:left="284" w:right="28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совместных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702F5" w:rsidRDefault="005702F5" w:rsidP="005702F5">
      <w:pPr>
        <w:spacing w:after="0" w:line="240" w:lineRule="auto"/>
        <w:ind w:left="284" w:right="283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415"/>
      </w:tblGrid>
      <w:tr w:rsidR="005702F5" w:rsidTr="005702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     Реальное участие родителей</w:t>
            </w:r>
          </w:p>
          <w:p w:rsidR="005702F5" w:rsidRDefault="00570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жизни ДОУ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Формы участия</w:t>
            </w:r>
          </w:p>
        </w:tc>
      </w:tr>
      <w:tr w:rsidR="005702F5" w:rsidTr="005702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проведении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мониторинговых исследований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numPr>
                <w:ilvl w:val="0"/>
                <w:numId w:val="10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Анкетирование по вопросам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воспитательного воздействия семьи, оценки деятельности детского сада</w:t>
            </w:r>
          </w:p>
        </w:tc>
      </w:tr>
      <w:tr w:rsidR="005702F5" w:rsidTr="005702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создании условий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numPr>
                <w:ilvl w:val="0"/>
                <w:numId w:val="12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субботниках по благоустройству территории</w:t>
            </w:r>
          </w:p>
          <w:p w:rsidR="005702F5" w:rsidRDefault="005702F5">
            <w:pPr>
              <w:numPr>
                <w:ilvl w:val="0"/>
                <w:numId w:val="12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Помощь в создании предметно-развивающей среды</w:t>
            </w:r>
          </w:p>
        </w:tc>
      </w:tr>
      <w:tr w:rsidR="005702F5" w:rsidTr="005702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управлении ДОУ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numPr>
                <w:ilvl w:val="0"/>
                <w:numId w:val="14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работе родительского комитета</w:t>
            </w:r>
          </w:p>
        </w:tc>
      </w:tr>
      <w:tr w:rsidR="005702F5" w:rsidTr="005702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numPr>
                <w:ilvl w:val="0"/>
                <w:numId w:val="14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Наглядная информация (стенды, папки-передвижки)</w:t>
            </w:r>
          </w:p>
          <w:p w:rsidR="005702F5" w:rsidRDefault="005702F5">
            <w:pPr>
              <w:numPr>
                <w:ilvl w:val="0"/>
                <w:numId w:val="14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Памятки</w:t>
            </w:r>
          </w:p>
          <w:p w:rsidR="005702F5" w:rsidRDefault="005702F5">
            <w:pPr>
              <w:numPr>
                <w:ilvl w:val="0"/>
                <w:numId w:val="14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Сайт ДОУ</w:t>
            </w:r>
          </w:p>
          <w:p w:rsidR="005702F5" w:rsidRDefault="005702F5">
            <w:pPr>
              <w:numPr>
                <w:ilvl w:val="0"/>
                <w:numId w:val="14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Консультации</w:t>
            </w:r>
          </w:p>
          <w:p w:rsidR="005702F5" w:rsidRDefault="005702F5">
            <w:pPr>
              <w:numPr>
                <w:ilvl w:val="0"/>
                <w:numId w:val="14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Родительские собрания</w:t>
            </w:r>
          </w:p>
          <w:p w:rsidR="005702F5" w:rsidRDefault="005702F5">
            <w:pPr>
              <w:spacing w:after="0" w:line="240" w:lineRule="auto"/>
              <w:ind w:left="34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02F5" w:rsidTr="005702F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целью вовлечения родителей в единое образовательное пространство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numPr>
                <w:ilvl w:val="0"/>
                <w:numId w:val="16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Выставки </w:t>
            </w:r>
          </w:p>
          <w:p w:rsidR="005702F5" w:rsidRDefault="005702F5">
            <w:pPr>
              <w:numPr>
                <w:ilvl w:val="0"/>
                <w:numId w:val="16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Совместные праздники, развлечения</w:t>
            </w:r>
          </w:p>
          <w:p w:rsidR="005702F5" w:rsidRDefault="005702F5">
            <w:pPr>
              <w:numPr>
                <w:ilvl w:val="0"/>
                <w:numId w:val="16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 с родителями в рамках проектной деятельности</w:t>
            </w:r>
          </w:p>
          <w:p w:rsidR="005702F5" w:rsidRDefault="005702F5">
            <w:pPr>
              <w:spacing w:after="0" w:line="240" w:lineRule="auto"/>
              <w:ind w:left="6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  Участие в районных конкурсах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5702F5" w:rsidRDefault="005702F5" w:rsidP="005702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702F5" w:rsidRDefault="005702F5" w:rsidP="00570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Взаимодействие с социумом</w:t>
      </w:r>
    </w:p>
    <w:p w:rsidR="005702F5" w:rsidRDefault="005702F5" w:rsidP="005702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2021-2022 учебном году детский сад «Солнышко» активно взаимодействовал с социальными партнерами:</w:t>
      </w:r>
    </w:p>
    <w:p w:rsidR="005702F5" w:rsidRDefault="005702F5" w:rsidP="005702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Отделение ГИБДД;</w:t>
      </w:r>
    </w:p>
    <w:p w:rsidR="005702F5" w:rsidRDefault="005702F5" w:rsidP="005702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Пожарная часть № 18;</w:t>
      </w:r>
    </w:p>
    <w:p w:rsidR="005702F5" w:rsidRDefault="005702F5" w:rsidP="005702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детская библиотека;</w:t>
      </w:r>
    </w:p>
    <w:p w:rsidR="005702F5" w:rsidRDefault="005702F5" w:rsidP="005702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Пестяковская СОШ;</w:t>
      </w:r>
    </w:p>
    <w:p w:rsidR="005702F5" w:rsidRDefault="005702F5" w:rsidP="005702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краеведческий музей; </w:t>
      </w:r>
    </w:p>
    <w:p w:rsidR="005702F5" w:rsidRDefault="005702F5" w:rsidP="0057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ДДТ;</w:t>
      </w:r>
    </w:p>
    <w:p w:rsidR="005702F5" w:rsidRDefault="005702F5" w:rsidP="0057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Пестяковская ЦРБ;</w:t>
      </w:r>
    </w:p>
    <w:p w:rsidR="005702F5" w:rsidRDefault="005702F5" w:rsidP="0057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РДК</w:t>
      </w:r>
    </w:p>
    <w:p w:rsidR="005702F5" w:rsidRDefault="005702F5" w:rsidP="0057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2F5" w:rsidRDefault="005702F5" w:rsidP="00570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Результат работы за 2021-2022 учебный год показал, что в 2022-2023 учебном году перед педагогическим коллективом детского сада «Солнышко» необходимо поставить следующие задачи:</w:t>
      </w:r>
    </w:p>
    <w:p w:rsidR="005702F5" w:rsidRDefault="005702F5" w:rsidP="005702F5">
      <w:pPr>
        <w:pStyle w:val="af6"/>
        <w:numPr>
          <w:ilvl w:val="0"/>
          <w:numId w:val="18"/>
        </w:numPr>
        <w:jc w:val="both"/>
        <w:rPr>
          <w:rStyle w:val="c23"/>
          <w:color w:val="C00000"/>
        </w:rPr>
      </w:pPr>
      <w:r>
        <w:rPr>
          <w:rStyle w:val="c23"/>
          <w:rFonts w:ascii="Times New Roman" w:hAnsi="Times New Roman"/>
          <w:sz w:val="28"/>
          <w:szCs w:val="28"/>
          <w:shd w:val="clear" w:color="auto" w:fill="FFFFFF"/>
        </w:rPr>
        <w:lastRenderedPageBreak/>
        <w:t>Оптимизировать</w:t>
      </w:r>
      <w:r>
        <w:rPr>
          <w:rStyle w:val="c23"/>
          <w:rFonts w:ascii="Times New Roman" w:hAnsi="Times New Roman"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работу педагогов по формированию у детей первичных представлений о труде взрослых, его роли в обществе и жизни каждого человека.</w:t>
      </w:r>
    </w:p>
    <w:p w:rsidR="005702F5" w:rsidRDefault="005702F5" w:rsidP="005702F5">
      <w:pPr>
        <w:pStyle w:val="af6"/>
        <w:numPr>
          <w:ilvl w:val="0"/>
          <w:numId w:val="18"/>
        </w:numPr>
        <w:jc w:val="both"/>
      </w:pPr>
      <w:r>
        <w:rPr>
          <w:rFonts w:ascii="Times New Roman" w:hAnsi="Times New Roman"/>
          <w:sz w:val="28"/>
          <w:szCs w:val="28"/>
        </w:rPr>
        <w:t>Продолжить работу по   патриотическому и социальному воспитанию     детей дошкольного возраста, формировать в детях активную социальную позицию участника и созидателя общественной жизни, в воспитании нравственных идеалов и потребности в труде на благо социума.</w:t>
      </w:r>
    </w:p>
    <w:p w:rsidR="005702F5" w:rsidRDefault="005702F5" w:rsidP="005702F5">
      <w:pPr>
        <w:pStyle w:val="af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Углубить работу по художественно-эстетическому направлению через инновационные технологии.</w:t>
      </w:r>
    </w:p>
    <w:p w:rsidR="005702F5" w:rsidRDefault="005702F5" w:rsidP="005702F5">
      <w:pPr>
        <w:pStyle w:val="af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Актуализировать работу, направленную на развитие познавательно-исследовательской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5702F5" w:rsidRDefault="005702F5" w:rsidP="005702F5">
      <w:pPr>
        <w:pStyle w:val="af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профессиональное мастерство педагогов, ориентированных на применение образовательных технологий.</w:t>
      </w:r>
    </w:p>
    <w:p w:rsidR="005702F5" w:rsidRDefault="005702F5" w:rsidP="005702F5">
      <w:pPr>
        <w:jc w:val="both"/>
        <w:rPr>
          <w:rFonts w:ascii="Times New Roman" w:hAnsi="Times New Roman"/>
          <w:sz w:val="28"/>
          <w:szCs w:val="28"/>
        </w:rPr>
      </w:pPr>
    </w:p>
    <w:p w:rsidR="005702F5" w:rsidRDefault="005702F5" w:rsidP="005702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Задачи на 2022-2023 учебный год</w:t>
      </w:r>
    </w:p>
    <w:p w:rsidR="005702F5" w:rsidRDefault="005702F5" w:rsidP="005702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5702F5" w:rsidRDefault="005702F5" w:rsidP="005702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02F5" w:rsidRDefault="005702F5" w:rsidP="005702F5">
      <w:pPr>
        <w:pStyle w:val="af6"/>
        <w:numPr>
          <w:ilvl w:val="0"/>
          <w:numId w:val="20"/>
        </w:numPr>
        <w:jc w:val="both"/>
        <w:rPr>
          <w:rStyle w:val="c23"/>
          <w:color w:val="C00000"/>
        </w:rPr>
      </w:pPr>
      <w:r>
        <w:rPr>
          <w:rStyle w:val="c23"/>
          <w:rFonts w:ascii="Times New Roman" w:hAnsi="Times New Roman"/>
          <w:sz w:val="28"/>
          <w:szCs w:val="28"/>
          <w:shd w:val="clear" w:color="auto" w:fill="FFFFFF"/>
        </w:rPr>
        <w:t>Оптимизировать</w:t>
      </w:r>
      <w:r>
        <w:rPr>
          <w:rStyle w:val="c23"/>
          <w:rFonts w:ascii="Times New Roman" w:hAnsi="Times New Roman"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работу педагогов по формированию у детей первичных представлений о труде взрослых, его роли в обществе и жизни каждого человека.</w:t>
      </w:r>
    </w:p>
    <w:p w:rsidR="005702F5" w:rsidRDefault="005702F5" w:rsidP="005702F5">
      <w:pPr>
        <w:pStyle w:val="af6"/>
        <w:numPr>
          <w:ilvl w:val="0"/>
          <w:numId w:val="20"/>
        </w:numPr>
        <w:jc w:val="both"/>
      </w:pPr>
      <w:r>
        <w:rPr>
          <w:rFonts w:ascii="Times New Roman" w:hAnsi="Times New Roman"/>
          <w:sz w:val="28"/>
          <w:szCs w:val="28"/>
        </w:rPr>
        <w:t>Продолжить</w:t>
      </w:r>
      <w:r>
        <w:rPr>
          <w:rStyle w:val="c2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работу по  </w:t>
      </w:r>
      <w:r>
        <w:rPr>
          <w:rStyle w:val="c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патриотическому и социальному воспитанию детей дошкольного возраста,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 w:themeFill="background1"/>
        </w:rPr>
        <w:t>формировать в детях активную социальную позицию участника и созидателя общественной жизни, в воспитании нравственных идеалов и потребности в труде на благо социума.</w:t>
      </w:r>
    </w:p>
    <w:p w:rsidR="005702F5" w:rsidRDefault="005702F5" w:rsidP="005702F5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Углубить работу по художественно-эстетическому направлению через инновационные технологии.</w:t>
      </w:r>
    </w:p>
    <w:p w:rsidR="005702F5" w:rsidRDefault="005702F5" w:rsidP="005702F5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Актуализировать работу, направленную на развитие познавательно-исследовательской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5702F5" w:rsidRDefault="005702F5" w:rsidP="005702F5">
      <w:pPr>
        <w:pStyle w:val="af6"/>
        <w:numPr>
          <w:ilvl w:val="0"/>
          <w:numId w:val="20"/>
        </w:num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Совершенствовать профессиональное мастерство педагогов, ориентированных на применение современных образовательных технологий.</w:t>
      </w:r>
    </w:p>
    <w:p w:rsidR="005702F5" w:rsidRDefault="005702F5" w:rsidP="005702F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Сентябрь 2022 год</w:t>
      </w:r>
    </w:p>
    <w:tbl>
      <w:tblPr>
        <w:tblW w:w="10666" w:type="dxa"/>
        <w:tblInd w:w="-328" w:type="dxa"/>
        <w:tblLook w:val="04A0"/>
      </w:tblPr>
      <w:tblGrid>
        <w:gridCol w:w="7407"/>
        <w:gridCol w:w="3259"/>
      </w:tblGrid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1.Работа с кадрами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1.1Текущие инструктажи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 охране жизни и здоровья детей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Заведующий</w:t>
            </w: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1.2Выбор тем по самообразованию, планы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Заведующий</w:t>
            </w: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1.3Составление графика аттестации, план работы по аттестации, план работы по повышению педагогической квалификации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Заведующий</w:t>
            </w: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1.4Инструктаж с младшим обслуживающим персоналом «Должностные инструкции». Правила обработки посуды, смена белья и прочее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</w:t>
            </w: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2.Организационно-методическая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2.1Педагогический совет №1</w:t>
            </w:r>
          </w:p>
          <w:p w:rsidR="005702F5" w:rsidRDefault="005702F5">
            <w:pPr>
              <w:spacing w:after="0" w:line="240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eastAsia="en-US"/>
              </w:rPr>
              <w:t>Подготовка к педсовету:</w:t>
            </w:r>
          </w:p>
          <w:p w:rsidR="005702F5" w:rsidRDefault="005702F5">
            <w:pPr>
              <w:spacing w:after="0" w:line="240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 составление проекта годового плана и приложений к нему;</w:t>
            </w:r>
          </w:p>
          <w:p w:rsidR="005702F5" w:rsidRDefault="005702F5">
            <w:pPr>
              <w:spacing w:after="0" w:line="240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 анализ итогов летней оздоровительной работы (отчёты педагогов).</w:t>
            </w:r>
          </w:p>
          <w:p w:rsidR="005702F5" w:rsidRDefault="005702F5">
            <w:pPr>
              <w:spacing w:after="0" w:line="240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eastAsia="en-US"/>
              </w:rPr>
              <w:t>Тема:</w:t>
            </w:r>
            <w:r>
              <w:rPr>
                <w:rFonts w:ascii="Times New Roman" w:hAnsi="Times New Roman"/>
                <w:bCs/>
                <w:iCs/>
                <w:color w:val="000000"/>
                <w:lang w:eastAsia="en-US"/>
              </w:rPr>
              <w:t xml:space="preserve"> «Анализ летней оздоровительной работы. Принятие годового плана работы МКДОУ. Перспективы развития ДОУ на 2022-2023 учебный год».</w:t>
            </w:r>
          </w:p>
          <w:p w:rsidR="005702F5" w:rsidRDefault="005702F5">
            <w:pPr>
              <w:spacing w:after="0" w:line="240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Цель</w:t>
            </w:r>
            <w:r>
              <w:rPr>
                <w:rFonts w:ascii="Times New Roman" w:hAnsi="Times New Roman"/>
                <w:color w:val="000000"/>
                <w:lang w:eastAsia="en-US"/>
              </w:rPr>
              <w:t>: познакомить с итогами деятельности МКДОУ в летний оздоровительный период; коллективно утвердить годовой план работы на 2022-2023 учебный год.</w:t>
            </w:r>
          </w:p>
          <w:p w:rsidR="005702F5" w:rsidRDefault="005702F5">
            <w:pPr>
              <w:spacing w:after="0" w:line="240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Структура:</w:t>
            </w:r>
          </w:p>
          <w:p w:rsidR="005702F5" w:rsidRDefault="005702F5">
            <w:pPr>
              <w:spacing w:after="0" w:line="240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1. Подведение итогов летней оздоровительной работы.</w:t>
            </w:r>
          </w:p>
          <w:p w:rsidR="005702F5" w:rsidRDefault="005702F5">
            <w:pPr>
              <w:spacing w:after="0" w:line="240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 Анализ готовности МКДОУ к новому учебному году.</w:t>
            </w:r>
          </w:p>
          <w:p w:rsidR="005702F5" w:rsidRDefault="005702F5">
            <w:pPr>
              <w:spacing w:after="0" w:line="240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3. Знакомство с основными задачами на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новый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2022-2023 учебного года.</w:t>
            </w:r>
          </w:p>
          <w:p w:rsidR="005702F5" w:rsidRDefault="005702F5">
            <w:pPr>
              <w:spacing w:after="0" w:line="240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 Обсуждение и коллективное утверждение проекта годового плана на учебный год и приложений к нему.</w:t>
            </w:r>
          </w:p>
          <w:p w:rsidR="005702F5" w:rsidRDefault="005702F5">
            <w:pPr>
              <w:spacing w:after="0" w:line="240" w:lineRule="auto"/>
              <w:rPr>
                <w:rFonts w:cs="Calibri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5. Разное.</w:t>
            </w:r>
          </w:p>
          <w:p w:rsidR="005702F5" w:rsidRDefault="005702F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6. Итог и принятие решения.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2.2Тематический день «День знаний»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Заведующая, </w:t>
            </w:r>
          </w:p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rPr>
          <w:trHeight w:val="649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2.3Консультация для воспитателей «Основы безопасности жизнедеятельности дошкольников»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в рамках месячника безопасности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Заведующая, </w:t>
            </w:r>
          </w:p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2.4Выставка дидактических пособий, игр, книг, памяток, иллюстраций по </w:t>
            </w:r>
            <w:r>
              <w:rPr>
                <w:rFonts w:ascii="Times New Roman" w:hAnsi="Times New Roman"/>
                <w:lang w:eastAsia="en-US"/>
              </w:rPr>
              <w:lastRenderedPageBreak/>
              <w:t>безопасности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Заведующая, </w:t>
            </w:r>
          </w:p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2.5Итоговое мероприятие в рамках месячника безопасности:</w:t>
            </w:r>
          </w:p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«Путешествие в мир дорожных знаков»</w:t>
            </w:r>
          </w:p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Акция «Родительский патруль»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3.Руководство и контроль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rPr>
          <w:trHeight w:val="805"/>
        </w:trPr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3.1Оперативный контроль «Готовность групп к новому учебному году в условиях ФГОС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Заведующий </w:t>
            </w:r>
          </w:p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3.2Предупредительный «Соблюдение ТБ, правил пожарной безопасности, правил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на рабочем месте»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Члены комиссии</w:t>
            </w: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3.3Мониторинг во всех возрастных группах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Воспитатели </w:t>
            </w: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3.4 Тематический контроль. ППРС. Смотр уголков безопасности.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Творческая группа</w:t>
            </w: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 Работа с родителями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pStyle w:val="Heading1"/>
              <w:shd w:val="clear" w:color="auto" w:fill="FFFFFF"/>
              <w:spacing w:before="150" w:after="450" w:line="288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4.1Консультация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Адаптация ребёнка в ДОУ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4.2Анкетирование родителей «Адаптация ребёнка в ДОУ»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Воспитатели </w:t>
            </w: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4.3Консультация “Безопасность дошкольника на улице и дома”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Заведующая, </w:t>
            </w: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4.4Групповые родительские собрания по плану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5.Административно-хозяйственная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5.1Работа по благоустройству территории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Заведующий, завхоз</w:t>
            </w: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5.2Анализ маркировки мебели и подбора мебели в группах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lang w:eastAsia="en-US"/>
              </w:rPr>
              <w:t>/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Заведующий, медсестра, </w:t>
            </w:r>
          </w:p>
          <w:p w:rsidR="005702F5" w:rsidRDefault="005702F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5.3Работа по укомплектованию ДОУ новыми пособиями и мебелью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5.4Организация питания в ДОУ, назначение ответственны</w:t>
            </w:r>
            <w:proofErr w:type="gramStart"/>
            <w:r>
              <w:rPr>
                <w:rFonts w:ascii="Times New Roman" w:hAnsi="Times New Roman"/>
                <w:lang w:eastAsia="en-US"/>
              </w:rPr>
              <w:t>х(</w:t>
            </w:r>
            <w:proofErr w:type="gramEnd"/>
            <w:r>
              <w:rPr>
                <w:rFonts w:ascii="Times New Roman" w:hAnsi="Times New Roman"/>
                <w:lang w:eastAsia="en-US"/>
              </w:rPr>
              <w:t>приказ)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5.5Оперативное совещание по подготовке ДОУ к новому учебному году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c>
          <w:tcPr>
            <w:tcW w:w="7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2F5" w:rsidRDefault="005702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2F5" w:rsidRDefault="005702F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5702F5" w:rsidRDefault="005702F5" w:rsidP="005702F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Октябрь 2022 год</w:t>
      </w:r>
    </w:p>
    <w:tbl>
      <w:tblPr>
        <w:tblW w:w="10661" w:type="dxa"/>
        <w:tblInd w:w="-318" w:type="dxa"/>
        <w:tblLook w:val="04A0"/>
      </w:tblPr>
      <w:tblGrid>
        <w:gridCol w:w="7372"/>
        <w:gridCol w:w="3289"/>
      </w:tblGrid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деятельности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12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Ответственный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12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1.Работа с кадрами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1.1Рейд по охране труда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Комиссия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ОТ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1.2Подготовка групп к зимнему периоду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Завхоз заведующий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1.3Составление планов по самообразованию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1.4ТБ на кухне, работа с электроприборами. ТБ в прачечной,                                                                                                          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Завхоз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12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2.Организационно-методическая работа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12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2.1Праздник осени по группам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2.2Выставка «Осенняя ярмарка»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2.3 Праздник «Любимые бабушка и дедушка»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2.4 Коллективные просмотры НОД (по плану)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rPr>
          <w:trHeight w:val="74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pStyle w:val="Heading1"/>
              <w:shd w:val="clear" w:color="auto" w:fill="FFFFFF"/>
              <w:spacing w:before="150" w:after="450" w:line="288" w:lineRule="atLeast"/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2.5 Консультация для педагогов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2"/>
                <w:szCs w:val="22"/>
                <w:lang w:eastAsia="en-US"/>
              </w:rPr>
              <w:t>«Современные подходы к трудовому воспитанию в ДОУ в соответствии с ФГОС»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Воспитатель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2.6Участие в РМО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Воспитатели 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3.Руководство и контроль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3.1. Тематический контроль. ППРС. Смотр уголков по трудовому воспитанию.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Творческая группа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4.Работа с родителями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4.1.Консультация </w:t>
            </w:r>
            <w:hyperlink r:id="rId16" w:tooltip="https://dohcolonoc.ru/roditel/16963-konsultatsiya-dlya-roditelej-dvizhenie-v-zhizni-rebenka.html" w:history="1">
              <w:r>
                <w:rPr>
                  <w:rStyle w:val="a3"/>
                  <w:rFonts w:ascii="Times New Roman" w:eastAsiaTheme="majorEastAsia" w:hAnsi="Times New Roman"/>
                  <w:color w:val="000000" w:themeColor="text1"/>
                  <w:shd w:val="clear" w:color="auto" w:fill="FFFFFF"/>
                  <w:lang w:eastAsia="en-US"/>
                </w:rPr>
                <w:t>«Труд в жизни ребенка»</w:t>
              </w:r>
            </w:hyperlink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4.2. «Праздник для любимых бабушек и дедушек»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4.3Работа с родителями по благоустройству территории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Заведующий, завхоз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5.Административно-хозяйственная работа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5.1.Рейд по проверке санитарного состояния групп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медсестра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5.2.Инвентаризация в ДОУ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Завхоз, бухгалтер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5.3.Мероприятия по профилактике простудных заболеваний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Медсестра, воспитатели</w:t>
            </w:r>
          </w:p>
        </w:tc>
      </w:tr>
    </w:tbl>
    <w:p w:rsidR="005702F5" w:rsidRDefault="005702F5" w:rsidP="005702F5">
      <w:pPr>
        <w:rPr>
          <w:rFonts w:ascii="Times New Roman" w:hAnsi="Times New Roman"/>
          <w:sz w:val="20"/>
          <w:szCs w:val="20"/>
        </w:rPr>
      </w:pPr>
    </w:p>
    <w:p w:rsidR="005702F5" w:rsidRDefault="005702F5" w:rsidP="005702F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Ноябрь 2022 год</w:t>
      </w:r>
    </w:p>
    <w:tbl>
      <w:tblPr>
        <w:tblW w:w="10383" w:type="dxa"/>
        <w:tblInd w:w="-323" w:type="dxa"/>
        <w:tblLook w:val="04A0"/>
      </w:tblPr>
      <w:tblGrid>
        <w:gridCol w:w="7372"/>
        <w:gridCol w:w="3011"/>
      </w:tblGrid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Вид деятельности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Ответственный 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1.Работа с кадрами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1.1.Обсуждение действий персонала в ЧС, при угрозе террористических актов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1.2.Подготовка здания к зиме, уборка территории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Завхоз, коллектив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1.3.Работа воспитателей по самообразованию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 Организационно-методическая работа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2.1.Коллективные просмотры НОД (по плану)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2.2 </w:t>
            </w:r>
            <w:hyperlink r:id="rId17" w:tooltip="https://dohcolonoc.ru/doklady-pedsovety-v-dou/3638-seminar-praktikum-znakomstvo-s-netraditsionnymi-tekhnikami-risovaniya-i-ikh-rol-v-razvitii-detej-doshkolnogo-vozrasta.html" w:history="1">
              <w:r>
                <w:rPr>
                  <w:rStyle w:val="a3"/>
                  <w:rFonts w:ascii="Times New Roman" w:eastAsiaTheme="majorEastAsia" w:hAnsi="Times New Roman"/>
                  <w:color w:val="000000" w:themeColor="text1"/>
                  <w:shd w:val="clear" w:color="auto" w:fill="FFFFFF"/>
                  <w:lang w:eastAsia="en-US"/>
                </w:rPr>
                <w:t>Семинар - практикум «Трудовое воспитание и его роль в развитии детей дошкольного возраста»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Заведующая, воспитатели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2.3.Праздник «День матери»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Воспитатели, 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2.4 РМО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3.Руководство и контроль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3.1.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Тематический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«Организация трудового воспитания дошкольников в режимных моментах»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творческая группа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4.Работа с родителями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4.1. Праздник «День матери»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Воспитатели 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4.2Консультации по плану воспитателей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4.3Консультация «</w:t>
            </w:r>
            <w:hyperlink r:id="rId18" w:tooltip="https://dohcolonoc.ru/logopedu/10474-rechevye-igry-na-razvitie-vnimaniya.html" w:history="1">
              <w:r>
                <w:rPr>
                  <w:rStyle w:val="a3"/>
                  <w:rFonts w:ascii="Times New Roman" w:eastAsiaTheme="majorEastAsia" w:hAnsi="Times New Roman"/>
                  <w:color w:val="000000" w:themeColor="text1"/>
                  <w:lang w:eastAsia="en-US"/>
                </w:rPr>
                <w:t>Речевые игры на развитие внимания</w:t>
              </w:r>
            </w:hyperlink>
            <w:r>
              <w:rPr>
                <w:lang w:eastAsia="en-US"/>
              </w:rPr>
              <w:t>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5.Административно-хозяйственная работа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5.1.Проверка освещения ДОУ, работа по дополнительному освещению ДОУ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Завхоз 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5.2.Разработка плана профилактических мероприятий по ОРЗ и гриппу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</w:t>
            </w:r>
          </w:p>
        </w:tc>
      </w:tr>
      <w:tr w:rsidR="005702F5" w:rsidTr="005702F5">
        <w:tc>
          <w:tcPr>
            <w:tcW w:w="7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2F5" w:rsidRDefault="005702F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5702F5" w:rsidRDefault="005702F5" w:rsidP="005702F5">
      <w:pPr>
        <w:spacing w:after="0" w:line="240" w:lineRule="auto"/>
        <w:rPr>
          <w:rFonts w:ascii="Times New Roman" w:hAnsi="Times New Roman"/>
          <w:b/>
          <w:bCs/>
        </w:rPr>
      </w:pPr>
    </w:p>
    <w:p w:rsidR="005702F5" w:rsidRDefault="005702F5" w:rsidP="005702F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5702F5" w:rsidRDefault="005702F5" w:rsidP="005702F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Декабрь 2022 год</w:t>
      </w:r>
    </w:p>
    <w:tbl>
      <w:tblPr>
        <w:tblW w:w="5604" w:type="pct"/>
        <w:tblInd w:w="-411" w:type="dxa"/>
        <w:tblLook w:val="04A0"/>
      </w:tblPr>
      <w:tblGrid>
        <w:gridCol w:w="7527"/>
        <w:gridCol w:w="2992"/>
      </w:tblGrid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Вид деятельности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Ответственный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1. Работа с кадрами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 Техника безопасности при проведении новогодних ёлок.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 Консультация по проведению новогодних праздников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2. Организационн</w:t>
            </w: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методическая работа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5702F5" w:rsidTr="005702F5">
        <w:trPr>
          <w:trHeight w:val="821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2.1 Презентация «Использование образовательной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кинезиологии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для гармоничного развития личности ребенка»</w:t>
            </w:r>
            <w:r>
              <w:rPr>
                <w:rFonts w:ascii="Arial" w:hAnsi="Arial" w:cs="Arial"/>
                <w:color w:val="393C3B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pStyle w:val="af6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Выставка «Талисман нового года»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rPr>
          <w:trHeight w:val="349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2.3. Новогодние праздники «Новый год стучится в дверь»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Воспитатели </w:t>
            </w:r>
          </w:p>
        </w:tc>
      </w:tr>
      <w:tr w:rsidR="005702F5" w:rsidTr="005702F5">
        <w:trPr>
          <w:trHeight w:val="349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2.4.Мастерская Деда Мороза 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Конкурс «Новогодняя игрушка» или «Поделки из снега»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Воспитатели 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3. Руководство и контроль</w:t>
            </w:r>
          </w:p>
        </w:tc>
      </w:tr>
      <w:tr w:rsidR="005702F5" w:rsidTr="005702F5">
        <w:trPr>
          <w:trHeight w:val="313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3.1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Систематический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«</w:t>
            </w:r>
            <w:r>
              <w:rPr>
                <w:rFonts w:ascii="Times New Roman" w:hAnsi="Times New Roman"/>
                <w:lang w:eastAsia="en-US"/>
              </w:rPr>
              <w:t>Выполнение решений педсовета»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Заведуюший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>,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4.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Работа с родителями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4.1. Привлечение родителей к уборке снега и зимним постройкам на участках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 групп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4.2.Новогодние утренники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Воспитатели </w:t>
            </w:r>
          </w:p>
        </w:tc>
      </w:tr>
      <w:tr w:rsidR="005702F5" w:rsidTr="005702F5">
        <w:trPr>
          <w:trHeight w:val="447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4.3.Консультация «Правила поведения родителей на празднике в детском саду»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 групп</w:t>
            </w:r>
          </w:p>
        </w:tc>
      </w:tr>
      <w:tr w:rsidR="005702F5" w:rsidTr="005702F5">
        <w:trPr>
          <w:trHeight w:val="447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4.4. Консультация «Игры зимой с детьми»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rPr>
          <w:trHeight w:val="447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4.5. Групповые родительские собрания по плану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5. Административно-хозяйственная работа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5.1. Работа по привлечению дополнительных денежных средств на развитие   ДОУ.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5.2. Рейд комиссии по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по группам, на пищеблок, в прачечную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Комиссия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5.3. Работа в ДОУ по эстетике оформления помещений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Заведующий, воспитатели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5.4. Составление графика отпусков. Просмотр трудовых книжек и личных дел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rPr>
          <w:trHeight w:val="449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5.5. Работа по составлению нормативной документации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</w:tbl>
    <w:p w:rsidR="005702F5" w:rsidRDefault="005702F5" w:rsidP="005702F5">
      <w:pPr>
        <w:spacing w:after="0" w:line="240" w:lineRule="auto"/>
        <w:rPr>
          <w:rFonts w:ascii="Times New Roman" w:hAnsi="Times New Roman"/>
          <w:b/>
          <w:bCs/>
        </w:rPr>
      </w:pPr>
    </w:p>
    <w:p w:rsidR="005702F5" w:rsidRDefault="005702F5" w:rsidP="005702F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702F5" w:rsidRDefault="005702F5" w:rsidP="005702F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Январь 2023 год</w:t>
      </w:r>
    </w:p>
    <w:tbl>
      <w:tblPr>
        <w:tblW w:w="5604" w:type="pct"/>
        <w:tblInd w:w="-411" w:type="dxa"/>
        <w:tblLook w:val="04A0"/>
      </w:tblPr>
      <w:tblGrid>
        <w:gridCol w:w="7527"/>
        <w:gridCol w:w="2992"/>
      </w:tblGrid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Вид деятельности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Ответственный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1. Работа с кадрами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 Инструктаж «Об охране жизни и здоровья в зимний период – лёд, сосульки»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1.2. Производственное собрание по итогам проверки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ОТ в декабре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 Обсуждение новинок методической литературы. Выставка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2. Организационн</w:t>
            </w: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методическая работа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 Педагогический совет № 2</w:t>
            </w:r>
          </w:p>
          <w:p w:rsidR="005702F5" w:rsidRDefault="005702F5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 w:bidi="ru-RU"/>
              </w:rPr>
              <w:t>ТЕМА:</w:t>
            </w:r>
            <w:r>
              <w:rPr>
                <w:lang w:eastAsia="en-US" w:bidi="ru-RU"/>
              </w:rPr>
              <w:t xml:space="preserve"> </w:t>
            </w:r>
            <w:r>
              <w:rPr>
                <w:rFonts w:ascii="Times New Roman" w:eastAsiaTheme="minorEastAsia" w:hAnsi="Times New Roman"/>
                <w:bCs/>
                <w:lang w:eastAsia="en-US"/>
              </w:rPr>
              <w:t>«Совершенствование деятельности ДОУ</w:t>
            </w:r>
          </w:p>
          <w:p w:rsidR="005702F5" w:rsidRDefault="005702F5">
            <w:pPr>
              <w:spacing w:after="0" w:line="240" w:lineRule="auto"/>
              <w:rPr>
                <w:rFonts w:ascii="Times New Roman" w:eastAsiaTheme="minorEastAsia" w:hAnsi="Times New Roman"/>
                <w:bCs/>
                <w:lang w:eastAsia="en-US"/>
              </w:rPr>
            </w:pPr>
            <w:r>
              <w:rPr>
                <w:rFonts w:ascii="Times New Roman" w:eastAsiaTheme="minorEastAsia" w:hAnsi="Times New Roman"/>
                <w:bCs/>
                <w:lang w:eastAsia="en-US"/>
              </w:rPr>
              <w:t>по патриотическому воспитанию дошкольников»</w:t>
            </w:r>
          </w:p>
          <w:p w:rsidR="005702F5" w:rsidRDefault="005702F5">
            <w:pPr>
              <w:pStyle w:val="c14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5702F5" w:rsidRDefault="005702F5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Цель: </w:t>
            </w:r>
            <w:r>
              <w:rPr>
                <w:rFonts w:ascii="Times New Roman" w:eastAsiaTheme="minorEastAsia" w:hAnsi="Times New Roman"/>
                <w:lang w:eastAsia="en-US"/>
              </w:rPr>
              <w:t xml:space="preserve">совершенствовать работу в ДОУ по патриотическому воспитанию в соответствии с ФГОС </w:t>
            </w:r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ДО</w:t>
            </w:r>
            <w:proofErr w:type="gramEnd"/>
          </w:p>
          <w:p w:rsidR="005702F5" w:rsidRDefault="005702F5">
            <w:pPr>
              <w:pStyle w:val="af6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Сообщение «Патриотическое воспитание дошкольников»</w:t>
            </w:r>
          </w:p>
          <w:p w:rsidR="005702F5" w:rsidRDefault="005702F5">
            <w:pPr>
              <w:pStyle w:val="af6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Деловая игра «Педагогический экспресс»</w:t>
            </w:r>
          </w:p>
          <w:p w:rsidR="005702F5" w:rsidRDefault="005702F5">
            <w:pPr>
              <w:pStyle w:val="af6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Смотр-конкурс уголков по патриотическому воспитанию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2.2Коллективные просмотры в группах (по плану)</w:t>
            </w:r>
          </w:p>
          <w:p w:rsidR="005702F5" w:rsidRDefault="005702F5">
            <w:pPr>
              <w:pStyle w:val="af6"/>
              <w:spacing w:after="0" w:line="240" w:lineRule="auto"/>
              <w:rPr>
                <w:rFonts w:ascii="Times New Roman" w:hAnsi="Times New Roman"/>
                <w:lang w:eastAsia="en-US" w:bidi="ru-RU"/>
              </w:rPr>
            </w:pP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2.3. Зимние игры и забавы (колядки, посиделки)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2.4. Выставка рисунков «Чудесные узоры зимы»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 групп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3. Руководство и контроль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3.1. </w:t>
            </w:r>
            <w:proofErr w:type="gramStart"/>
            <w:r>
              <w:rPr>
                <w:rFonts w:ascii="Times New Roman" w:hAnsi="Times New Roman"/>
                <w:lang w:eastAsia="en-US" w:bidi="ru-RU"/>
              </w:rPr>
              <w:t>Тематический</w:t>
            </w:r>
            <w:proofErr w:type="gramEnd"/>
            <w:r>
              <w:rPr>
                <w:rFonts w:ascii="Times New Roman" w:hAnsi="Times New Roman"/>
                <w:lang w:eastAsia="en-US" w:bidi="ru-RU"/>
              </w:rPr>
              <w:t xml:space="preserve"> «Организация работы по познавательно-исследовательской деятельности дошкольников»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3.2.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Оперативный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«Организация работы с детьми по безопасности дорожного движения»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4. Работа с родителями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4.1. Консультация «Безопасность детей в зимние праздники»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 групп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4.2. Групповые родительские собрания по плану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 групп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5. Административно-хозяйственная работа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5.2.Очистка крыши от сосулек. Ревизия электропроводки в ДОУ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Заведующий, дворники, родители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5.3. Ревизия продуктового склада.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закладкой продуктов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Завхоз,  заведующий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5.5. Оперативное совещание по противопожарной безопасности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</w:tbl>
    <w:p w:rsidR="005702F5" w:rsidRDefault="005702F5" w:rsidP="005702F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702F5" w:rsidRDefault="005702F5" w:rsidP="005702F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702F5" w:rsidRDefault="005702F5" w:rsidP="005702F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Февраль  2023 год</w:t>
      </w:r>
    </w:p>
    <w:tbl>
      <w:tblPr>
        <w:tblW w:w="5604" w:type="pct"/>
        <w:tblInd w:w="-411" w:type="dxa"/>
        <w:tblLook w:val="04A0"/>
      </w:tblPr>
      <w:tblGrid>
        <w:gridCol w:w="7527"/>
        <w:gridCol w:w="2992"/>
      </w:tblGrid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Вид деятельности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1. Работа с кадрами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 Инструктаж. Профилактика гриппа в ДОУ в период эпидемиологического неблагополучия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1.2. Консультация для обслуживающего персонала. Повторяем правила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Требования к санитарному содержанию помещений и дезинфекционные мероприятия.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2. Организационно-методическая работа</w:t>
            </w:r>
          </w:p>
        </w:tc>
      </w:tr>
      <w:tr w:rsidR="005702F5" w:rsidTr="005702F5">
        <w:trPr>
          <w:trHeight w:val="750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Семинар-практикум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«Познавательно-исследовательская деятельность в ДОУ»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Воспитатели 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2.2. Тематическая выставка «Наша Армия родная»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Воспитатели 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2.3. Коллективные просмотры в группах: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Воспитатели 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2.4. Игра «Зарница»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подг.гр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и старших группах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2.5. Выставка поделок «Папа может»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2.6 Участие в РМО 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2.7. Праздник «День Защитника Отечества» по группам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2.8. Досуги и развлечения «Масленица»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3.Руководство и контроль</w:t>
            </w:r>
          </w:p>
        </w:tc>
      </w:tr>
      <w:tr w:rsidR="005702F5" w:rsidTr="005702F5">
        <w:trPr>
          <w:trHeight w:val="728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3.1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Тематический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«Оздоровительная работа в младших и средних группах»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Воспитатели  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медсестра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5702F5" w:rsidTr="005702F5">
        <w:trPr>
          <w:trHeight w:val="408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.2.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Систематический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«</w:t>
            </w:r>
            <w:r>
              <w:rPr>
                <w:rFonts w:ascii="Times New Roman" w:hAnsi="Times New Roman"/>
                <w:lang w:eastAsia="en-US"/>
              </w:rPr>
              <w:t>Проверка планов педагогов</w:t>
            </w:r>
            <w:r>
              <w:rPr>
                <w:rFonts w:ascii="Times New Roman" w:hAnsi="Times New Roman"/>
                <w:bCs/>
                <w:lang w:eastAsia="en-US"/>
              </w:rPr>
              <w:t>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rPr>
          <w:trHeight w:val="408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3.3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Оперативный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«Подготовка, организация и проведение НОД»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4. Работа с родителями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4.1. Физкультурный досуг совместно с родителями «Будем жить – нашей Родине служить!» (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старшая</w:t>
            </w:r>
            <w:proofErr w:type="gramEnd"/>
            <w:r>
              <w:rPr>
                <w:rFonts w:ascii="Times New Roman" w:hAnsi="Times New Roman"/>
                <w:lang w:eastAsia="en-US"/>
              </w:rPr>
              <w:t>, подготовительные к школе группы)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4.3. Консультация «Ресурсная гимнастика</w:t>
            </w:r>
            <w:r>
              <w:rPr>
                <w:rFonts w:ascii="Arial" w:hAnsi="Arial" w:cs="Arial"/>
                <w:color w:val="393C3B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5. Административно-хозяйственная работа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5.2. Состояние охраны труда на пищеблоке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Комитет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ОТ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5.4. Проверка организации питания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СанПиНу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Заведующий, медсестра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5.5. Выполнение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санэпидрежима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ДОУ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Коллектив</w:t>
            </w:r>
          </w:p>
        </w:tc>
      </w:tr>
    </w:tbl>
    <w:p w:rsidR="005702F5" w:rsidRDefault="005702F5" w:rsidP="005702F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702F5" w:rsidRDefault="005702F5" w:rsidP="005702F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Март 2023 год</w:t>
      </w:r>
    </w:p>
    <w:tbl>
      <w:tblPr>
        <w:tblW w:w="5604" w:type="pct"/>
        <w:tblInd w:w="-411" w:type="dxa"/>
        <w:tblLook w:val="04A0"/>
      </w:tblPr>
      <w:tblGrid>
        <w:gridCol w:w="7527"/>
        <w:gridCol w:w="2992"/>
      </w:tblGrid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Вид деятельности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Ответственный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1. Работа с кадрами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 Работа по составлению инструкций и обновлению инструктажей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 Санитарное состояние групп – взаимопроверка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медсестра, воспитатели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 Поздравление с Международным женским днем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1.4. О правилах внутреннего трудового распорядка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>2. Организационно-методическая работа</w:t>
            </w:r>
          </w:p>
        </w:tc>
      </w:tr>
      <w:tr w:rsidR="005702F5" w:rsidTr="005702F5">
        <w:trPr>
          <w:trHeight w:val="645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2.1Консультация для педагогов «</w:t>
            </w:r>
            <w:hyperlink r:id="rId19" w:tooltip="https://dohcolonoc.ru/doklady-pedsovety-v-dou/9106-tvorchestvo-doshkolnikov-i-sovremennye-obrazovatelnye-tekhnologii.html" w:history="1">
              <w:r>
                <w:rPr>
                  <w:rStyle w:val="a3"/>
                  <w:rFonts w:ascii="Times New Roman" w:eastAsiaTheme="majorEastAsia" w:hAnsi="Times New Roman"/>
                  <w:color w:val="000000" w:themeColor="text1"/>
                  <w:lang w:eastAsia="en-US"/>
                </w:rPr>
                <w:t>Творчество дошкольников и современные образовательные технологии</w:t>
              </w:r>
            </w:hyperlink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» 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rPr>
          <w:trHeight w:val="409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pStyle w:val="af6"/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Выставка рисунков «Моя мама»</w:t>
            </w:r>
          </w:p>
          <w:p w:rsidR="005702F5" w:rsidRDefault="005702F5">
            <w:pPr>
              <w:pStyle w:val="af6"/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Оформление групп к весне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rPr>
          <w:trHeight w:val="307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pStyle w:val="af6"/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Участие в РМО 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Воспитатели </w:t>
            </w:r>
          </w:p>
        </w:tc>
      </w:tr>
      <w:tr w:rsidR="005702F5" w:rsidTr="005702F5">
        <w:trPr>
          <w:trHeight w:val="307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2.5.Проект «Мамочка любимая»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2.6 Музыкальный праздник, посвященный международному женскому дню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3. Руководство и контроль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3.1.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Тематический контроль «Организация работы с родителями воспитанников»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Воспитатели 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3.2.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Оперативный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«Документация воспитателя»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4. Работа с родителями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4.1. Анализ детской заболеваемости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медсестра, воспитатели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4.2. Анкетирование родителей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Досуговые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мероприятия в детском саду».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Цель: выяснить отношение родителей к организации праздников и развлечений в детском саду, уровень их удовлетворенности качеством и количеством развлечений.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rPr>
          <w:trHeight w:val="345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4.3. Праздник, посвящённый международному женскому дню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rPr>
          <w:trHeight w:val="345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4.4. Консультация «Осторожно – гололёд!»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5. Административно-хозяйственная работа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rPr>
          <w:trHeight w:val="345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5.1. </w:t>
            </w:r>
            <w:r>
              <w:rPr>
                <w:rFonts w:ascii="Times New Roman" w:hAnsi="Times New Roman"/>
                <w:lang w:eastAsia="en-US" w:bidi="ru-RU"/>
              </w:rPr>
              <w:t>Рейд по проверки санитарного состояния групп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</w:t>
            </w:r>
          </w:p>
        </w:tc>
      </w:tr>
      <w:tr w:rsidR="005702F5" w:rsidTr="005702F5">
        <w:trPr>
          <w:trHeight w:val="313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5.2. </w:t>
            </w:r>
            <w:r>
              <w:rPr>
                <w:rFonts w:ascii="Times New Roman" w:hAnsi="Times New Roman"/>
                <w:lang w:eastAsia="en-US" w:bidi="ru-RU"/>
              </w:rPr>
              <w:t>Пополнение сайта ДОУ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Ответственный за сайт</w:t>
            </w:r>
            <w:proofErr w:type="gramEnd"/>
          </w:p>
        </w:tc>
      </w:tr>
    </w:tbl>
    <w:p w:rsidR="005702F5" w:rsidRDefault="005702F5" w:rsidP="005702F5">
      <w:pPr>
        <w:spacing w:after="0" w:line="240" w:lineRule="auto"/>
        <w:rPr>
          <w:rFonts w:ascii="Times New Roman" w:hAnsi="Times New Roman"/>
          <w:b/>
          <w:bCs/>
        </w:rPr>
      </w:pPr>
    </w:p>
    <w:p w:rsidR="005702F5" w:rsidRDefault="005702F5" w:rsidP="005702F5">
      <w:pPr>
        <w:spacing w:after="0" w:line="240" w:lineRule="auto"/>
        <w:rPr>
          <w:rFonts w:ascii="Times New Roman" w:hAnsi="Times New Roman"/>
          <w:b/>
          <w:bCs/>
        </w:rPr>
      </w:pPr>
    </w:p>
    <w:p w:rsidR="005702F5" w:rsidRDefault="005702F5" w:rsidP="005702F5">
      <w:pPr>
        <w:spacing w:after="0" w:line="240" w:lineRule="auto"/>
        <w:rPr>
          <w:rFonts w:ascii="Times New Roman" w:hAnsi="Times New Roman"/>
          <w:b/>
          <w:bCs/>
        </w:rPr>
      </w:pPr>
    </w:p>
    <w:p w:rsidR="005702F5" w:rsidRDefault="005702F5" w:rsidP="005702F5">
      <w:pPr>
        <w:spacing w:after="0" w:line="240" w:lineRule="auto"/>
        <w:rPr>
          <w:rFonts w:ascii="Times New Roman" w:hAnsi="Times New Roman"/>
          <w:b/>
          <w:bCs/>
        </w:rPr>
      </w:pPr>
    </w:p>
    <w:p w:rsidR="005702F5" w:rsidRDefault="005702F5" w:rsidP="005702F5">
      <w:pPr>
        <w:spacing w:after="0" w:line="240" w:lineRule="auto"/>
        <w:rPr>
          <w:rFonts w:ascii="Times New Roman" w:hAnsi="Times New Roman"/>
          <w:b/>
          <w:bCs/>
        </w:rPr>
      </w:pPr>
    </w:p>
    <w:p w:rsidR="005702F5" w:rsidRDefault="005702F5" w:rsidP="005702F5">
      <w:pPr>
        <w:spacing w:after="0" w:line="240" w:lineRule="auto"/>
        <w:rPr>
          <w:rFonts w:ascii="Times New Roman" w:hAnsi="Times New Roman"/>
          <w:b/>
          <w:bCs/>
        </w:rPr>
      </w:pPr>
    </w:p>
    <w:p w:rsidR="005702F5" w:rsidRDefault="005702F5" w:rsidP="005702F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Апрель   2023 год</w:t>
      </w:r>
    </w:p>
    <w:tbl>
      <w:tblPr>
        <w:tblW w:w="5604" w:type="pct"/>
        <w:tblInd w:w="-411" w:type="dxa"/>
        <w:tblLook w:val="04A0"/>
      </w:tblPr>
      <w:tblGrid>
        <w:gridCol w:w="7527"/>
        <w:gridCol w:w="2992"/>
      </w:tblGrid>
      <w:tr w:rsidR="005702F5" w:rsidTr="005702F5">
        <w:trPr>
          <w:trHeight w:val="202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Вид деятельности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Ответственный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1. Работа с кадрами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1.1.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Рейд администрации по ОТ и ТБ</w:t>
            </w:r>
            <w:proofErr w:type="gramEnd"/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Заведующий, завхоз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 Экологические субботники по уборке территории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Коллектив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1.3. Выполнение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санэпидемрежима</w:t>
            </w:r>
            <w:proofErr w:type="spellEnd"/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2. Организационно-методическая работа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rPr>
          <w:trHeight w:val="949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2.1. Консультация для педагогов </w:t>
            </w:r>
          </w:p>
          <w:p w:rsidR="005702F5" w:rsidRDefault="005702F5">
            <w:pPr>
              <w:pStyle w:val="Heading2"/>
              <w:shd w:val="clear" w:color="auto" w:fill="FFFFFF"/>
              <w:spacing w:before="0" w:after="0" w:line="256" w:lineRule="auto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en-US"/>
              </w:rPr>
              <w:t>Тема: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>«Как формировать у детей интерес и бережное отношение к природе в весенне-летний период»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rPr>
          <w:trHeight w:val="474"/>
        </w:trPr>
        <w:tc>
          <w:tcPr>
            <w:tcW w:w="35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2.2Участие в РМО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2.3. Выставка рисунков «Привет, весна!»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 групп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2.4.Тематический день «День здоровья»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 групп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pStyle w:val="af6"/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День космонавтики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Проект «Неделя детской книги»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3. Руководство и контроль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3.1. Тематический контроль «Создание предметно-пространственной среды для индивидуализации и индивидуального подхода к ребёнку с учетом ФГОС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lang w:eastAsia="en-US"/>
              </w:rPr>
              <w:t>».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4. Работа с родителями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4.1. Проведение итоговых НОД для родителей «Вот и стали мы на год взрослее» и групповых собраний (итоги работы за 2022-23 учебный год)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Воспитатели </w:t>
            </w:r>
          </w:p>
        </w:tc>
      </w:tr>
      <w:tr w:rsidR="005702F5" w:rsidTr="005702F5"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4.2. Консультация «Дети и огонь»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5. Административно-хозяйственная работа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rPr>
          <w:trHeight w:val="426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5.1. Работа по благоустройству территории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Завхозколлектив</w:t>
            </w:r>
            <w:proofErr w:type="spellEnd"/>
          </w:p>
        </w:tc>
      </w:tr>
      <w:tr w:rsidR="005702F5" w:rsidTr="005702F5">
        <w:trPr>
          <w:trHeight w:val="493"/>
        </w:trPr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5.2.Оперативное совещание по итогам анализа питания в ДОУ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</w:tbl>
    <w:p w:rsidR="005702F5" w:rsidRDefault="005702F5" w:rsidP="005702F5">
      <w:pPr>
        <w:spacing w:after="0" w:line="240" w:lineRule="auto"/>
        <w:rPr>
          <w:rFonts w:ascii="Times New Roman" w:hAnsi="Times New Roman"/>
          <w:b/>
          <w:bCs/>
        </w:rPr>
      </w:pPr>
    </w:p>
    <w:p w:rsidR="005702F5" w:rsidRDefault="005702F5" w:rsidP="005702F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702F5" w:rsidRDefault="005702F5" w:rsidP="005702F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Май   2023 год</w:t>
      </w:r>
    </w:p>
    <w:tbl>
      <w:tblPr>
        <w:tblW w:w="5528" w:type="pct"/>
        <w:tblInd w:w="-411" w:type="dxa"/>
        <w:tblLook w:val="04A0"/>
      </w:tblPr>
      <w:tblGrid>
        <w:gridCol w:w="7529"/>
        <w:gridCol w:w="2847"/>
      </w:tblGrid>
      <w:tr w:rsidR="005702F5" w:rsidTr="005702F5"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Вид деятельности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Ответственный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1. Работа с кадрами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 Проведение инструктажей к летней оздоровительной работе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 О переходе на летний режим работы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 Составление годовых отчётов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1.4. Организация выпуска детей в школу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1.5. Озеленение участка ДОУ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Коллектив</w:t>
            </w:r>
          </w:p>
        </w:tc>
      </w:tr>
      <w:tr w:rsidR="005702F5" w:rsidTr="005702F5"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1.6. Соблюдение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санэпидемрежима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летний период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2. Организационно-методическая работа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rPr>
          <w:trHeight w:val="2757"/>
        </w:trPr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 Педсовет № 3. Итоговый.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Тема: Результативность деятельности ДОУ в условиях ФГОС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ДО</w:t>
            </w:r>
            <w:proofErr w:type="gramEnd"/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О выполнении годовых задач учебного года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«О наших успехах» - отчёт воспитателей групп о проделанной работе за год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Отчёт ст. воспитателя о проделанной работе за год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 Анализ состояния здоровья детей и заболеваемости 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Анализ физкультурно-оздоровительной работы за год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 Анализ работы с родителями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 Утверждение плана работы на летний оздоровительный период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 Проект решения педагогического совета, его утверждение, дополнения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Заведующий, воспитатели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2.2. Проведение мероприятий, посвященных 9 Мая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Воспитатели </w:t>
            </w:r>
          </w:p>
        </w:tc>
      </w:tr>
      <w:tr w:rsidR="005702F5" w:rsidTr="005702F5"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2.3. Проект «Поклонимся великим тем годам»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2.4. Фотовыставка «Мой ветеран»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2.5.Выпускной бал 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2.6. Консультация для педагогов </w:t>
            </w:r>
            <w:hyperlink r:id="rId20" w:anchor="1531729006" w:tooltip="https://s3-eu-west-1.amazonaws.com/ke-static/raibinka-vzm/docs/649a441a81775af420b7bf409cfe83fc.pdf#1531729006" w:history="1">
              <w:r>
                <w:rPr>
                  <w:rStyle w:val="a3"/>
                  <w:rFonts w:ascii="Times New Roman" w:eastAsiaTheme="majorEastAsia" w:hAnsi="Times New Roman"/>
                  <w:color w:val="auto"/>
                  <w:shd w:val="clear" w:color="auto" w:fill="FFFFFF"/>
                  <w:lang w:eastAsia="en-US"/>
                </w:rPr>
                <w:t>«Трудовое воспитание в ДОУ в летний период»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3. Руководство и контроль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5702F5" w:rsidTr="005702F5"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3.1. Итоговый контроль «Подведение итогов за 2022-2023 учебный год»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3.2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Систематический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«</w:t>
            </w:r>
            <w:r>
              <w:rPr>
                <w:rFonts w:ascii="Times New Roman" w:hAnsi="Times New Roman"/>
                <w:lang w:eastAsia="en-US"/>
              </w:rPr>
              <w:t>Проверка планов педагогов</w:t>
            </w:r>
            <w:r>
              <w:rPr>
                <w:rFonts w:ascii="Times New Roman" w:hAnsi="Times New Roman"/>
                <w:bCs/>
                <w:lang w:eastAsia="en-US"/>
              </w:rPr>
              <w:t>»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Заведующий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4. Работа с родителями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4.1. Привлечь родителей к благоустройству территории ДОУ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Воспитатели </w:t>
            </w:r>
            <w:r>
              <w:rPr>
                <w:rFonts w:ascii="Times New Roman" w:hAnsi="Times New Roman"/>
                <w:lang w:eastAsia="en-US"/>
              </w:rPr>
              <w:br/>
              <w:t>завхоз</w:t>
            </w:r>
          </w:p>
        </w:tc>
      </w:tr>
      <w:tr w:rsidR="005702F5" w:rsidTr="005702F5"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4.2.Выпуск детей в школу</w:t>
            </w:r>
          </w:p>
          <w:p w:rsidR="005702F5" w:rsidRDefault="005702F5">
            <w:pPr>
              <w:spacing w:after="0" w:line="240" w:lineRule="auto"/>
              <w:ind w:left="36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4.3. Фотовыставка «До свидания, детский сад»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4.4. Групповые родительские собрания по плану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Воспитатели</w:t>
            </w:r>
          </w:p>
        </w:tc>
      </w:tr>
      <w:tr w:rsidR="005702F5" w:rsidTr="005702F5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5. Административно-хозяйственная работа</w:t>
            </w:r>
          </w:p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702F5" w:rsidTr="005702F5"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5.1.Анализ детей по группам здоровья на конец учебного года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Медсестра</w:t>
            </w:r>
          </w:p>
        </w:tc>
      </w:tr>
      <w:tr w:rsidR="005702F5" w:rsidTr="005702F5">
        <w:trPr>
          <w:trHeight w:val="289"/>
        </w:trPr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5.2. Закупка материалов для ремонтных работ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завхоз</w:t>
            </w:r>
          </w:p>
        </w:tc>
      </w:tr>
      <w:tr w:rsidR="005702F5" w:rsidTr="005702F5">
        <w:trPr>
          <w:trHeight w:val="369"/>
        </w:trPr>
        <w:tc>
          <w:tcPr>
            <w:tcW w:w="3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5.3. Анализ накопительной ведомости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2F5" w:rsidRDefault="005702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заведующая, медсестра</w:t>
            </w:r>
          </w:p>
        </w:tc>
      </w:tr>
    </w:tbl>
    <w:p w:rsidR="005702F5" w:rsidRDefault="005702F5" w:rsidP="005702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tt-RU"/>
        </w:rPr>
      </w:pPr>
    </w:p>
    <w:p w:rsidR="005702F5" w:rsidRDefault="005702F5" w:rsidP="005702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tt-RU"/>
        </w:rPr>
      </w:pPr>
    </w:p>
    <w:p w:rsidR="005702F5" w:rsidRDefault="005702F5" w:rsidP="005702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tt-RU"/>
        </w:rPr>
      </w:pPr>
    </w:p>
    <w:p w:rsidR="005702F5" w:rsidRDefault="005702F5" w:rsidP="005702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tt-RU"/>
        </w:rPr>
      </w:pPr>
    </w:p>
    <w:p w:rsidR="005702F5" w:rsidRDefault="005702F5" w:rsidP="005702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tt-RU"/>
        </w:rPr>
      </w:pPr>
    </w:p>
    <w:p w:rsidR="005702F5" w:rsidRDefault="005702F5" w:rsidP="005702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tt-RU"/>
        </w:rPr>
      </w:pPr>
    </w:p>
    <w:p w:rsidR="002D0C51" w:rsidRDefault="002D0C51"/>
    <w:sectPr w:rsidR="002D0C51" w:rsidSect="002D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646"/>
    <w:multiLevelType w:val="hybridMultilevel"/>
    <w:tmpl w:val="4B66FBF0"/>
    <w:lvl w:ilvl="0" w:tplc="E11EBB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4505978">
      <w:start w:val="1"/>
      <w:numFmt w:val="lowerLetter"/>
      <w:lvlText w:val="%2."/>
      <w:lvlJc w:val="left"/>
      <w:pPr>
        <w:ind w:left="1440" w:hanging="360"/>
      </w:pPr>
    </w:lvl>
    <w:lvl w:ilvl="2" w:tplc="DCAAE318">
      <w:start w:val="1"/>
      <w:numFmt w:val="lowerRoman"/>
      <w:lvlText w:val="%3."/>
      <w:lvlJc w:val="right"/>
      <w:pPr>
        <w:ind w:left="2160" w:hanging="180"/>
      </w:pPr>
    </w:lvl>
    <w:lvl w:ilvl="3" w:tplc="9EA4AB92">
      <w:start w:val="1"/>
      <w:numFmt w:val="decimal"/>
      <w:lvlText w:val="%4."/>
      <w:lvlJc w:val="left"/>
      <w:pPr>
        <w:ind w:left="2880" w:hanging="360"/>
      </w:pPr>
    </w:lvl>
    <w:lvl w:ilvl="4" w:tplc="A816E75C">
      <w:start w:val="1"/>
      <w:numFmt w:val="lowerLetter"/>
      <w:lvlText w:val="%5."/>
      <w:lvlJc w:val="left"/>
      <w:pPr>
        <w:ind w:left="3600" w:hanging="360"/>
      </w:pPr>
    </w:lvl>
    <w:lvl w:ilvl="5" w:tplc="5D725560">
      <w:start w:val="1"/>
      <w:numFmt w:val="lowerRoman"/>
      <w:lvlText w:val="%6."/>
      <w:lvlJc w:val="right"/>
      <w:pPr>
        <w:ind w:left="4320" w:hanging="180"/>
      </w:pPr>
    </w:lvl>
    <w:lvl w:ilvl="6" w:tplc="D1400232">
      <w:start w:val="1"/>
      <w:numFmt w:val="decimal"/>
      <w:lvlText w:val="%7."/>
      <w:lvlJc w:val="left"/>
      <w:pPr>
        <w:ind w:left="5040" w:hanging="360"/>
      </w:pPr>
    </w:lvl>
    <w:lvl w:ilvl="7" w:tplc="706AF3AE">
      <w:start w:val="1"/>
      <w:numFmt w:val="lowerLetter"/>
      <w:lvlText w:val="%8."/>
      <w:lvlJc w:val="left"/>
      <w:pPr>
        <w:ind w:left="5760" w:hanging="360"/>
      </w:pPr>
    </w:lvl>
    <w:lvl w:ilvl="8" w:tplc="1FC8BFD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9E5"/>
    <w:multiLevelType w:val="multilevel"/>
    <w:tmpl w:val="37D2C6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0603552A"/>
    <w:multiLevelType w:val="hybridMultilevel"/>
    <w:tmpl w:val="D3CCAEEC"/>
    <w:lvl w:ilvl="0" w:tplc="45D09F52">
      <w:start w:val="1"/>
      <w:numFmt w:val="decimal"/>
      <w:lvlText w:val="%1."/>
      <w:lvlJc w:val="left"/>
      <w:pPr>
        <w:ind w:left="720" w:hanging="360"/>
      </w:pPr>
    </w:lvl>
    <w:lvl w:ilvl="1" w:tplc="75CC7D40">
      <w:start w:val="1"/>
      <w:numFmt w:val="lowerLetter"/>
      <w:lvlText w:val="%2."/>
      <w:lvlJc w:val="left"/>
      <w:pPr>
        <w:ind w:left="1440" w:hanging="360"/>
      </w:pPr>
    </w:lvl>
    <w:lvl w:ilvl="2" w:tplc="A8042084">
      <w:start w:val="1"/>
      <w:numFmt w:val="lowerRoman"/>
      <w:lvlText w:val="%3."/>
      <w:lvlJc w:val="right"/>
      <w:pPr>
        <w:ind w:left="2160" w:hanging="180"/>
      </w:pPr>
    </w:lvl>
    <w:lvl w:ilvl="3" w:tplc="DE8A045C">
      <w:start w:val="1"/>
      <w:numFmt w:val="decimal"/>
      <w:lvlText w:val="%4."/>
      <w:lvlJc w:val="left"/>
      <w:pPr>
        <w:ind w:left="2880" w:hanging="360"/>
      </w:pPr>
    </w:lvl>
    <w:lvl w:ilvl="4" w:tplc="A37C50D0">
      <w:start w:val="1"/>
      <w:numFmt w:val="lowerLetter"/>
      <w:lvlText w:val="%5."/>
      <w:lvlJc w:val="left"/>
      <w:pPr>
        <w:ind w:left="3600" w:hanging="360"/>
      </w:pPr>
    </w:lvl>
    <w:lvl w:ilvl="5" w:tplc="A7FA95FC">
      <w:start w:val="1"/>
      <w:numFmt w:val="lowerRoman"/>
      <w:lvlText w:val="%6."/>
      <w:lvlJc w:val="right"/>
      <w:pPr>
        <w:ind w:left="4320" w:hanging="180"/>
      </w:pPr>
    </w:lvl>
    <w:lvl w:ilvl="6" w:tplc="7868D2E0">
      <w:start w:val="1"/>
      <w:numFmt w:val="decimal"/>
      <w:lvlText w:val="%7."/>
      <w:lvlJc w:val="left"/>
      <w:pPr>
        <w:ind w:left="5040" w:hanging="360"/>
      </w:pPr>
    </w:lvl>
    <w:lvl w:ilvl="7" w:tplc="76D42ED6">
      <w:start w:val="1"/>
      <w:numFmt w:val="lowerLetter"/>
      <w:lvlText w:val="%8."/>
      <w:lvlJc w:val="left"/>
      <w:pPr>
        <w:ind w:left="5760" w:hanging="360"/>
      </w:pPr>
    </w:lvl>
    <w:lvl w:ilvl="8" w:tplc="486E2BB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D464E"/>
    <w:multiLevelType w:val="hybridMultilevel"/>
    <w:tmpl w:val="B65EB81C"/>
    <w:lvl w:ilvl="0" w:tplc="9A66C2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912D4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962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0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C3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CE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C4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058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80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56EFD"/>
    <w:multiLevelType w:val="hybridMultilevel"/>
    <w:tmpl w:val="72DCE6E2"/>
    <w:lvl w:ilvl="0" w:tplc="ECC4C3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E23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181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C2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4A1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86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C2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9D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8A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84290"/>
    <w:multiLevelType w:val="hybridMultilevel"/>
    <w:tmpl w:val="9B325F9E"/>
    <w:lvl w:ilvl="0" w:tplc="CC5A4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E676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C92AE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D664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96133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9AB9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F01B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4C4E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726A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26A69"/>
    <w:multiLevelType w:val="hybridMultilevel"/>
    <w:tmpl w:val="1C1E0BEA"/>
    <w:lvl w:ilvl="0" w:tplc="7646C2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28C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EA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26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022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4F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4B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0FB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700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C6D04"/>
    <w:multiLevelType w:val="hybridMultilevel"/>
    <w:tmpl w:val="0046D0F0"/>
    <w:lvl w:ilvl="0" w:tplc="2E7221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1F2B9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DE9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8A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C9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A4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C2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410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81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15D5C"/>
    <w:multiLevelType w:val="multilevel"/>
    <w:tmpl w:val="B55C11D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>
    <w:nsid w:val="4F5838B7"/>
    <w:multiLevelType w:val="multilevel"/>
    <w:tmpl w:val="96B8997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606A1252"/>
    <w:multiLevelType w:val="hybridMultilevel"/>
    <w:tmpl w:val="FBCC8A3C"/>
    <w:lvl w:ilvl="0" w:tplc="B360D9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5142FF8">
      <w:start w:val="1"/>
      <w:numFmt w:val="lowerLetter"/>
      <w:lvlText w:val="%2."/>
      <w:lvlJc w:val="left"/>
      <w:pPr>
        <w:ind w:left="1440" w:hanging="360"/>
      </w:pPr>
    </w:lvl>
    <w:lvl w:ilvl="2" w:tplc="AC00F7E6">
      <w:start w:val="1"/>
      <w:numFmt w:val="lowerRoman"/>
      <w:lvlText w:val="%3."/>
      <w:lvlJc w:val="right"/>
      <w:pPr>
        <w:ind w:left="2160" w:hanging="180"/>
      </w:pPr>
    </w:lvl>
    <w:lvl w:ilvl="3" w:tplc="DF3825E2">
      <w:start w:val="1"/>
      <w:numFmt w:val="decimal"/>
      <w:lvlText w:val="%4."/>
      <w:lvlJc w:val="left"/>
      <w:pPr>
        <w:ind w:left="2880" w:hanging="360"/>
      </w:pPr>
    </w:lvl>
    <w:lvl w:ilvl="4" w:tplc="C5909F28">
      <w:start w:val="1"/>
      <w:numFmt w:val="lowerLetter"/>
      <w:lvlText w:val="%5."/>
      <w:lvlJc w:val="left"/>
      <w:pPr>
        <w:ind w:left="3600" w:hanging="360"/>
      </w:pPr>
    </w:lvl>
    <w:lvl w:ilvl="5" w:tplc="5E649766">
      <w:start w:val="1"/>
      <w:numFmt w:val="lowerRoman"/>
      <w:lvlText w:val="%6."/>
      <w:lvlJc w:val="right"/>
      <w:pPr>
        <w:ind w:left="4320" w:hanging="180"/>
      </w:pPr>
    </w:lvl>
    <w:lvl w:ilvl="6" w:tplc="A17ED6E8">
      <w:start w:val="1"/>
      <w:numFmt w:val="decimal"/>
      <w:lvlText w:val="%7."/>
      <w:lvlJc w:val="left"/>
      <w:pPr>
        <w:ind w:left="5040" w:hanging="360"/>
      </w:pPr>
    </w:lvl>
    <w:lvl w:ilvl="7" w:tplc="30605006">
      <w:start w:val="1"/>
      <w:numFmt w:val="lowerLetter"/>
      <w:lvlText w:val="%8."/>
      <w:lvlJc w:val="left"/>
      <w:pPr>
        <w:ind w:left="5760" w:hanging="360"/>
      </w:pPr>
    </w:lvl>
    <w:lvl w:ilvl="8" w:tplc="6232970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46494"/>
    <w:multiLevelType w:val="hybridMultilevel"/>
    <w:tmpl w:val="BBE017C8"/>
    <w:lvl w:ilvl="0" w:tplc="D5024F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AFCA4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A0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A8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67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8A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64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66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542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F3A88"/>
    <w:multiLevelType w:val="hybridMultilevel"/>
    <w:tmpl w:val="51CEA040"/>
    <w:lvl w:ilvl="0" w:tplc="5C06A5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E181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21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42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607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20B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47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2C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86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91752"/>
    <w:multiLevelType w:val="hybridMultilevel"/>
    <w:tmpl w:val="DA1018FE"/>
    <w:lvl w:ilvl="0" w:tplc="08AAB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D2BB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C8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07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2C4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36B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EB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CE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E3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13"/>
  </w:num>
  <w:num w:numId="5">
    <w:abstractNumId w:val="4"/>
  </w:num>
  <w:num w:numId="6">
    <w:abstractNumId w:val="4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12"/>
  </w:num>
  <w:num w:numId="12">
    <w:abstractNumId w:val="12"/>
  </w:num>
  <w:num w:numId="13">
    <w:abstractNumId w:val="3"/>
  </w:num>
  <w:num w:numId="14">
    <w:abstractNumId w:val="3"/>
  </w:num>
  <w:num w:numId="15">
    <w:abstractNumId w:val="11"/>
  </w:num>
  <w:num w:numId="16">
    <w:abstractNumId w:val="11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2F5"/>
    <w:rsid w:val="000B6B82"/>
    <w:rsid w:val="00102CF8"/>
    <w:rsid w:val="00195787"/>
    <w:rsid w:val="002D0C51"/>
    <w:rsid w:val="00512683"/>
    <w:rsid w:val="005702F5"/>
    <w:rsid w:val="008E53CA"/>
    <w:rsid w:val="009B62A2"/>
    <w:rsid w:val="00A257D4"/>
    <w:rsid w:val="00AC4CD9"/>
    <w:rsid w:val="00C43CD7"/>
    <w:rsid w:val="00D52F38"/>
    <w:rsid w:val="00E47A41"/>
    <w:rsid w:val="00EC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5702F5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5702F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70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5702F5"/>
    <w:pPr>
      <w:spacing w:after="57"/>
    </w:pPr>
  </w:style>
  <w:style w:type="paragraph" w:styleId="2">
    <w:name w:val="toc 2"/>
    <w:basedOn w:val="a"/>
    <w:next w:val="a"/>
    <w:autoRedefine/>
    <w:uiPriority w:val="39"/>
    <w:semiHidden/>
    <w:unhideWhenUsed/>
    <w:rsid w:val="005702F5"/>
    <w:pPr>
      <w:spacing w:after="57"/>
      <w:ind w:left="283"/>
    </w:pPr>
  </w:style>
  <w:style w:type="paragraph" w:styleId="3">
    <w:name w:val="toc 3"/>
    <w:basedOn w:val="a"/>
    <w:next w:val="a"/>
    <w:autoRedefine/>
    <w:uiPriority w:val="39"/>
    <w:semiHidden/>
    <w:unhideWhenUsed/>
    <w:rsid w:val="005702F5"/>
    <w:pPr>
      <w:spacing w:after="57"/>
      <w:ind w:left="567"/>
    </w:pPr>
  </w:style>
  <w:style w:type="paragraph" w:styleId="4">
    <w:name w:val="toc 4"/>
    <w:basedOn w:val="a"/>
    <w:next w:val="a"/>
    <w:autoRedefine/>
    <w:uiPriority w:val="39"/>
    <w:semiHidden/>
    <w:unhideWhenUsed/>
    <w:rsid w:val="005702F5"/>
    <w:pPr>
      <w:spacing w:after="57"/>
      <w:ind w:left="850"/>
    </w:pPr>
  </w:style>
  <w:style w:type="paragraph" w:styleId="5">
    <w:name w:val="toc 5"/>
    <w:basedOn w:val="a"/>
    <w:next w:val="a"/>
    <w:autoRedefine/>
    <w:uiPriority w:val="39"/>
    <w:semiHidden/>
    <w:unhideWhenUsed/>
    <w:rsid w:val="005702F5"/>
    <w:pPr>
      <w:spacing w:after="57"/>
      <w:ind w:left="1134"/>
    </w:pPr>
  </w:style>
  <w:style w:type="paragraph" w:styleId="6">
    <w:name w:val="toc 6"/>
    <w:basedOn w:val="a"/>
    <w:next w:val="a"/>
    <w:autoRedefine/>
    <w:uiPriority w:val="39"/>
    <w:semiHidden/>
    <w:unhideWhenUsed/>
    <w:rsid w:val="005702F5"/>
    <w:pPr>
      <w:spacing w:after="57"/>
      <w:ind w:left="1417"/>
    </w:pPr>
  </w:style>
  <w:style w:type="paragraph" w:styleId="7">
    <w:name w:val="toc 7"/>
    <w:basedOn w:val="a"/>
    <w:next w:val="a"/>
    <w:autoRedefine/>
    <w:uiPriority w:val="39"/>
    <w:semiHidden/>
    <w:unhideWhenUsed/>
    <w:rsid w:val="005702F5"/>
    <w:pPr>
      <w:spacing w:after="57"/>
      <w:ind w:left="1701"/>
    </w:pPr>
  </w:style>
  <w:style w:type="paragraph" w:styleId="8">
    <w:name w:val="toc 8"/>
    <w:basedOn w:val="a"/>
    <w:next w:val="a"/>
    <w:autoRedefine/>
    <w:uiPriority w:val="39"/>
    <w:semiHidden/>
    <w:unhideWhenUsed/>
    <w:rsid w:val="005702F5"/>
    <w:pPr>
      <w:spacing w:after="57"/>
      <w:ind w:left="1984"/>
    </w:pPr>
  </w:style>
  <w:style w:type="paragraph" w:styleId="9">
    <w:name w:val="toc 9"/>
    <w:basedOn w:val="a"/>
    <w:next w:val="a"/>
    <w:autoRedefine/>
    <w:uiPriority w:val="39"/>
    <w:semiHidden/>
    <w:unhideWhenUsed/>
    <w:rsid w:val="005702F5"/>
    <w:pPr>
      <w:spacing w:after="57"/>
      <w:ind w:left="2268"/>
    </w:pPr>
  </w:style>
  <w:style w:type="paragraph" w:styleId="a6">
    <w:name w:val="footnote text"/>
    <w:basedOn w:val="a"/>
    <w:link w:val="a7"/>
    <w:uiPriority w:val="99"/>
    <w:semiHidden/>
    <w:unhideWhenUsed/>
    <w:rsid w:val="005702F5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basedOn w:val="a0"/>
    <w:link w:val="a6"/>
    <w:uiPriority w:val="99"/>
    <w:semiHidden/>
    <w:rsid w:val="005702F5"/>
    <w:rPr>
      <w:rFonts w:ascii="Calibri" w:eastAsia="Times New Roman" w:hAnsi="Calibri" w:cs="Times New Roman"/>
      <w:sz w:val="18"/>
      <w:lang w:eastAsia="ru-RU"/>
    </w:rPr>
  </w:style>
  <w:style w:type="paragraph" w:styleId="a8">
    <w:name w:val="table of figures"/>
    <w:basedOn w:val="a"/>
    <w:next w:val="a"/>
    <w:uiPriority w:val="99"/>
    <w:semiHidden/>
    <w:unhideWhenUsed/>
    <w:rsid w:val="005702F5"/>
    <w:pPr>
      <w:spacing w:after="0"/>
    </w:pPr>
  </w:style>
  <w:style w:type="paragraph" w:styleId="a9">
    <w:name w:val="endnote text"/>
    <w:basedOn w:val="a"/>
    <w:link w:val="aa"/>
    <w:uiPriority w:val="99"/>
    <w:semiHidden/>
    <w:unhideWhenUsed/>
    <w:rsid w:val="005702F5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702F5"/>
    <w:rPr>
      <w:rFonts w:ascii="Calibri" w:eastAsia="Times New Roman" w:hAnsi="Calibri" w:cs="Times New Roman"/>
      <w:sz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702F5"/>
    <w:pPr>
      <w:spacing w:before="300"/>
      <w:contextualSpacing/>
    </w:pPr>
    <w:rPr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5702F5"/>
    <w:rPr>
      <w:rFonts w:ascii="Calibri" w:eastAsia="Times New Roman" w:hAnsi="Calibri" w:cs="Times New Roman"/>
      <w:sz w:val="48"/>
      <w:szCs w:val="4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702F5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rsid w:val="005702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702F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70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5702F5"/>
    <w:pPr>
      <w:spacing w:before="200"/>
    </w:pPr>
    <w:rPr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5702F5"/>
    <w:rPr>
      <w:rFonts w:ascii="Calibri" w:eastAsia="Times New Roman" w:hAnsi="Calibri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5702F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702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12"/>
    <w:uiPriority w:val="99"/>
    <w:semiHidden/>
    <w:unhideWhenUsed/>
    <w:rsid w:val="0057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02F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57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5702F5"/>
    <w:pPr>
      <w:ind w:left="720"/>
      <w:contextualSpacing/>
    </w:pPr>
  </w:style>
  <w:style w:type="paragraph" w:styleId="20">
    <w:name w:val="Quote"/>
    <w:basedOn w:val="a"/>
    <w:next w:val="a"/>
    <w:link w:val="21"/>
    <w:uiPriority w:val="29"/>
    <w:qFormat/>
    <w:rsid w:val="005702F5"/>
    <w:pPr>
      <w:ind w:left="720" w:right="720"/>
    </w:pPr>
    <w:rPr>
      <w:i/>
    </w:rPr>
  </w:style>
  <w:style w:type="character" w:customStyle="1" w:styleId="21">
    <w:name w:val="Цитата 2 Знак"/>
    <w:basedOn w:val="a0"/>
    <w:link w:val="20"/>
    <w:uiPriority w:val="29"/>
    <w:rsid w:val="005702F5"/>
    <w:rPr>
      <w:rFonts w:ascii="Calibri" w:eastAsia="Times New Roman" w:hAnsi="Calibri" w:cs="Times New Roman"/>
      <w:i/>
      <w:lang w:eastAsia="ru-RU"/>
    </w:rPr>
  </w:style>
  <w:style w:type="paragraph" w:styleId="af7">
    <w:name w:val="Intense Quote"/>
    <w:basedOn w:val="a"/>
    <w:next w:val="a"/>
    <w:link w:val="af8"/>
    <w:uiPriority w:val="30"/>
    <w:qFormat/>
    <w:rsid w:val="005702F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8">
    <w:name w:val="Выделенная цитата Знак"/>
    <w:basedOn w:val="a0"/>
    <w:link w:val="af7"/>
    <w:uiPriority w:val="30"/>
    <w:rsid w:val="005702F5"/>
    <w:rPr>
      <w:rFonts w:ascii="Calibri" w:eastAsia="Times New Roman" w:hAnsi="Calibri" w:cs="Times New Roman"/>
      <w:i/>
      <w:shd w:val="clear" w:color="auto" w:fill="F2F2F2"/>
      <w:lang w:eastAsia="ru-RU"/>
    </w:rPr>
  </w:style>
  <w:style w:type="paragraph" w:styleId="af9">
    <w:name w:val="TOC Heading"/>
    <w:uiPriority w:val="39"/>
    <w:semiHidden/>
    <w:unhideWhenUsed/>
    <w:qFormat/>
    <w:rsid w:val="005702F5"/>
    <w:pPr>
      <w:spacing w:after="160" w:line="256" w:lineRule="auto"/>
    </w:pPr>
  </w:style>
  <w:style w:type="paragraph" w:customStyle="1" w:styleId="Caption">
    <w:name w:val="Caption"/>
    <w:basedOn w:val="a"/>
    <w:next w:val="a"/>
    <w:uiPriority w:val="35"/>
    <w:semiHidden/>
    <w:qFormat/>
    <w:rsid w:val="005702F5"/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a0"/>
    <w:link w:val="Heading1"/>
    <w:locked/>
    <w:rsid w:val="005702F5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Heading1">
    <w:name w:val="Heading 1"/>
    <w:basedOn w:val="a"/>
    <w:next w:val="a"/>
    <w:link w:val="Heading1Char"/>
    <w:qFormat/>
    <w:rsid w:val="005702F5"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22">
    <w:name w:val="Заголовок 2 Знак"/>
    <w:basedOn w:val="a0"/>
    <w:link w:val="Heading2"/>
    <w:uiPriority w:val="9"/>
    <w:locked/>
    <w:rsid w:val="005702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Heading2">
    <w:name w:val="Heading 2"/>
    <w:basedOn w:val="a"/>
    <w:next w:val="a"/>
    <w:link w:val="22"/>
    <w:uiPriority w:val="9"/>
    <w:qFormat/>
    <w:rsid w:val="005702F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link w:val="Heading3"/>
    <w:locked/>
    <w:rsid w:val="005702F5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Heading3">
    <w:name w:val="Heading 3"/>
    <w:basedOn w:val="a"/>
    <w:next w:val="a"/>
    <w:link w:val="32"/>
    <w:qFormat/>
    <w:rsid w:val="005702F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Heading4"/>
    <w:locked/>
    <w:rsid w:val="005702F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Heading4">
    <w:name w:val="Heading 4"/>
    <w:basedOn w:val="a"/>
    <w:next w:val="a"/>
    <w:link w:val="40"/>
    <w:qFormat/>
    <w:rsid w:val="005702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Heading5"/>
    <w:locked/>
    <w:rsid w:val="005702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ing5">
    <w:name w:val="Heading 5"/>
    <w:basedOn w:val="a"/>
    <w:next w:val="a"/>
    <w:link w:val="50"/>
    <w:qFormat/>
    <w:rsid w:val="005702F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Heading6"/>
    <w:locked/>
    <w:rsid w:val="005702F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Heading6">
    <w:name w:val="Heading 6"/>
    <w:basedOn w:val="a"/>
    <w:next w:val="a"/>
    <w:link w:val="60"/>
    <w:qFormat/>
    <w:rsid w:val="005702F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customStyle="1" w:styleId="70">
    <w:name w:val="Заголовок 7 Знак"/>
    <w:basedOn w:val="a0"/>
    <w:link w:val="Heading7"/>
    <w:locked/>
    <w:rsid w:val="005702F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Heading7">
    <w:name w:val="Heading 7"/>
    <w:basedOn w:val="a"/>
    <w:next w:val="a"/>
    <w:link w:val="70"/>
    <w:qFormat/>
    <w:rsid w:val="005702F5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32"/>
      <w:szCs w:val="32"/>
    </w:rPr>
  </w:style>
  <w:style w:type="character" w:customStyle="1" w:styleId="80">
    <w:name w:val="Заголовок 8 Знак"/>
    <w:basedOn w:val="a0"/>
    <w:link w:val="Heading8"/>
    <w:locked/>
    <w:rsid w:val="005702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Heading8">
    <w:name w:val="Heading 8"/>
    <w:basedOn w:val="a"/>
    <w:next w:val="a"/>
    <w:link w:val="80"/>
    <w:qFormat/>
    <w:rsid w:val="005702F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Heading9"/>
    <w:locked/>
    <w:rsid w:val="005702F5"/>
    <w:rPr>
      <w:rFonts w:ascii="Arial" w:eastAsia="Times New Roman" w:hAnsi="Arial" w:cs="Arial"/>
      <w:lang w:eastAsia="ru-RU"/>
    </w:rPr>
  </w:style>
  <w:style w:type="paragraph" w:customStyle="1" w:styleId="Heading9">
    <w:name w:val="Heading 9"/>
    <w:basedOn w:val="a"/>
    <w:next w:val="a"/>
    <w:link w:val="90"/>
    <w:qFormat/>
    <w:rsid w:val="005702F5"/>
    <w:pPr>
      <w:spacing w:before="240" w:after="60" w:line="240" w:lineRule="auto"/>
      <w:outlineLvl w:val="8"/>
    </w:pPr>
    <w:rPr>
      <w:rFonts w:ascii="Arial" w:hAnsi="Arial" w:cs="Arial"/>
    </w:rPr>
  </w:style>
  <w:style w:type="character" w:customStyle="1" w:styleId="NoSpacingChar">
    <w:name w:val="No Spacing Char"/>
    <w:link w:val="13"/>
    <w:locked/>
    <w:rsid w:val="005702F5"/>
    <w:rPr>
      <w:lang w:eastAsia="ru-RU"/>
    </w:rPr>
  </w:style>
  <w:style w:type="paragraph" w:customStyle="1" w:styleId="13">
    <w:name w:val="Без интервала1"/>
    <w:link w:val="NoSpacingChar"/>
    <w:rsid w:val="005702F5"/>
    <w:pPr>
      <w:spacing w:after="0" w:line="240" w:lineRule="auto"/>
    </w:pPr>
    <w:rPr>
      <w:lang w:eastAsia="ru-RU"/>
    </w:rPr>
  </w:style>
  <w:style w:type="character" w:customStyle="1" w:styleId="afa">
    <w:name w:val="Абзац списка Знак"/>
    <w:link w:val="14"/>
    <w:locked/>
    <w:rsid w:val="005702F5"/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link w:val="afa"/>
    <w:qFormat/>
    <w:rsid w:val="005702F5"/>
    <w:pPr>
      <w:ind w:left="720"/>
    </w:pPr>
  </w:style>
  <w:style w:type="character" w:customStyle="1" w:styleId="afb">
    <w:name w:val="Нижний колонтитул Знак"/>
    <w:basedOn w:val="a0"/>
    <w:link w:val="Footer"/>
    <w:locked/>
    <w:rsid w:val="00570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b"/>
    <w:rsid w:val="005702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c">
    <w:name w:val="Знак"/>
    <w:basedOn w:val="a"/>
    <w:uiPriority w:val="99"/>
    <w:rsid w:val="005702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c8">
    <w:name w:val="c1 c8"/>
    <w:basedOn w:val="a"/>
    <w:uiPriority w:val="99"/>
    <w:rsid w:val="00570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">
    <w:name w:val="c1 c4"/>
    <w:basedOn w:val="a"/>
    <w:uiPriority w:val="99"/>
    <w:rsid w:val="00570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570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6">
    <w:name w:val="c1 c16"/>
    <w:basedOn w:val="a"/>
    <w:uiPriority w:val="99"/>
    <w:rsid w:val="00570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6">
    <w:name w:val="c1 c36"/>
    <w:basedOn w:val="a"/>
    <w:uiPriority w:val="99"/>
    <w:rsid w:val="00570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c42">
    <w:name w:val="c1 c38 c42"/>
    <w:basedOn w:val="a"/>
    <w:uiPriority w:val="99"/>
    <w:rsid w:val="00570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570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2">
    <w:name w:val="c4 c2"/>
    <w:basedOn w:val="a"/>
    <w:uiPriority w:val="99"/>
    <w:rsid w:val="00570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c14">
    <w:name w:val="c2 c14"/>
    <w:basedOn w:val="a"/>
    <w:uiPriority w:val="99"/>
    <w:rsid w:val="00570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c28">
    <w:name w:val="c6 c28"/>
    <w:basedOn w:val="a"/>
    <w:uiPriority w:val="99"/>
    <w:rsid w:val="00570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d">
    <w:name w:val="Верхний колонтитул Знак"/>
    <w:basedOn w:val="a0"/>
    <w:link w:val="Header"/>
    <w:uiPriority w:val="99"/>
    <w:locked/>
    <w:rsid w:val="00570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link w:val="afd"/>
    <w:uiPriority w:val="99"/>
    <w:rsid w:val="005702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41">
    <w:name w:val="Основной текст (4)_"/>
    <w:link w:val="42"/>
    <w:locked/>
    <w:rsid w:val="005702F5"/>
    <w:rPr>
      <w:b/>
      <w:bCs/>
      <w:sz w:val="38"/>
      <w:szCs w:val="3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702F5"/>
    <w:pPr>
      <w:widowControl w:val="0"/>
      <w:shd w:val="clear" w:color="auto" w:fill="FFFFFF"/>
      <w:spacing w:before="1200" w:after="0" w:line="456" w:lineRule="exact"/>
      <w:jc w:val="center"/>
    </w:pPr>
    <w:rPr>
      <w:rFonts w:asciiTheme="minorHAnsi" w:eastAsiaTheme="minorHAnsi" w:hAnsiTheme="minorHAnsi" w:cstheme="minorBidi"/>
      <w:b/>
      <w:bCs/>
      <w:sz w:val="38"/>
      <w:szCs w:val="38"/>
      <w:lang w:eastAsia="en-US"/>
    </w:rPr>
  </w:style>
  <w:style w:type="paragraph" w:customStyle="1" w:styleId="c14">
    <w:name w:val="c14"/>
    <w:basedOn w:val="a"/>
    <w:uiPriority w:val="99"/>
    <w:rsid w:val="00570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footnote reference"/>
    <w:basedOn w:val="a0"/>
    <w:uiPriority w:val="99"/>
    <w:semiHidden/>
    <w:unhideWhenUsed/>
    <w:rsid w:val="005702F5"/>
    <w:rPr>
      <w:vertAlign w:val="superscript"/>
    </w:rPr>
  </w:style>
  <w:style w:type="character" w:styleId="aff">
    <w:name w:val="endnote reference"/>
    <w:basedOn w:val="a0"/>
    <w:uiPriority w:val="99"/>
    <w:semiHidden/>
    <w:unhideWhenUsed/>
    <w:rsid w:val="005702F5"/>
    <w:rPr>
      <w:vertAlign w:val="superscript"/>
    </w:rPr>
  </w:style>
  <w:style w:type="character" w:customStyle="1" w:styleId="Heading2Char">
    <w:name w:val="Heading 2 Char"/>
    <w:basedOn w:val="a0"/>
    <w:uiPriority w:val="9"/>
    <w:rsid w:val="005702F5"/>
    <w:rPr>
      <w:rFonts w:ascii="Arial" w:eastAsia="Arial" w:hAnsi="Arial" w:cs="Arial" w:hint="default"/>
      <w:sz w:val="34"/>
    </w:rPr>
  </w:style>
  <w:style w:type="character" w:customStyle="1" w:styleId="Heading3Char">
    <w:name w:val="Heading 3 Char"/>
    <w:basedOn w:val="a0"/>
    <w:uiPriority w:val="9"/>
    <w:rsid w:val="005702F5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basedOn w:val="a0"/>
    <w:uiPriority w:val="9"/>
    <w:rsid w:val="005702F5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5702F5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5702F5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5702F5"/>
    <w:rPr>
      <w:rFonts w:ascii="Arial" w:eastAsia="Arial" w:hAnsi="Arial" w:cs="Arial" w:hint="default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5702F5"/>
    <w:rPr>
      <w:rFonts w:ascii="Arial" w:eastAsia="Arial" w:hAnsi="Arial" w:cs="Arial" w:hint="default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5702F5"/>
    <w:rPr>
      <w:rFonts w:ascii="Arial" w:eastAsia="Arial" w:hAnsi="Arial" w:cs="Arial" w:hint="default"/>
      <w:i/>
      <w:iCs/>
      <w:sz w:val="21"/>
      <w:szCs w:val="21"/>
    </w:rPr>
  </w:style>
  <w:style w:type="character" w:customStyle="1" w:styleId="HeaderChar">
    <w:name w:val="Header Char"/>
    <w:basedOn w:val="a0"/>
    <w:uiPriority w:val="99"/>
    <w:rsid w:val="005702F5"/>
  </w:style>
  <w:style w:type="character" w:customStyle="1" w:styleId="FooterChar">
    <w:name w:val="Footer Char"/>
    <w:basedOn w:val="a0"/>
    <w:uiPriority w:val="99"/>
    <w:rsid w:val="005702F5"/>
  </w:style>
  <w:style w:type="character" w:customStyle="1" w:styleId="CaptionChar">
    <w:name w:val="Caption Char"/>
    <w:uiPriority w:val="99"/>
    <w:rsid w:val="005702F5"/>
  </w:style>
  <w:style w:type="character" w:customStyle="1" w:styleId="12">
    <w:name w:val="Текст выноски Знак1"/>
    <w:basedOn w:val="a0"/>
    <w:link w:val="af3"/>
    <w:uiPriority w:val="99"/>
    <w:semiHidden/>
    <w:locked/>
    <w:rsid w:val="00570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6c19">
    <w:name w:val="c6 c19"/>
    <w:basedOn w:val="a0"/>
    <w:rsid w:val="005702F5"/>
  </w:style>
  <w:style w:type="character" w:customStyle="1" w:styleId="c0c6">
    <w:name w:val="c0 c6"/>
    <w:basedOn w:val="a0"/>
    <w:rsid w:val="005702F5"/>
  </w:style>
  <w:style w:type="character" w:customStyle="1" w:styleId="c0">
    <w:name w:val="c0"/>
    <w:basedOn w:val="a0"/>
    <w:rsid w:val="005702F5"/>
  </w:style>
  <w:style w:type="character" w:customStyle="1" w:styleId="c0c24">
    <w:name w:val="c0 c24"/>
    <w:basedOn w:val="a0"/>
    <w:rsid w:val="005702F5"/>
  </w:style>
  <w:style w:type="character" w:customStyle="1" w:styleId="c21">
    <w:name w:val="c21"/>
    <w:basedOn w:val="a0"/>
    <w:rsid w:val="005702F5"/>
  </w:style>
  <w:style w:type="character" w:customStyle="1" w:styleId="c21c3">
    <w:name w:val="c21 c3"/>
    <w:basedOn w:val="a0"/>
    <w:rsid w:val="005702F5"/>
  </w:style>
  <w:style w:type="character" w:customStyle="1" w:styleId="c3">
    <w:name w:val="c3"/>
    <w:basedOn w:val="a0"/>
    <w:rsid w:val="005702F5"/>
  </w:style>
  <w:style w:type="character" w:customStyle="1" w:styleId="110">
    <w:name w:val="Основной текст + 11"/>
    <w:aliases w:val="5 pt"/>
    <w:rsid w:val="005702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sz w:val="23"/>
      <w:szCs w:val="23"/>
      <w:u w:val="none"/>
      <w:effect w:val="none"/>
      <w:lang w:val="ru-RU"/>
    </w:rPr>
  </w:style>
  <w:style w:type="character" w:customStyle="1" w:styleId="FontStyle207">
    <w:name w:val="Font Style207"/>
    <w:uiPriority w:val="99"/>
    <w:rsid w:val="005702F5"/>
    <w:rPr>
      <w:rFonts w:ascii="Century Schoolbook" w:hAnsi="Century Schoolbook" w:cs="Century Schoolbook" w:hint="default"/>
      <w:sz w:val="18"/>
      <w:szCs w:val="18"/>
    </w:rPr>
  </w:style>
  <w:style w:type="character" w:customStyle="1" w:styleId="submenu-table">
    <w:name w:val="submenu-table"/>
    <w:rsid w:val="005702F5"/>
  </w:style>
  <w:style w:type="character" w:customStyle="1" w:styleId="apple-converted-space">
    <w:name w:val="apple-converted-space"/>
    <w:rsid w:val="005702F5"/>
  </w:style>
  <w:style w:type="character" w:customStyle="1" w:styleId="43">
    <w:name w:val="Основной текст (4) + Малые прописные"/>
    <w:rsid w:val="005702F5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c7">
    <w:name w:val="c7"/>
    <w:basedOn w:val="a0"/>
    <w:rsid w:val="005702F5"/>
  </w:style>
  <w:style w:type="character" w:customStyle="1" w:styleId="c4">
    <w:name w:val="c4"/>
    <w:basedOn w:val="a0"/>
    <w:rsid w:val="005702F5"/>
  </w:style>
  <w:style w:type="character" w:customStyle="1" w:styleId="c2">
    <w:name w:val="c2"/>
    <w:basedOn w:val="a0"/>
    <w:rsid w:val="005702F5"/>
  </w:style>
  <w:style w:type="character" w:customStyle="1" w:styleId="comment-right-informer-wr">
    <w:name w:val="comment-right-informer-wr"/>
    <w:basedOn w:val="a0"/>
    <w:rsid w:val="005702F5"/>
  </w:style>
  <w:style w:type="character" w:customStyle="1" w:styleId="highlighted">
    <w:name w:val="highlighted"/>
    <w:basedOn w:val="a0"/>
    <w:rsid w:val="005702F5"/>
  </w:style>
  <w:style w:type="character" w:customStyle="1" w:styleId="c23">
    <w:name w:val="c23"/>
    <w:basedOn w:val="a0"/>
    <w:rsid w:val="005702F5"/>
  </w:style>
  <w:style w:type="table" w:styleId="aff0">
    <w:name w:val="Table Grid"/>
    <w:basedOn w:val="a1"/>
    <w:rsid w:val="00570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702F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702F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702F5"/>
    <w:pPr>
      <w:spacing w:after="0" w:line="240" w:lineRule="auto"/>
    </w:p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">
    <w:name w:val="Grid Table 7 Colorful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ListTable1Light">
    <w:name w:val="List Table 1 Light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6" w:space="0" w:color="4F81BD" w:themeColor="accent1"/>
        <w:left w:val="single" w:sz="36" w:space="0" w:color="4F81BD" w:themeColor="accent1"/>
        <w:bottom w:val="single" w:sz="36" w:space="0" w:color="4F81BD" w:themeColor="accent1"/>
        <w:right w:val="single" w:sz="36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6" w:space="0" w:color="D99695" w:themeColor="accent2" w:themeTint="97"/>
        <w:left w:val="single" w:sz="36" w:space="0" w:color="D99695" w:themeColor="accent2" w:themeTint="97"/>
        <w:bottom w:val="single" w:sz="36" w:space="0" w:color="D99695" w:themeColor="accent2" w:themeTint="97"/>
        <w:right w:val="single" w:sz="36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6" w:space="0" w:color="C3D69B" w:themeColor="accent3" w:themeTint="98"/>
        <w:left w:val="single" w:sz="36" w:space="0" w:color="C3D69B" w:themeColor="accent3" w:themeTint="98"/>
        <w:bottom w:val="single" w:sz="36" w:space="0" w:color="C3D69B" w:themeColor="accent3" w:themeTint="98"/>
        <w:right w:val="single" w:sz="36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6" w:space="0" w:color="B2A1C6" w:themeColor="accent4" w:themeTint="9A"/>
        <w:left w:val="single" w:sz="36" w:space="0" w:color="B2A1C6" w:themeColor="accent4" w:themeTint="9A"/>
        <w:bottom w:val="single" w:sz="36" w:space="0" w:color="B2A1C6" w:themeColor="accent4" w:themeTint="9A"/>
        <w:right w:val="single" w:sz="36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6" w:space="0" w:color="92CCDC" w:themeColor="accent5" w:themeTint="9A"/>
        <w:left w:val="single" w:sz="36" w:space="0" w:color="92CCDC" w:themeColor="accent5" w:themeTint="9A"/>
        <w:bottom w:val="single" w:sz="36" w:space="0" w:color="92CCDC" w:themeColor="accent5" w:themeTint="9A"/>
        <w:right w:val="single" w:sz="36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6" w:space="0" w:color="FAC090" w:themeColor="accent6" w:themeTint="98"/>
        <w:left w:val="single" w:sz="36" w:space="0" w:color="FAC090" w:themeColor="accent6" w:themeTint="98"/>
        <w:bottom w:val="single" w:sz="36" w:space="0" w:color="FAC090" w:themeColor="accent6" w:themeTint="98"/>
        <w:right w:val="single" w:sz="36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stTable7Colorful">
    <w:name w:val="List Table 7 Colorful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5702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702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702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702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702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702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702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702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702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702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702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702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702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702F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702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f1">
    <w:name w:val="Emphasis"/>
    <w:basedOn w:val="a0"/>
    <w:uiPriority w:val="20"/>
    <w:qFormat/>
    <w:rsid w:val="005702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783.maam.ru/maps/events/56230.html" TargetMode="External"/><Relationship Id="rId13" Type="http://schemas.openxmlformats.org/officeDocument/2006/relationships/hyperlink" Target="https://21783.maam.ru/maps/events/56639.html" TargetMode="External"/><Relationship Id="rId18" Type="http://schemas.openxmlformats.org/officeDocument/2006/relationships/hyperlink" Target="https://dohcolonoc.ru/logopedu/10474-rechevye-igry-na-razvitie-vnimaniya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21783.maam.ru/maps/events/56231.html" TargetMode="External"/><Relationship Id="rId12" Type="http://schemas.openxmlformats.org/officeDocument/2006/relationships/hyperlink" Target="https://21783.maam.ru/maps/events/56447.html" TargetMode="External"/><Relationship Id="rId17" Type="http://schemas.openxmlformats.org/officeDocument/2006/relationships/hyperlink" Target="https://dohcolonoc.ru/doklady-pedsovety-v-dou/3638-seminar-praktikum-znakomstvo-s-netraditsionnymi-tekhnikami-risovaniya-i-ikh-rol-v-razvitii-detej-doshkolnogo-vozras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hcolonoc.ru/roditel/16963-konsultatsiya-dlya-roditelej-dvizhenie-v-zhizni-rebenka.html" TargetMode="External"/><Relationship Id="rId20" Type="http://schemas.openxmlformats.org/officeDocument/2006/relationships/hyperlink" Target="https://s3-eu-west-1.amazonaws.com/ke-static/raibinka-vzm/docs/649a441a81775af420b7bf409cfe83f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1783.maam.ru/maps/events/55927.html" TargetMode="External"/><Relationship Id="rId11" Type="http://schemas.openxmlformats.org/officeDocument/2006/relationships/hyperlink" Target="https://21783.maam.ru/maps/events/55871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21783.maam.ru/maps/events/57115.html" TargetMode="External"/><Relationship Id="rId10" Type="http://schemas.openxmlformats.org/officeDocument/2006/relationships/hyperlink" Target="https://21783.maam.ru/maps/events/59505.html" TargetMode="External"/><Relationship Id="rId19" Type="http://schemas.openxmlformats.org/officeDocument/2006/relationships/hyperlink" Target="https://dohcolonoc.ru/doklady-pedsovety-v-dou/9106-tvorchestvo-doshkolnikov-i-sovremennye-obrazovatelnye-tekhnolog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1783.maam.ru/maps/events/57859.html" TargetMode="External"/><Relationship Id="rId14" Type="http://schemas.openxmlformats.org/officeDocument/2006/relationships/hyperlink" Target="https://21783.maam.ru/maps/events/5688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4362</Words>
  <Characters>24866</Characters>
  <Application>Microsoft Office Word</Application>
  <DocSecurity>0</DocSecurity>
  <Lines>207</Lines>
  <Paragraphs>58</Paragraphs>
  <ScaleCrop>false</ScaleCrop>
  <Company>Microsoft</Company>
  <LinksUpToDate>false</LinksUpToDate>
  <CharactersWithSpaces>29170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2022-10-26T07:22:00Z</dcterms:created>
  <dcterms:modified xsi:type="dcterms:W3CDTF">2022-10-26T07:52:00Z</dcterms:modified>
</cp:coreProperties>
</file>