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A6" w:rsidRDefault="000015A6" w:rsidP="000015A6">
      <w:r>
        <w:rPr>
          <w:rStyle w:val="a3"/>
          <w:rFonts w:ascii="Verdana" w:hAnsi="Verdana"/>
          <w:color w:val="000080"/>
        </w:rPr>
        <w:t>ПРЕДМЕТНО-РАЗВИВАЮЩАЯ СРЕДА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В современном образовании поставлена </w:t>
      </w:r>
      <w:r>
        <w:rPr>
          <w:rStyle w:val="a3"/>
          <w:rFonts w:ascii="Verdana" w:hAnsi="Verdana"/>
          <w:color w:val="000080"/>
        </w:rPr>
        <w:t>цель - обеспечить доступное и качественное образование детей</w:t>
      </w:r>
      <w:r>
        <w:rPr>
          <w:rFonts w:ascii="Verdana" w:hAnsi="Verdana"/>
          <w:color w:val="000080"/>
        </w:rPr>
        <w:t xml:space="preserve"> с ОВЗ и детей-инвалидов. Поэтому дошкольные образовательные организации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Педагоги-дошкольники должны научиться работать с </w:t>
      </w:r>
      <w:proofErr w:type="spellStart"/>
      <w:r>
        <w:rPr>
          <w:rFonts w:ascii="Verdana" w:hAnsi="Verdana"/>
          <w:color w:val="000080"/>
        </w:rPr>
        <w:t>разноуровневым</w:t>
      </w:r>
      <w:proofErr w:type="spellEnd"/>
      <w:r>
        <w:rPr>
          <w:rFonts w:ascii="Verdana" w:hAnsi="Verdana"/>
          <w:color w:val="000080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000080"/>
        </w:rPr>
        <w:t>Предметно-развивающая среда</w:t>
      </w:r>
      <w:r>
        <w:rPr>
          <w:rFonts w:ascii="Verdana" w:hAnsi="Verdana"/>
          <w:color w:val="000080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Помимо этого, при организации предметно-развивающей среды учитываются: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- закономерности психического развития,</w:t>
      </w:r>
      <w:r>
        <w:rPr>
          <w:rFonts w:ascii="Verdana" w:hAnsi="Verdana"/>
          <w:color w:val="000080"/>
        </w:rPr>
        <w:br/>
        <w:t>- показатели здоровья дошкольников,</w:t>
      </w:r>
      <w:r>
        <w:rPr>
          <w:rFonts w:ascii="Verdana" w:hAnsi="Verdana"/>
          <w:color w:val="000080"/>
        </w:rPr>
        <w:br/>
        <w:t>- психолого-физиологические особенности,</w:t>
      </w:r>
      <w:r>
        <w:rPr>
          <w:rFonts w:ascii="Verdana" w:hAnsi="Verdana"/>
          <w:color w:val="000080"/>
        </w:rPr>
        <w:br/>
        <w:t>- уровень общего развития,</w:t>
      </w:r>
      <w:r>
        <w:rPr>
          <w:rFonts w:ascii="Verdana" w:hAnsi="Verdana"/>
          <w:color w:val="000080"/>
        </w:rPr>
        <w:br/>
        <w:t>- коммуникативные особенности и речевое развитие,</w:t>
      </w:r>
      <w:r>
        <w:rPr>
          <w:rFonts w:ascii="Verdana" w:hAnsi="Verdana"/>
          <w:color w:val="000080"/>
        </w:rPr>
        <w:br/>
        <w:t>- эмоциональное благополучие</w:t>
      </w:r>
      <w:proofErr w:type="gramStart"/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В</w:t>
      </w:r>
      <w:proofErr w:type="gramEnd"/>
      <w:r>
        <w:rPr>
          <w:rFonts w:ascii="Verdana" w:hAnsi="Verdana"/>
          <w:color w:val="000080"/>
        </w:rPr>
        <w:t xml:space="preserve"> соответствии с требованиями ФГОС ДО по созданию специальных условий обучения, воспитания и развития воспитанников с ОВЗ развивающая предметно-пространственная среда для детей с ОВЗ и детей-инвалидов должна способствовать наиболее эффективному развитию индивидуальности каждого ребенка, с учетом его склонностей и интересов, облегчать процесс адаптации с учетом интеграции образовательных областей и соблюдения принципов ФГОС.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При построении коррекционной образовательной среды ДОУ для детей с ОВЗ и детей-инвалидов необходимо учитывать следующие принципы: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1. </w:t>
      </w:r>
      <w:r>
        <w:rPr>
          <w:rStyle w:val="a3"/>
          <w:rFonts w:ascii="Verdana" w:hAnsi="Verdana"/>
          <w:color w:val="000080"/>
        </w:rPr>
        <w:t>Принцип развития</w:t>
      </w:r>
      <w:r>
        <w:rPr>
          <w:rFonts w:ascii="Verdana" w:hAnsi="Verdana"/>
          <w:color w:val="000080"/>
        </w:rPr>
        <w:t>: взаимосвязь всех сторон личностного развития; целостность личностного развития; готовность личности к дальнейшему развитию.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lastRenderedPageBreak/>
        <w:br/>
        <w:t>2. </w:t>
      </w:r>
      <w:r>
        <w:rPr>
          <w:rStyle w:val="a3"/>
          <w:rFonts w:ascii="Verdana" w:hAnsi="Verdana"/>
          <w:color w:val="000080"/>
        </w:rPr>
        <w:t xml:space="preserve">Принцип </w:t>
      </w:r>
      <w:proofErr w:type="spellStart"/>
      <w:r>
        <w:rPr>
          <w:rStyle w:val="a3"/>
          <w:rFonts w:ascii="Verdana" w:hAnsi="Verdana"/>
          <w:color w:val="000080"/>
        </w:rPr>
        <w:t>природособразности</w:t>
      </w:r>
      <w:proofErr w:type="spellEnd"/>
      <w:r>
        <w:rPr>
          <w:rStyle w:val="a3"/>
          <w:rFonts w:ascii="Verdana" w:hAnsi="Verdana"/>
          <w:color w:val="000080"/>
        </w:rPr>
        <w:t xml:space="preserve"> воспитания</w:t>
      </w:r>
      <w:r>
        <w:rPr>
          <w:rFonts w:ascii="Verdana" w:hAnsi="Verdana"/>
          <w:color w:val="000080"/>
        </w:rPr>
        <w:t>: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3. </w:t>
      </w:r>
      <w:r>
        <w:rPr>
          <w:rStyle w:val="a3"/>
          <w:rFonts w:ascii="Verdana" w:hAnsi="Verdana"/>
          <w:color w:val="000080"/>
        </w:rPr>
        <w:t>Принцип психологической комфортности</w:t>
      </w:r>
      <w:r>
        <w:rPr>
          <w:rFonts w:ascii="Verdana" w:hAnsi="Verdana"/>
          <w:color w:val="000080"/>
        </w:rPr>
        <w:t>: создание благоприятного микроклимата общения, стимулирующего активность дошкольника с ОВЗ, обеспечение воспитаннику положительного "эмоционального самочувствия".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4. </w:t>
      </w:r>
      <w:r>
        <w:rPr>
          <w:rStyle w:val="a3"/>
          <w:rFonts w:ascii="Verdana" w:hAnsi="Verdana"/>
          <w:color w:val="000080"/>
        </w:rPr>
        <w:t>Принцип взаимодействия</w:t>
      </w:r>
      <w:r>
        <w:rPr>
          <w:rFonts w:ascii="Verdana" w:hAnsi="Verdana"/>
          <w:color w:val="000080"/>
        </w:rPr>
        <w:t>: установление глубоких личностных отношений между участниками педагогического процесса (педагоги, дети, родители (законные представители)); педагог как равноправный партнер и сотрудник в процессе взаимодействия.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5. </w:t>
      </w:r>
      <w:r>
        <w:rPr>
          <w:rStyle w:val="a3"/>
          <w:rFonts w:ascii="Verdana" w:hAnsi="Verdana"/>
          <w:color w:val="000080"/>
        </w:rPr>
        <w:t>Принцип доверительного сотрудничества</w:t>
      </w:r>
      <w:r>
        <w:rPr>
          <w:rFonts w:ascii="Verdana" w:hAnsi="Verdana"/>
          <w:color w:val="000080"/>
        </w:rPr>
        <w:t xml:space="preserve">: отсутствие давления на ребенка, </w:t>
      </w:r>
      <w:proofErr w:type="spellStart"/>
      <w:r>
        <w:rPr>
          <w:rFonts w:ascii="Verdana" w:hAnsi="Verdana"/>
          <w:color w:val="000080"/>
        </w:rPr>
        <w:t>доминантности</w:t>
      </w:r>
      <w:proofErr w:type="spellEnd"/>
      <w:r>
        <w:rPr>
          <w:rFonts w:ascii="Verdana" w:hAnsi="Verdana"/>
          <w:color w:val="000080"/>
        </w:rPr>
        <w:t xml:space="preserve"> во взаимодействии с ребенком: открытость, искренность в сотрудничестве.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6. </w:t>
      </w:r>
      <w:r>
        <w:rPr>
          <w:rStyle w:val="a3"/>
          <w:rFonts w:ascii="Verdana" w:hAnsi="Verdana"/>
          <w:color w:val="000080"/>
        </w:rPr>
        <w:t>Принцип обучения деятельности</w:t>
      </w:r>
      <w:r>
        <w:rPr>
          <w:rFonts w:ascii="Verdana" w:hAnsi="Verdana"/>
          <w:color w:val="000080"/>
        </w:rPr>
        <w:t>: обучение умению ставить цели и реализовывать их, в дальнейшем - формирование у детей готовности к самостоятельному познанию.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  <w:t>7. </w:t>
      </w:r>
      <w:r>
        <w:rPr>
          <w:rStyle w:val="a3"/>
          <w:rFonts w:ascii="Verdana" w:hAnsi="Verdana"/>
          <w:color w:val="000080"/>
        </w:rPr>
        <w:t xml:space="preserve">Принцип </w:t>
      </w:r>
      <w:proofErr w:type="spellStart"/>
      <w:r>
        <w:rPr>
          <w:rStyle w:val="a3"/>
          <w:rFonts w:ascii="Verdana" w:hAnsi="Verdana"/>
          <w:color w:val="000080"/>
        </w:rPr>
        <w:t>здоровьесбережения</w:t>
      </w:r>
      <w:proofErr w:type="spellEnd"/>
      <w:r>
        <w:rPr>
          <w:rFonts w:ascii="Verdana" w:hAnsi="Verdana"/>
          <w:color w:val="000080"/>
        </w:rPr>
        <w:t xml:space="preserve">: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>
        <w:rPr>
          <w:rFonts w:ascii="Verdana" w:hAnsi="Verdana"/>
          <w:color w:val="000080"/>
        </w:rPr>
        <w:t>стрессогенных</w:t>
      </w:r>
      <w:proofErr w:type="spellEnd"/>
      <w:r>
        <w:rPr>
          <w:rFonts w:ascii="Verdana" w:hAnsi="Verdana"/>
          <w:color w:val="000080"/>
        </w:rPr>
        <w:t xml:space="preserve"> факторов, факторов, влияющих негативно на соматическое и психическое здоровье ребенка</w:t>
      </w:r>
      <w:proofErr w:type="gramStart"/>
      <w:r>
        <w:rPr>
          <w:rFonts w:ascii="Verdana" w:hAnsi="Verdana"/>
          <w:color w:val="000080"/>
        </w:rPr>
        <w:t>.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Style w:val="a3"/>
          <w:rFonts w:ascii="Verdana" w:hAnsi="Verdana"/>
          <w:color w:val="000080"/>
        </w:rPr>
        <w:t>- - - - - - - - - - * * * - - - - - - - - - -</w:t>
      </w:r>
      <w:proofErr w:type="gramEnd"/>
    </w:p>
    <w:p w:rsidR="002D0C51" w:rsidRDefault="002D0C51"/>
    <w:sectPr w:rsidR="002D0C51" w:rsidSect="002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A6"/>
    <w:rsid w:val="000015A6"/>
    <w:rsid w:val="002D0C51"/>
    <w:rsid w:val="00871C3B"/>
    <w:rsid w:val="009B62A2"/>
    <w:rsid w:val="00A257D4"/>
    <w:rsid w:val="00AC4CD9"/>
    <w:rsid w:val="00D52F38"/>
    <w:rsid w:val="00E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2021-03-15T10:58:00Z</dcterms:created>
  <dcterms:modified xsi:type="dcterms:W3CDTF">2021-03-15T10:59:00Z</dcterms:modified>
</cp:coreProperties>
</file>