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D9" w:rsidRPr="003C218E" w:rsidRDefault="00960DD9" w:rsidP="003C218E">
      <w:pPr>
        <w:widowControl/>
        <w:autoSpaceDE/>
        <w:autoSpaceDN/>
        <w:spacing w:after="200" w:line="276" w:lineRule="auto"/>
        <w:rPr>
          <w:rFonts w:eastAsia="Calibri"/>
        </w:rPr>
      </w:pPr>
      <w:r w:rsidRPr="00960DD9">
        <w:rPr>
          <w:rFonts w:eastAsia="Calibri"/>
        </w:rPr>
        <w:drawing>
          <wp:inline distT="0" distB="0" distL="0" distR="0" wp14:anchorId="511B7AD3" wp14:editId="2643C33A">
            <wp:extent cx="6577539" cy="916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7539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218E" w:rsidRPr="003C218E" w:rsidRDefault="003C218E" w:rsidP="003C218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CE1B0F" w:rsidRDefault="00CE1B0F">
      <w:pPr>
        <w:pStyle w:val="a3"/>
        <w:spacing w:before="3"/>
        <w:ind w:left="0"/>
        <w:rPr>
          <w:b/>
        </w:rPr>
      </w:pPr>
    </w:p>
    <w:p w:rsidR="00CE1B0F" w:rsidRDefault="003F4079" w:rsidP="003F4079">
      <w:pPr>
        <w:pStyle w:val="a4"/>
      </w:pPr>
      <w:r>
        <w:rPr>
          <w:spacing w:val="-20"/>
        </w:rPr>
        <w:lastRenderedPageBreak/>
        <w:t>Учебный</w:t>
      </w:r>
      <w:r>
        <w:rPr>
          <w:spacing w:val="-42"/>
        </w:rPr>
        <w:t xml:space="preserve"> </w:t>
      </w:r>
      <w:r>
        <w:rPr>
          <w:spacing w:val="-18"/>
        </w:rPr>
        <w:t>план</w:t>
      </w:r>
      <w:r>
        <w:rPr>
          <w:spacing w:val="-42"/>
        </w:rPr>
        <w:t xml:space="preserve"> </w:t>
      </w:r>
      <w:r>
        <w:rPr>
          <w:spacing w:val="-12"/>
        </w:rPr>
        <w:t>на</w:t>
      </w:r>
      <w:r>
        <w:rPr>
          <w:spacing w:val="-41"/>
        </w:rPr>
        <w:t xml:space="preserve"> </w:t>
      </w:r>
      <w:r>
        <w:rPr>
          <w:spacing w:val="-18"/>
        </w:rPr>
        <w:t>202</w:t>
      </w:r>
      <w:r w:rsidR="00D872CD">
        <w:rPr>
          <w:spacing w:val="-18"/>
        </w:rPr>
        <w:t>5</w:t>
      </w:r>
      <w:r>
        <w:rPr>
          <w:spacing w:val="-42"/>
        </w:rPr>
        <w:t xml:space="preserve"> </w:t>
      </w:r>
      <w:r>
        <w:rPr>
          <w:spacing w:val="-19"/>
        </w:rPr>
        <w:t>-</w:t>
      </w:r>
      <w:r w:rsidR="00D872CD">
        <w:rPr>
          <w:spacing w:val="-19"/>
        </w:rPr>
        <w:t xml:space="preserve"> </w:t>
      </w:r>
      <w:r>
        <w:rPr>
          <w:spacing w:val="-19"/>
        </w:rPr>
        <w:t>202</w:t>
      </w:r>
      <w:r w:rsidR="00D872CD">
        <w:rPr>
          <w:spacing w:val="-19"/>
        </w:rPr>
        <w:t>6</w:t>
      </w:r>
      <w:r>
        <w:rPr>
          <w:spacing w:val="-19"/>
        </w:rPr>
        <w:t xml:space="preserve"> </w:t>
      </w:r>
      <w:r w:rsidR="00D872CD">
        <w:rPr>
          <w:spacing w:val="-19"/>
        </w:rPr>
        <w:t xml:space="preserve"> </w:t>
      </w:r>
      <w:r>
        <w:rPr>
          <w:spacing w:val="-39"/>
        </w:rPr>
        <w:t xml:space="preserve"> </w:t>
      </w:r>
      <w:r w:rsidR="00D872CD">
        <w:rPr>
          <w:spacing w:val="-20"/>
        </w:rPr>
        <w:t>учебный</w:t>
      </w:r>
      <w:r w:rsidR="00D872CD">
        <w:rPr>
          <w:spacing w:val="-42"/>
        </w:rPr>
        <w:t xml:space="preserve"> год</w:t>
      </w:r>
      <w:r>
        <w:rPr>
          <w:spacing w:val="-16"/>
        </w:rPr>
        <w:t xml:space="preserve"> МКДОУ д/с 1</w:t>
      </w:r>
    </w:p>
    <w:p w:rsidR="00CE1B0F" w:rsidRDefault="00CE1B0F">
      <w:pPr>
        <w:pStyle w:val="a3"/>
        <w:spacing w:before="10"/>
        <w:ind w:left="0"/>
        <w:rPr>
          <w:sz w:val="23"/>
        </w:rPr>
      </w:pPr>
    </w:p>
    <w:p w:rsidR="00CE1B0F" w:rsidRDefault="003F4079">
      <w:pPr>
        <w:pStyle w:val="1"/>
        <w:spacing w:before="1"/>
        <w:ind w:left="4284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Учебный план – нормативный документ, содержащий структуру образовательной </w:t>
      </w:r>
      <w:r w:rsidR="00D872CD" w:rsidRPr="00F27FD6">
        <w:t>деятельности</w:t>
      </w:r>
      <w:r w:rsidRPr="00F27FD6">
        <w:t xml:space="preserve"> дошкольного образовательного учреждения с учетом его специфики, учебно-методического, материально-технического оснащения и кадрового потенциала.</w:t>
      </w:r>
    </w:p>
    <w:p w:rsidR="00D872CD" w:rsidRPr="00F27FD6" w:rsidRDefault="003F4079" w:rsidP="00F27FD6">
      <w:pPr>
        <w:ind w:left="567" w:right="637" w:firstLine="720"/>
        <w:jc w:val="both"/>
      </w:pPr>
      <w:r w:rsidRPr="00F27FD6">
        <w:t xml:space="preserve">Данный учебный план определяет максимальный объем учебной нагрузки, распределяет 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время для реализации образовательной деятельности по областям в группах детей.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Целостность педагогического процесса в учреждении обеспечивается реализацией </w:t>
      </w:r>
      <w:proofErr w:type="spellStart"/>
      <w:r w:rsidRPr="00F27FD6">
        <w:t>образов</w:t>
      </w:r>
      <w:proofErr w:type="gramStart"/>
      <w:r w:rsidRPr="00F27FD6">
        <w:t>а</w:t>
      </w:r>
      <w:proofErr w:type="spellEnd"/>
      <w:r w:rsidRPr="00F27FD6">
        <w:t>-</w:t>
      </w:r>
      <w:proofErr w:type="gramEnd"/>
      <w:r w:rsidRPr="00F27FD6">
        <w:t xml:space="preserve"> тельной программы дошкольного образования М</w:t>
      </w:r>
      <w:r w:rsidR="00D872CD" w:rsidRPr="00F27FD6">
        <w:t>К</w:t>
      </w:r>
      <w:r w:rsidRPr="00F27FD6">
        <w:t>ДОУ д</w:t>
      </w:r>
      <w:r w:rsidR="00D872CD" w:rsidRPr="00F27FD6">
        <w:t xml:space="preserve">/с </w:t>
      </w:r>
      <w:r w:rsidRPr="00F27FD6">
        <w:t xml:space="preserve"> №1, разработанной в соответствии с требованиями Федерального государственного образовательного стандарта дошкольного образования на основе ФЕДЕРАЛЬНОЙ ОБРАЗОВАТЕЛЬНОЙ ПРОГРАММЫ ДОШКОЛЬНОГО ОБРАЗОВАНИЯ (Утверждена приказом Министерства просвещения Россий- </w:t>
      </w:r>
      <w:proofErr w:type="spellStart"/>
      <w:r w:rsidRPr="00F27FD6">
        <w:t>ской</w:t>
      </w:r>
      <w:proofErr w:type="spellEnd"/>
      <w:r w:rsidRPr="00F27FD6">
        <w:t xml:space="preserve"> Федерации от 25 ноября 2022 г. N 1028)</w:t>
      </w:r>
    </w:p>
    <w:p w:rsidR="00CE1B0F" w:rsidRPr="00F27FD6" w:rsidRDefault="00CE1B0F" w:rsidP="00F27FD6">
      <w:pPr>
        <w:ind w:left="567" w:right="637" w:firstLine="720"/>
        <w:jc w:val="both"/>
      </w:pPr>
    </w:p>
    <w:p w:rsidR="00CE1B0F" w:rsidRPr="00F27FD6" w:rsidRDefault="003F4079" w:rsidP="00F27FD6">
      <w:pPr>
        <w:ind w:left="567" w:right="637" w:firstLine="720"/>
        <w:jc w:val="both"/>
      </w:pPr>
      <w:r w:rsidRPr="00F27FD6">
        <w:t>Учебный план МКДОУ д/с 1 на 202</w:t>
      </w:r>
      <w:r w:rsidR="00D872CD" w:rsidRPr="00F27FD6">
        <w:t>5</w:t>
      </w:r>
      <w:r w:rsidRPr="00F27FD6">
        <w:t>-202</w:t>
      </w:r>
      <w:r w:rsidR="00D872CD" w:rsidRPr="00F27FD6">
        <w:t>6</w:t>
      </w:r>
      <w:r w:rsidRPr="00F27FD6">
        <w:t xml:space="preserve"> учебный год составлен в соответствии со следующими нормативными документами: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Закон РФ «Об образовании» (от 29.12.2012 №273-ФЗ);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Приказ </w:t>
      </w:r>
      <w:proofErr w:type="spellStart"/>
      <w:r w:rsidRPr="00F27FD6">
        <w:t>Минобрнауки</w:t>
      </w:r>
      <w:proofErr w:type="spellEnd"/>
      <w:r w:rsidRPr="00F27FD6">
        <w:t xml:space="preserve"> России от 17.10.2013 N 1155 (ред. от 21.01.2019) "Об утверждении </w:t>
      </w:r>
      <w:proofErr w:type="spellStart"/>
      <w:r w:rsidRPr="00F27FD6">
        <w:t>ф</w:t>
      </w:r>
      <w:proofErr w:type="gramStart"/>
      <w:r w:rsidRPr="00F27FD6">
        <w:t>е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дерального</w:t>
      </w:r>
      <w:proofErr w:type="spellEnd"/>
      <w:r w:rsidRPr="00F27FD6">
        <w:t xml:space="preserve"> государственного образовательного стандарта дошкольного образования" (Заре- </w:t>
      </w:r>
      <w:proofErr w:type="spellStart"/>
      <w:r w:rsidRPr="00F27FD6">
        <w:t>гистрировано</w:t>
      </w:r>
      <w:proofErr w:type="spellEnd"/>
      <w:r w:rsidRPr="00F27FD6">
        <w:t xml:space="preserve"> в Минюсте России 14.11.2013 N 30384).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ФЕДЕРАЛЬНАЯ ОБРАЗОВАТЕЛЬНАЯ ПРОГРАММА ДОШКОЛЬНОГО ОБРАЗОВАНИЯ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(</w:t>
      </w:r>
      <w:proofErr w:type="gramStart"/>
      <w:r w:rsidRPr="00F27FD6">
        <w:t>Утверждена</w:t>
      </w:r>
      <w:proofErr w:type="gramEnd"/>
      <w:r w:rsidRPr="00F27FD6">
        <w:t xml:space="preserve"> приказом Министерства просвещения Российской Федерации от 25 ноября 2022 г. N 1028)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Санитарно-эпидемиологические требования к устройству, содержанию и организации режима дошкольных образовательных учреждений: СП 3648-20 «Санитарно-эпидемиологические требования к организациям воспитания и обучения, отдыха и оздоровления детей и </w:t>
      </w:r>
      <w:proofErr w:type="spellStart"/>
      <w:r w:rsidRPr="00F27FD6">
        <w:t>молод</w:t>
      </w:r>
      <w:proofErr w:type="gramStart"/>
      <w:r w:rsidRPr="00F27FD6">
        <w:t>е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жи</w:t>
      </w:r>
      <w:proofErr w:type="spellEnd"/>
      <w:r w:rsidRPr="00F27FD6">
        <w:t>»,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Уставом ДОУ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Лицензией на осуществление образовательной деятельности.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Основные цели учебного плана: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регламентировать организацию образовательного процесса;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установить формы и виды организации образовательного процесса;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определить количество недельной образовательной нагрузки по каждой возрастной группе.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Распределение количества образовательной деятельности основано на принципах: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соблюдения права воспитанников на дошкольное образование;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дифференциации и вариативности, которое обеспечивает использование в педагогическом процессе модульный подход;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соотношения между обязательной части (не менее 60% от ее общего объема обязательной </w:t>
      </w:r>
      <w:proofErr w:type="spellStart"/>
      <w:r w:rsidRPr="00F27FD6">
        <w:t>ч</w:t>
      </w:r>
      <w:proofErr w:type="gramStart"/>
      <w:r w:rsidRPr="00F27FD6">
        <w:t>а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сти</w:t>
      </w:r>
      <w:proofErr w:type="spellEnd"/>
      <w:r w:rsidRPr="00F27FD6">
        <w:t xml:space="preserve"> Программы) и части, формируемой участниками образовательных отношений (не более 40%.) частями учебного плана;</w:t>
      </w:r>
    </w:p>
    <w:p w:rsidR="00CE1B0F" w:rsidRPr="00F27FD6" w:rsidRDefault="003F4079" w:rsidP="00F27FD6">
      <w:pPr>
        <w:ind w:left="567" w:right="637" w:firstLine="720"/>
        <w:jc w:val="both"/>
      </w:pPr>
      <w:proofErr w:type="gramStart"/>
      <w:r w:rsidRPr="00F27FD6">
        <w:t>сохранения преемственности между обязательной и вариативной  частями;</w:t>
      </w:r>
      <w:proofErr w:type="gramEnd"/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 - отражения специфики МКДОУ д/с 1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учёт видовой принадлежности – общеобразовательное учреждение детский сад;</w:t>
      </w:r>
    </w:p>
    <w:p w:rsidR="003F4079" w:rsidRPr="00F27FD6" w:rsidRDefault="003F4079" w:rsidP="00F27FD6">
      <w:pPr>
        <w:ind w:left="567" w:right="637" w:firstLine="720"/>
        <w:jc w:val="both"/>
      </w:pPr>
      <w:r w:rsidRPr="00F27FD6">
        <w:t>учёт особенностей возрастной структуры – в учреждении функционируют 3группы - группа ясельного возраста с 1 – 3 лет;</w:t>
      </w:r>
    </w:p>
    <w:p w:rsidR="003F4079" w:rsidRPr="00F27FD6" w:rsidRDefault="003F4079" w:rsidP="00F27FD6">
      <w:pPr>
        <w:ind w:left="567" w:right="637" w:firstLine="720"/>
        <w:jc w:val="both"/>
      </w:pPr>
      <w:r w:rsidRPr="00F27FD6">
        <w:t>- младше - средняя группа с 3 – 5 лет;</w:t>
      </w:r>
    </w:p>
    <w:p w:rsidR="003F4079" w:rsidRPr="00F27FD6" w:rsidRDefault="003F4079" w:rsidP="00F27FD6">
      <w:pPr>
        <w:ind w:left="567" w:right="637" w:firstLine="720"/>
        <w:jc w:val="both"/>
      </w:pPr>
      <w:r w:rsidRPr="00F27FD6">
        <w:t xml:space="preserve">- старшая – подготовительная группа с 5 – 7  лет 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Образовательная деятельность строится с учетом основных принципов государственной политики Российской Федерации в области образования: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полноценное проживание ребенком всех этапов детства </w:t>
      </w:r>
      <w:r w:rsidR="003239FA" w:rsidRPr="00F27FD6">
        <w:t>(раннего</w:t>
      </w:r>
      <w:r w:rsidRPr="00F27FD6">
        <w:t xml:space="preserve"> и </w:t>
      </w:r>
      <w:r w:rsidR="003239FA" w:rsidRPr="00F27FD6">
        <w:t>дошкольного</w:t>
      </w:r>
      <w:r w:rsidRPr="00F27FD6">
        <w:t xml:space="preserve"> возраста), обогащение (амплификация) детского развития;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</w:t>
      </w:r>
      <w:proofErr w:type="spellStart"/>
      <w:r w:rsidRPr="00F27FD6">
        <w:t>обр</w:t>
      </w:r>
      <w:proofErr w:type="gramStart"/>
      <w:r w:rsidRPr="00F27FD6">
        <w:t>а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зования</w:t>
      </w:r>
      <w:proofErr w:type="spellEnd"/>
      <w:r w:rsidRPr="00F27FD6">
        <w:t>, становится субъектом образования (далее - индивидуализация дошкольного образования);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содействие и сотрудничество детей и взрослых, признание ребенка полноценным </w:t>
      </w:r>
      <w:proofErr w:type="spellStart"/>
      <w:r w:rsidRPr="00F27FD6">
        <w:t>учас</w:t>
      </w:r>
      <w:proofErr w:type="gramStart"/>
      <w:r w:rsidRPr="00F27FD6">
        <w:t>т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ником</w:t>
      </w:r>
      <w:proofErr w:type="spellEnd"/>
      <w:r w:rsidRPr="00F27FD6">
        <w:t xml:space="preserve"> (субъектом) образовательных отношений;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поддержка инициативы детей в различных видах деятельности;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сотрудничество Организации с семьей;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приобщение детей к социокультурным нормам, традициям семьи, общества и государства;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формирование познавательных интересов и познавательных действий ребенка в различных видах деятельности;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возрастная адекватность дошкольного образования (соответствие условий, требований, методов </w:t>
      </w:r>
      <w:r w:rsidRPr="00F27FD6">
        <w:lastRenderedPageBreak/>
        <w:t>возрасту и особенностям развития);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учет этнокультурной ситуации развития детей.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Учебный план рассчитан на учебный год с </w:t>
      </w:r>
      <w:r w:rsidR="00307DD4" w:rsidRPr="00F27FD6">
        <w:t>2</w:t>
      </w:r>
      <w:r w:rsidRPr="00F27FD6">
        <w:t xml:space="preserve">сентября по </w:t>
      </w:r>
      <w:r w:rsidR="00307DD4" w:rsidRPr="00F27FD6">
        <w:t>30</w:t>
      </w:r>
      <w:r w:rsidRPr="00F27FD6">
        <w:t>мая.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Реализация минимума содержания воспитания и обучения детей дошкольного возраста опре</w:t>
      </w:r>
      <w:r w:rsidR="00D872CD" w:rsidRPr="00F27FD6">
        <w:t>деляется Образовательной</w:t>
      </w:r>
      <w:r w:rsidRPr="00F27FD6">
        <w:t xml:space="preserve"> программой дошкольного образования МКДОУ д/с №1.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Основной целью образовательной деятельности детского сада является: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—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Основные задачи деятельности детского сада, направлены </w:t>
      </w:r>
      <w:proofErr w:type="gramStart"/>
      <w:r w:rsidRPr="00F27FD6">
        <w:t>на</w:t>
      </w:r>
      <w:proofErr w:type="gramEnd"/>
      <w:r w:rsidRPr="00F27FD6">
        <w:t>:</w:t>
      </w:r>
    </w:p>
    <w:p w:rsidR="00CE1B0F" w:rsidRPr="00F27FD6" w:rsidRDefault="003F4079" w:rsidP="00F27FD6">
      <w:pPr>
        <w:ind w:left="567" w:right="637" w:firstLine="720"/>
        <w:jc w:val="both"/>
      </w:pPr>
      <w:proofErr w:type="gramStart"/>
      <w:r w:rsidRPr="00F27FD6">
        <w:t>обеспечение единых для Российской Федерации содержания ДО и планируемых результатов освоения образовательной программы;</w:t>
      </w:r>
      <w:proofErr w:type="gramEnd"/>
    </w:p>
    <w:p w:rsidR="00CE1B0F" w:rsidRPr="00F27FD6" w:rsidRDefault="003F4079" w:rsidP="00F27FD6">
      <w:pPr>
        <w:ind w:left="567" w:right="637" w:firstLine="720"/>
        <w:jc w:val="both"/>
      </w:pPr>
      <w:r w:rsidRPr="00F27FD6"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</w:t>
      </w:r>
      <w:proofErr w:type="gramStart"/>
      <w:r w:rsidRPr="00F27FD6">
        <w:t>н-</w:t>
      </w:r>
      <w:proofErr w:type="gramEnd"/>
      <w:r w:rsidRPr="00F27FD6">
        <w:t xml:space="preserve"> </w:t>
      </w:r>
      <w:proofErr w:type="spellStart"/>
      <w:r w:rsidRPr="00F27FD6">
        <w:t>ственность</w:t>
      </w:r>
      <w:proofErr w:type="spellEnd"/>
      <w:r w:rsidRPr="00F27FD6">
        <w:t xml:space="preserve">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</w:t>
      </w:r>
      <w:proofErr w:type="spellStart"/>
      <w:r w:rsidRPr="00F27FD6">
        <w:t>взаи</w:t>
      </w:r>
      <w:proofErr w:type="spellEnd"/>
      <w:r w:rsidRPr="00F27FD6">
        <w:t xml:space="preserve">- </w:t>
      </w:r>
      <w:proofErr w:type="spellStart"/>
      <w:r w:rsidRPr="00F27FD6">
        <w:t>мопомощь</w:t>
      </w:r>
      <w:proofErr w:type="spellEnd"/>
      <w:r w:rsidRPr="00F27FD6">
        <w:t xml:space="preserve">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</w:t>
      </w:r>
      <w:proofErr w:type="gramStart"/>
      <w:r w:rsidRPr="00F27FD6">
        <w:t>ю-</w:t>
      </w:r>
      <w:proofErr w:type="gramEnd"/>
      <w:r w:rsidRPr="00F27FD6">
        <w:t xml:space="preserve"> </w:t>
      </w:r>
      <w:proofErr w:type="spellStart"/>
      <w:r w:rsidRPr="00F27FD6">
        <w:t>щему</w:t>
      </w:r>
      <w:proofErr w:type="spellEnd"/>
      <w:r w:rsidRPr="00F27FD6">
        <w:t xml:space="preserve"> миру, становления опыта действий и поступков на основе осмысления ценностей;.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охрана и укрепление физического и психического здоровья детей, в том числе их </w:t>
      </w:r>
      <w:proofErr w:type="spellStart"/>
      <w:proofErr w:type="gramStart"/>
      <w:r w:rsidRPr="00F27FD6">
        <w:t>эмоцио</w:t>
      </w:r>
      <w:proofErr w:type="spellEnd"/>
      <w:r w:rsidR="00D872CD" w:rsidRPr="00F27FD6">
        <w:t xml:space="preserve"> -</w:t>
      </w:r>
      <w:r w:rsidRPr="00F27FD6">
        <w:t xml:space="preserve"> </w:t>
      </w:r>
      <w:proofErr w:type="spellStart"/>
      <w:r w:rsidRPr="00F27FD6">
        <w:t>нального</w:t>
      </w:r>
      <w:proofErr w:type="spellEnd"/>
      <w:proofErr w:type="gramEnd"/>
      <w:r w:rsidRPr="00F27FD6">
        <w:t xml:space="preserve"> благополучия;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обеспечение психолого-педагогической поддержки семьи и повышение компетентности </w:t>
      </w:r>
      <w:proofErr w:type="spellStart"/>
      <w:r w:rsidRPr="00F27FD6">
        <w:t>р</w:t>
      </w:r>
      <w:proofErr w:type="gramStart"/>
      <w:r w:rsidRPr="00F27FD6">
        <w:t>о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дителей</w:t>
      </w:r>
      <w:proofErr w:type="spellEnd"/>
      <w:r w:rsidRPr="00F27FD6">
        <w:t xml:space="preserve">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E1B0F" w:rsidRPr="00F27FD6" w:rsidRDefault="00CE1B0F" w:rsidP="00F27FD6">
      <w:pPr>
        <w:ind w:left="567" w:right="637" w:firstLine="720"/>
        <w:jc w:val="both"/>
      </w:pPr>
    </w:p>
    <w:p w:rsidR="00CE1B0F" w:rsidRPr="00F27FD6" w:rsidRDefault="003F4079" w:rsidP="00F27FD6">
      <w:pPr>
        <w:ind w:left="567" w:right="637" w:firstLine="720"/>
        <w:jc w:val="both"/>
      </w:pPr>
      <w:r w:rsidRPr="00F27FD6">
        <w:t>Учебный план обеспечивает реализацию содержания образовательной деятельности, исходя из Образовательной программы дошкольного образования МКДОУ д/с №1 в различных видах деятельности по образовательным областям: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Социально-коммуникативное развитие направлено на усвоение норм и ценностей, пр</w:t>
      </w:r>
      <w:proofErr w:type="gramStart"/>
      <w:r w:rsidRPr="00F27FD6">
        <w:t>и-</w:t>
      </w:r>
      <w:proofErr w:type="gramEnd"/>
      <w:r w:rsidRPr="00F27FD6">
        <w:t xml:space="preserve"> </w:t>
      </w:r>
      <w:proofErr w:type="spellStart"/>
      <w:r w:rsidRPr="00F27FD6">
        <w:t>нятых</w:t>
      </w:r>
      <w:proofErr w:type="spellEnd"/>
      <w:r w:rsidRPr="00F27FD6">
        <w:t xml:space="preserve"> в обществе, включая моральные и нравственные ценности; развитие общения и </w:t>
      </w:r>
      <w:proofErr w:type="spellStart"/>
      <w:r w:rsidRPr="00F27FD6">
        <w:t>взаимодей</w:t>
      </w:r>
      <w:proofErr w:type="spellEnd"/>
      <w:r w:rsidRPr="00F27FD6">
        <w:t xml:space="preserve">- </w:t>
      </w:r>
      <w:proofErr w:type="spellStart"/>
      <w:r w:rsidRPr="00F27FD6">
        <w:t>ствия</w:t>
      </w:r>
      <w:proofErr w:type="spellEnd"/>
      <w:r w:rsidRPr="00F27FD6">
        <w:t xml:space="preserve"> ребенка со взрослыми и сверстниками; становление самостоятельности, целенаправленности и </w:t>
      </w:r>
      <w:proofErr w:type="spellStart"/>
      <w:r w:rsidRPr="00F27FD6">
        <w:t>саморегуляции</w:t>
      </w:r>
      <w:proofErr w:type="spellEnd"/>
      <w:r w:rsidRPr="00F27FD6">
        <w:t xml:space="preserve"> собственных действий; развитие социального и эмоционального интеллекта, </w:t>
      </w:r>
      <w:proofErr w:type="spellStart"/>
      <w:r w:rsidRPr="00F27FD6">
        <w:t>эмоци</w:t>
      </w:r>
      <w:proofErr w:type="gramStart"/>
      <w:r w:rsidRPr="00F27FD6">
        <w:t>о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нальной</w:t>
      </w:r>
      <w:proofErr w:type="spellEnd"/>
      <w:r w:rsidRPr="00F27FD6">
        <w:t xml:space="preserve">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</w:t>
      </w:r>
      <w:proofErr w:type="spellStart"/>
      <w:r w:rsidRPr="00F27FD6">
        <w:t>разв</w:t>
      </w:r>
      <w:proofErr w:type="gramStart"/>
      <w:r w:rsidRPr="00F27FD6">
        <w:t>и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тие</w:t>
      </w:r>
      <w:proofErr w:type="spellEnd"/>
      <w:r w:rsidRPr="00F27FD6">
        <w:t xml:space="preserve">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</w:t>
      </w:r>
      <w:proofErr w:type="gramStart"/>
      <w:r w:rsidRPr="00F27FD6">
        <w:t>р-</w:t>
      </w:r>
      <w:proofErr w:type="gramEnd"/>
      <w:r w:rsidRPr="00F27FD6">
        <w:t xml:space="preserve"> </w:t>
      </w:r>
      <w:proofErr w:type="spellStart"/>
      <w:r w:rsidRPr="00F27FD6">
        <w:t>ме</w:t>
      </w:r>
      <w:proofErr w:type="spellEnd"/>
      <w:r w:rsidRPr="00F27FD6">
        <w:t xml:space="preserve">, цвете, размере, материале, звучании, ритме, темпе, количестве, числе, части и целом, </w:t>
      </w:r>
      <w:proofErr w:type="spellStart"/>
      <w:r w:rsidRPr="00F27FD6">
        <w:t>простран</w:t>
      </w:r>
      <w:proofErr w:type="spellEnd"/>
      <w:r w:rsidRPr="00F27FD6">
        <w:t xml:space="preserve">- </w:t>
      </w:r>
      <w:proofErr w:type="spellStart"/>
      <w:r w:rsidRPr="00F27FD6">
        <w:t>стве</w:t>
      </w:r>
      <w:proofErr w:type="spellEnd"/>
      <w:r w:rsidRPr="00F27FD6">
        <w:t xml:space="preserve"> и времени, движении и покое, причинах и следствиях и др.), о малой родине и Отечестве, пред- </w:t>
      </w:r>
      <w:proofErr w:type="spellStart"/>
      <w:r w:rsidRPr="00F27FD6">
        <w:t>ставлений</w:t>
      </w:r>
      <w:proofErr w:type="spellEnd"/>
      <w:r w:rsidRPr="00F27FD6">
        <w:t xml:space="preserve">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Речевое развитие включает владение речью как средством общения и культуры; </w:t>
      </w:r>
      <w:proofErr w:type="spellStart"/>
      <w:r w:rsidRPr="00F27FD6">
        <w:t>обог</w:t>
      </w:r>
      <w:proofErr w:type="gramStart"/>
      <w:r w:rsidRPr="00F27FD6">
        <w:t>а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щение</w:t>
      </w:r>
      <w:proofErr w:type="spellEnd"/>
      <w:r w:rsidRPr="00F27FD6">
        <w:t xml:space="preserve"> активного словаря; развитие связной, грамматически правильной диалогической и монологи- ческой речи; развитие речевого творчества; развитие звуковой и интонационной культуры речи, </w:t>
      </w:r>
      <w:proofErr w:type="spellStart"/>
      <w:r w:rsidRPr="00F27FD6">
        <w:t>фо</w:t>
      </w:r>
      <w:proofErr w:type="spellEnd"/>
      <w:r w:rsidRPr="00F27FD6">
        <w:t xml:space="preserve">- </w:t>
      </w:r>
      <w:proofErr w:type="spellStart"/>
      <w:r w:rsidRPr="00F27FD6">
        <w:t>нематического</w:t>
      </w:r>
      <w:proofErr w:type="spellEnd"/>
      <w:r w:rsidRPr="00F27FD6">
        <w:t xml:space="preserve">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Художественно-эстетическое развитие предполагает развитие предпосылок ценностн</w:t>
      </w:r>
      <w:proofErr w:type="gramStart"/>
      <w:r w:rsidRPr="00F27FD6">
        <w:t>о-</w:t>
      </w:r>
      <w:proofErr w:type="gramEnd"/>
      <w:r w:rsidRPr="00F27FD6">
        <w:t xml:space="preserve"> смыслового восприятия и понимания произведений искусства (словесного, музыкального, изобрази- тельного), мира </w:t>
      </w:r>
      <w:r w:rsidRPr="00F27FD6">
        <w:lastRenderedPageBreak/>
        <w:t xml:space="preserve">природы; становление эстетического отношения к окружающему миру; </w:t>
      </w:r>
      <w:proofErr w:type="spellStart"/>
      <w:r w:rsidRPr="00F27FD6">
        <w:t>формирова</w:t>
      </w:r>
      <w:proofErr w:type="spellEnd"/>
      <w:r w:rsidRPr="00F27FD6">
        <w:t xml:space="preserve">- </w:t>
      </w:r>
      <w:proofErr w:type="spellStart"/>
      <w:r w:rsidRPr="00F27FD6">
        <w:t>ние</w:t>
      </w:r>
      <w:proofErr w:type="spellEnd"/>
      <w:r w:rsidRPr="00F27FD6">
        <w:t xml:space="preserve"> элементарных представлений о видах искусства; восприятие музыки, художественной </w:t>
      </w:r>
      <w:proofErr w:type="spellStart"/>
      <w:r w:rsidRPr="00F27FD6">
        <w:t>литерату</w:t>
      </w:r>
      <w:proofErr w:type="spellEnd"/>
      <w:r w:rsidRPr="00F27FD6">
        <w:t xml:space="preserve">- </w:t>
      </w:r>
      <w:proofErr w:type="spellStart"/>
      <w:r w:rsidRPr="00F27FD6">
        <w:t>ры</w:t>
      </w:r>
      <w:proofErr w:type="spellEnd"/>
      <w:r w:rsidRPr="00F27FD6">
        <w:t xml:space="preserve">, фольклора; стимулирование сопереживания персонажам художественных произведений; </w:t>
      </w:r>
      <w:proofErr w:type="spellStart"/>
      <w:r w:rsidRPr="00F27FD6">
        <w:t>реали</w:t>
      </w:r>
      <w:proofErr w:type="spellEnd"/>
      <w:r w:rsidRPr="00F27FD6">
        <w:t xml:space="preserve">- </w:t>
      </w:r>
      <w:proofErr w:type="spellStart"/>
      <w:r w:rsidRPr="00F27FD6">
        <w:t>зацию</w:t>
      </w:r>
      <w:proofErr w:type="spellEnd"/>
      <w:r w:rsidRPr="00F27FD6">
        <w:t xml:space="preserve"> самостоятельной творческой деятельности детей (изобразительной, конструктивно- модельной, музыкальной и др.).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</w:t>
      </w:r>
      <w:proofErr w:type="gramStart"/>
      <w:r w:rsidRPr="00F27FD6">
        <w:t>п-</w:t>
      </w:r>
      <w:proofErr w:type="gramEnd"/>
      <w:r w:rsidRPr="00F27FD6">
        <w:t xml:space="preserve"> 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27FD6">
        <w:t>саморегуляции</w:t>
      </w:r>
      <w:proofErr w:type="spellEnd"/>
      <w:r w:rsidRPr="00F27FD6">
        <w:t xml:space="preserve"> в двигательной сфере; становление ценностей здорового образа жизни, овладение его элементарными нормами и правилами (в питании, </w:t>
      </w:r>
      <w:proofErr w:type="spellStart"/>
      <w:r w:rsidRPr="00F27FD6">
        <w:t>двиг</w:t>
      </w:r>
      <w:proofErr w:type="gramStart"/>
      <w:r w:rsidRPr="00F27FD6">
        <w:t>а</w:t>
      </w:r>
      <w:proofErr w:type="spellEnd"/>
      <w:r w:rsidRPr="00F27FD6">
        <w:t>-</w:t>
      </w:r>
      <w:proofErr w:type="gramEnd"/>
      <w:r w:rsidRPr="00F27FD6">
        <w:t xml:space="preserve"> тельном режиме, </w:t>
      </w:r>
      <w:r w:rsidR="00ED5745" w:rsidRPr="00F27FD6">
        <w:t>з</w:t>
      </w:r>
      <w:r w:rsidRPr="00F27FD6">
        <w:t>акаливании, при формировании полезных привычек и др.).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Структура учебного плана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В учебном плане определены направления развития детей дошкольного возраста по возрастным группам, с расчетом количества основных видов непрерывной </w:t>
      </w:r>
      <w:proofErr w:type="spellStart"/>
      <w:r w:rsidRPr="00F27FD6">
        <w:t>непосре</w:t>
      </w:r>
      <w:proofErr w:type="gramStart"/>
      <w:r w:rsidRPr="00F27FD6">
        <w:t>д</w:t>
      </w:r>
      <w:proofErr w:type="spellEnd"/>
      <w:r w:rsidRPr="00F27FD6">
        <w:t>-</w:t>
      </w:r>
      <w:proofErr w:type="gramEnd"/>
      <w:r w:rsidRPr="00F27FD6">
        <w:t xml:space="preserve"> </w:t>
      </w:r>
      <w:proofErr w:type="spellStart"/>
      <w:r w:rsidRPr="00F27FD6">
        <w:t>ственной</w:t>
      </w:r>
      <w:proofErr w:type="spellEnd"/>
      <w:r w:rsidRPr="00F27FD6">
        <w:t xml:space="preserve"> образовательной деятельности по основным направлениям развития до- школьников с указанием времени, отведенного для организационной деятельности в течение недели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Объём учебной нагрузки в течение недели соответствует санитарн</w:t>
      </w:r>
      <w:proofErr w:type="gramStart"/>
      <w:r w:rsidRPr="00F27FD6">
        <w:t>о-</w:t>
      </w:r>
      <w:proofErr w:type="gramEnd"/>
      <w:r w:rsidRPr="00F27FD6">
        <w:t xml:space="preserve"> 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>Объем недельной образовательной нагрузки для каждой возрастной группы, предста</w:t>
      </w:r>
      <w:proofErr w:type="gramStart"/>
      <w:r w:rsidRPr="00F27FD6">
        <w:t>в-</w:t>
      </w:r>
      <w:proofErr w:type="gramEnd"/>
      <w:r w:rsidRPr="00F27FD6">
        <w:t xml:space="preserve"> лена пятью направлениям развития и образования (образовательными областями), обеспечивающими социально-коммуникативное развитие, речевое развитие, </w:t>
      </w:r>
      <w:proofErr w:type="spellStart"/>
      <w:r w:rsidRPr="00F27FD6">
        <w:t>познава</w:t>
      </w:r>
      <w:proofErr w:type="spellEnd"/>
      <w:r w:rsidRPr="00F27FD6">
        <w:t xml:space="preserve">- тельное развитие, физическое развитие и предполагает комплексность подхода с </w:t>
      </w:r>
      <w:proofErr w:type="spellStart"/>
      <w:r w:rsidRPr="00F27FD6">
        <w:t>уче</w:t>
      </w:r>
      <w:proofErr w:type="spellEnd"/>
      <w:r w:rsidRPr="00F27FD6">
        <w:t>- том принципа интеграции различных видов деятельности.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В середине времени, отведенного на непрерывную непосредственную </w:t>
      </w:r>
      <w:r w:rsidR="00D872CD" w:rsidRPr="00F27FD6">
        <w:t>образовательную</w:t>
      </w:r>
      <w:r w:rsidRPr="00F27FD6">
        <w:t xml:space="preserve"> деятельность статического характера, проводится физкультминутка. Перерывы между периодами образовательной деятельности составляют не менее 10 минут. Один раз в неделю для детей всех групп занятие по физическому развитию проводится на открытом воздухе.</w:t>
      </w:r>
    </w:p>
    <w:p w:rsidR="00CE1B0F" w:rsidRPr="00F27FD6" w:rsidRDefault="003F4079" w:rsidP="00F27FD6">
      <w:pPr>
        <w:ind w:left="567" w:right="637" w:firstLine="720"/>
        <w:jc w:val="both"/>
      </w:pPr>
      <w:r w:rsidRPr="00F27FD6">
        <w:t xml:space="preserve">На протяжении учебного года для воспитанников детского сада организуются </w:t>
      </w:r>
      <w:r w:rsidR="00D872CD" w:rsidRPr="00F27FD6">
        <w:t>недельные</w:t>
      </w:r>
      <w:r w:rsidRPr="00F27FD6">
        <w:t xml:space="preserve"> каникулы:</w:t>
      </w:r>
    </w:p>
    <w:p w:rsidR="00CE1B0F" w:rsidRDefault="0090761C" w:rsidP="00F27FD6">
      <w:pPr>
        <w:pStyle w:val="a3"/>
        <w:spacing w:line="276" w:lineRule="exact"/>
        <w:ind w:firstLine="720"/>
      </w:pPr>
      <w:r>
        <w:t xml:space="preserve">МКДОУ д/с №1 </w:t>
      </w:r>
      <w:r w:rsidR="003F4079">
        <w:rPr>
          <w:spacing w:val="-1"/>
        </w:rPr>
        <w:t xml:space="preserve"> </w:t>
      </w:r>
      <w:r w:rsidR="003F4079">
        <w:t>функционирует</w:t>
      </w:r>
      <w:r w:rsidR="003F4079">
        <w:rPr>
          <w:spacing w:val="-2"/>
        </w:rPr>
        <w:t xml:space="preserve"> </w:t>
      </w:r>
      <w:r w:rsidR="003F4079">
        <w:t>5</w:t>
      </w:r>
      <w:r w:rsidR="003F4079">
        <w:rPr>
          <w:spacing w:val="-1"/>
        </w:rPr>
        <w:t xml:space="preserve"> </w:t>
      </w:r>
      <w:r w:rsidR="003F4079">
        <w:t>дней</w:t>
      </w:r>
      <w:r w:rsidR="003F4079">
        <w:rPr>
          <w:spacing w:val="-1"/>
        </w:rPr>
        <w:t xml:space="preserve"> </w:t>
      </w:r>
      <w:r w:rsidR="003F4079">
        <w:t>в</w:t>
      </w:r>
      <w:r w:rsidR="003F4079">
        <w:rPr>
          <w:spacing w:val="-3"/>
        </w:rPr>
        <w:t xml:space="preserve"> </w:t>
      </w:r>
      <w:r w:rsidR="003F4079">
        <w:t>неделю</w:t>
      </w:r>
      <w:r w:rsidR="003F4079">
        <w:rPr>
          <w:spacing w:val="-1"/>
        </w:rPr>
        <w:t xml:space="preserve"> </w:t>
      </w:r>
      <w:r>
        <w:t xml:space="preserve">с 10,5 </w:t>
      </w:r>
      <w:r w:rsidR="003F4079">
        <w:rPr>
          <w:spacing w:val="-2"/>
        </w:rPr>
        <w:t xml:space="preserve"> </w:t>
      </w:r>
      <w:r w:rsidR="003F4079">
        <w:t>-часовым</w:t>
      </w:r>
      <w:r w:rsidR="003F4079">
        <w:rPr>
          <w:spacing w:val="-3"/>
        </w:rPr>
        <w:t xml:space="preserve"> </w:t>
      </w:r>
      <w:r w:rsidR="003F4079">
        <w:t>пребыванием</w:t>
      </w:r>
      <w:r w:rsidR="003F4079">
        <w:rPr>
          <w:spacing w:val="-3"/>
        </w:rPr>
        <w:t xml:space="preserve"> </w:t>
      </w:r>
      <w:r w:rsidR="003F4079">
        <w:t>детей.</w:t>
      </w:r>
    </w:p>
    <w:p w:rsidR="00CE1B0F" w:rsidRDefault="00C63B9E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line="294" w:lineRule="exact"/>
        <w:rPr>
          <w:sz w:val="24"/>
        </w:rPr>
      </w:pPr>
      <w:r>
        <w:rPr>
          <w:spacing w:val="-4"/>
          <w:sz w:val="24"/>
        </w:rPr>
        <w:t>шестилетний</w:t>
      </w:r>
      <w:r w:rsidR="003F4079">
        <w:rPr>
          <w:spacing w:val="-9"/>
          <w:sz w:val="24"/>
        </w:rPr>
        <w:t xml:space="preserve"> </w:t>
      </w:r>
      <w:r w:rsidR="003F4079">
        <w:rPr>
          <w:spacing w:val="-4"/>
          <w:sz w:val="24"/>
        </w:rPr>
        <w:t>срок</w:t>
      </w:r>
      <w:r w:rsidR="003F4079">
        <w:rPr>
          <w:spacing w:val="-7"/>
          <w:sz w:val="24"/>
        </w:rPr>
        <w:t xml:space="preserve"> </w:t>
      </w:r>
      <w:r w:rsidR="003F4079">
        <w:rPr>
          <w:spacing w:val="-4"/>
          <w:sz w:val="24"/>
        </w:rPr>
        <w:t>освоения</w:t>
      </w:r>
      <w:r w:rsidR="003F4079">
        <w:rPr>
          <w:spacing w:val="-9"/>
          <w:sz w:val="24"/>
        </w:rPr>
        <w:t xml:space="preserve"> </w:t>
      </w:r>
      <w:r w:rsidR="003F4079">
        <w:rPr>
          <w:spacing w:val="-4"/>
          <w:sz w:val="24"/>
        </w:rPr>
        <w:t>программы</w:t>
      </w:r>
    </w:p>
    <w:p w:rsidR="00CE1B0F" w:rsidRDefault="00CE1B0F">
      <w:pPr>
        <w:pStyle w:val="a3"/>
        <w:spacing w:before="3"/>
        <w:ind w:left="0"/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007"/>
        <w:gridCol w:w="1985"/>
        <w:gridCol w:w="2977"/>
      </w:tblGrid>
      <w:tr w:rsidR="00307DD4" w:rsidTr="00ED5745">
        <w:trPr>
          <w:trHeight w:val="552"/>
        </w:trPr>
        <w:tc>
          <w:tcPr>
            <w:tcW w:w="3263" w:type="dxa"/>
          </w:tcPr>
          <w:p w:rsidR="00307DD4" w:rsidRDefault="00307D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2007" w:type="dxa"/>
          </w:tcPr>
          <w:p w:rsidR="00307DD4" w:rsidRDefault="00307DD4">
            <w:pPr>
              <w:pStyle w:val="TableParagraph"/>
              <w:spacing w:line="276" w:lineRule="exact"/>
              <w:ind w:right="526"/>
              <w:rPr>
                <w:sz w:val="24"/>
              </w:rPr>
            </w:pPr>
            <w:r>
              <w:rPr>
                <w:sz w:val="24"/>
              </w:rPr>
              <w:t>Группа раннего возраста</w:t>
            </w:r>
          </w:p>
        </w:tc>
        <w:tc>
          <w:tcPr>
            <w:tcW w:w="1985" w:type="dxa"/>
          </w:tcPr>
          <w:p w:rsidR="00307DD4" w:rsidRDefault="00307D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Младше - средняя</w:t>
            </w:r>
          </w:p>
        </w:tc>
        <w:tc>
          <w:tcPr>
            <w:tcW w:w="2977" w:type="dxa"/>
          </w:tcPr>
          <w:p w:rsidR="00307DD4" w:rsidRDefault="00307D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307DD4" w:rsidRDefault="00307DD4">
            <w:pPr>
              <w:pStyle w:val="TableParagraph"/>
              <w:spacing w:line="276" w:lineRule="exact"/>
              <w:ind w:left="106" w:right="103"/>
              <w:rPr>
                <w:sz w:val="24"/>
              </w:rPr>
            </w:pPr>
            <w:r>
              <w:rPr>
                <w:spacing w:val="-4"/>
                <w:sz w:val="24"/>
              </w:rPr>
              <w:t>подготови</w:t>
            </w:r>
            <w:r>
              <w:rPr>
                <w:sz w:val="24"/>
              </w:rPr>
              <w:t>тельная</w:t>
            </w:r>
          </w:p>
        </w:tc>
      </w:tr>
      <w:tr w:rsidR="00307DD4" w:rsidTr="00ED5745">
        <w:trPr>
          <w:trHeight w:val="551"/>
        </w:trPr>
        <w:tc>
          <w:tcPr>
            <w:tcW w:w="3263" w:type="dxa"/>
          </w:tcPr>
          <w:p w:rsidR="00307DD4" w:rsidRDefault="00307DD4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Длительность условного часа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007" w:type="dxa"/>
          </w:tcPr>
          <w:p w:rsidR="00307DD4" w:rsidRDefault="00307DD4" w:rsidP="00ED574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8 -10</w:t>
            </w:r>
          </w:p>
        </w:tc>
        <w:tc>
          <w:tcPr>
            <w:tcW w:w="1985" w:type="dxa"/>
          </w:tcPr>
          <w:p w:rsidR="00307DD4" w:rsidRDefault="00307DD4" w:rsidP="00ED574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15 - 20</w:t>
            </w:r>
          </w:p>
        </w:tc>
        <w:tc>
          <w:tcPr>
            <w:tcW w:w="2977" w:type="dxa"/>
          </w:tcPr>
          <w:p w:rsidR="00307DD4" w:rsidRDefault="00307DD4" w:rsidP="00ED5745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25 - 30</w:t>
            </w:r>
          </w:p>
        </w:tc>
      </w:tr>
      <w:tr w:rsidR="00307DD4" w:rsidTr="00ED5745">
        <w:trPr>
          <w:trHeight w:val="827"/>
        </w:trPr>
        <w:tc>
          <w:tcPr>
            <w:tcW w:w="3263" w:type="dxa"/>
          </w:tcPr>
          <w:p w:rsidR="00307DD4" w:rsidRDefault="00307DD4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Допустимый объем недел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ной образовательной </w:t>
            </w:r>
            <w:proofErr w:type="spellStart"/>
            <w:r>
              <w:rPr>
                <w:sz w:val="24"/>
              </w:rPr>
              <w:t>нагруз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(количество занятий)</w:t>
            </w:r>
          </w:p>
        </w:tc>
        <w:tc>
          <w:tcPr>
            <w:tcW w:w="2007" w:type="dxa"/>
          </w:tcPr>
          <w:p w:rsidR="00307DD4" w:rsidRDefault="00307DD4" w:rsidP="00ED574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:rsidR="00307DD4" w:rsidRDefault="00307DD4" w:rsidP="00ED574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7" w:type="dxa"/>
          </w:tcPr>
          <w:p w:rsidR="00307DD4" w:rsidRDefault="00307DD4" w:rsidP="00ED5745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E1B0F" w:rsidRDefault="003F4079">
      <w:pPr>
        <w:pStyle w:val="a3"/>
        <w:spacing w:before="75"/>
        <w:ind w:right="561" w:firstLine="708"/>
        <w:jc w:val="both"/>
      </w:pPr>
      <w:r>
        <w:t>Образовательная деятельность в ДОУ осуществляется с учётом образовательных областей</w:t>
      </w:r>
      <w:r>
        <w:rPr>
          <w:spacing w:val="1"/>
        </w:rPr>
        <w:t xml:space="preserve"> </w:t>
      </w:r>
      <w:r>
        <w:t>(ФГОС) и реализуемой образовательной пр</w:t>
      </w:r>
      <w:r w:rsidR="0090761C">
        <w:t>ограммой МКДОУ д/с №1</w:t>
      </w:r>
      <w:r>
        <w:t xml:space="preserve"> и представлена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-3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proofErr w:type="gramStart"/>
      <w:r>
        <w:t>основным</w:t>
      </w:r>
      <w:proofErr w:type="gramEnd"/>
      <w:r>
        <w:rPr>
          <w:spacing w:val="-3"/>
        </w:rPr>
        <w:t xml:space="preserve"> </w:t>
      </w:r>
      <w:r>
        <w:t>направлением</w:t>
      </w:r>
      <w:r>
        <w:rPr>
          <w:spacing w:val="-3"/>
        </w:rPr>
        <w:t xml:space="preserve"> </w:t>
      </w:r>
      <w:r>
        <w:t>развития.</w:t>
      </w:r>
    </w:p>
    <w:p w:rsidR="00CE1B0F" w:rsidRDefault="00CE1B0F">
      <w:pPr>
        <w:pStyle w:val="a3"/>
        <w:ind w:left="0"/>
        <w:rPr>
          <w:sz w:val="20"/>
        </w:rPr>
      </w:pPr>
    </w:p>
    <w:p w:rsidR="002C32FE" w:rsidRPr="002C32FE" w:rsidRDefault="00F27FD6" w:rsidP="002C32FE">
      <w:pPr>
        <w:rPr>
          <w:b/>
          <w:bCs/>
        </w:rPr>
      </w:pPr>
      <w:r>
        <w:rPr>
          <w:b/>
          <w:bCs/>
        </w:rPr>
        <w:t xml:space="preserve">           </w:t>
      </w:r>
      <w:r w:rsidR="002C32FE" w:rsidRPr="002C32FE">
        <w:rPr>
          <w:b/>
          <w:bCs/>
        </w:rPr>
        <w:t>Максимально допустимый объем недельной образовательной нагрузки в разных возрастных группах</w:t>
      </w:r>
    </w:p>
    <w:tbl>
      <w:tblPr>
        <w:tblW w:w="0" w:type="auto"/>
        <w:tblCellSpacing w:w="0" w:type="dxa"/>
        <w:tblInd w:w="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70"/>
        <w:gridCol w:w="1875"/>
        <w:gridCol w:w="2415"/>
        <w:gridCol w:w="1395"/>
      </w:tblGrid>
      <w:tr w:rsidR="002C32FE" w:rsidRPr="002C32FE" w:rsidTr="00F27FD6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Возрастная группа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Продолжительность непрерывной образовательной деятельности</w:t>
            </w:r>
          </w:p>
        </w:tc>
        <w:tc>
          <w:tcPr>
            <w:tcW w:w="4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Максимально допустимый объем образовательной нагрузки</w:t>
            </w:r>
          </w:p>
          <w:p w:rsidR="002C32FE" w:rsidRPr="002C32FE" w:rsidRDefault="002C32FE" w:rsidP="002C32FE">
            <w:r w:rsidRPr="002C32FE">
              <w:t>(кол-во НОД)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Недельная нагрузка</w:t>
            </w:r>
          </w:p>
        </w:tc>
      </w:tr>
      <w:tr w:rsidR="002C32FE" w:rsidRPr="002C32FE" w:rsidTr="00F27F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32FE" w:rsidRPr="002C32FE" w:rsidRDefault="002C32FE" w:rsidP="002C32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32FE" w:rsidRPr="002C32FE" w:rsidRDefault="002C32FE" w:rsidP="002C32FE"/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I половина дня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II половина дня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32FE" w:rsidRPr="002C32FE" w:rsidRDefault="002C32FE" w:rsidP="002C32FE"/>
        </w:tc>
      </w:tr>
      <w:tr w:rsidR="002C32FE" w:rsidRPr="002C32FE" w:rsidTr="00F27F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Ранний возраст (1.3 -3 года)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10 мин.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10</w:t>
            </w:r>
          </w:p>
        </w:tc>
      </w:tr>
      <w:tr w:rsidR="002C32FE" w:rsidRPr="002C32FE" w:rsidTr="00F27F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 xml:space="preserve"> Младшая</w:t>
            </w:r>
            <w:r w:rsidR="00C63B9E">
              <w:t xml:space="preserve"> </w:t>
            </w:r>
            <w:r w:rsidRPr="002C32FE">
              <w:t>(3-4 года)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15 мин.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10</w:t>
            </w:r>
          </w:p>
        </w:tc>
      </w:tr>
      <w:tr w:rsidR="002C32FE" w:rsidRPr="002C32FE" w:rsidTr="00F27F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proofErr w:type="gramStart"/>
            <w:r w:rsidRPr="002C32FE">
              <w:t>Средняя</w:t>
            </w:r>
            <w:proofErr w:type="gramEnd"/>
            <w:r w:rsidR="00C63B9E">
              <w:t xml:space="preserve"> </w:t>
            </w:r>
            <w:r w:rsidRPr="002C32FE">
              <w:t>(4-5 лет)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20 мин.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12</w:t>
            </w:r>
          </w:p>
        </w:tc>
      </w:tr>
      <w:tr w:rsidR="002C32FE" w:rsidRPr="002C32FE" w:rsidTr="00F27F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proofErr w:type="gramStart"/>
            <w:r w:rsidRPr="002C32FE">
              <w:t>Старшая</w:t>
            </w:r>
            <w:proofErr w:type="gramEnd"/>
            <w:r w:rsidR="00C63B9E">
              <w:t xml:space="preserve"> </w:t>
            </w:r>
            <w:r w:rsidRPr="002C32FE">
              <w:t>(5-6 лет)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25 мин.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</w:t>
            </w:r>
          </w:p>
          <w:p w:rsidR="002C32FE" w:rsidRPr="002C32FE" w:rsidRDefault="002C32FE" w:rsidP="002C32FE">
            <w:r w:rsidRPr="002C32FE">
              <w:t>Не &gt;2 раз в неделю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14</w:t>
            </w:r>
          </w:p>
        </w:tc>
      </w:tr>
      <w:tr w:rsidR="002C32FE" w:rsidRPr="002C32FE" w:rsidTr="00F27F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proofErr w:type="gramStart"/>
            <w:r w:rsidRPr="002C32FE">
              <w:t>Подготовительная</w:t>
            </w:r>
            <w:proofErr w:type="gramEnd"/>
            <w:r w:rsidRPr="002C32FE">
              <w:t xml:space="preserve"> </w:t>
            </w:r>
            <w:r w:rsidRPr="002C32FE">
              <w:lastRenderedPageBreak/>
              <w:t>(6-7 лет)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lastRenderedPageBreak/>
              <w:t>30 мин.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t>1</w:t>
            </w:r>
          </w:p>
          <w:p w:rsidR="002C32FE" w:rsidRPr="002C32FE" w:rsidRDefault="002C32FE" w:rsidP="002C32FE">
            <w:r w:rsidRPr="002C32FE">
              <w:lastRenderedPageBreak/>
              <w:t>Не &gt;3 раз в неделю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lastRenderedPageBreak/>
              <w:t>15</w:t>
            </w:r>
          </w:p>
        </w:tc>
      </w:tr>
      <w:tr w:rsidR="002C32FE" w:rsidRPr="002C32FE" w:rsidTr="00F27FD6">
        <w:trPr>
          <w:trHeight w:val="306"/>
          <w:tblCellSpacing w:w="0" w:type="dxa"/>
        </w:trPr>
        <w:tc>
          <w:tcPr>
            <w:tcW w:w="100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32FE" w:rsidRPr="002C32FE" w:rsidRDefault="002C32FE" w:rsidP="002C32FE">
            <w:r w:rsidRPr="002C32FE">
              <w:lastRenderedPageBreak/>
              <w:t>Перерывы между периодами непрерывной образовательной деятельности – не менее 10 минут.</w:t>
            </w:r>
          </w:p>
          <w:p w:rsidR="002C32FE" w:rsidRPr="002C32FE" w:rsidRDefault="002C32FE" w:rsidP="002C32FE">
            <w:r w:rsidRPr="002C32FE">
              <w:t> </w:t>
            </w:r>
          </w:p>
        </w:tc>
      </w:tr>
    </w:tbl>
    <w:p w:rsidR="00CE1B0F" w:rsidRDefault="00CE1B0F">
      <w:pPr>
        <w:pStyle w:val="a3"/>
        <w:spacing w:before="5"/>
        <w:ind w:left="0"/>
        <w:rPr>
          <w:sz w:val="1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3752"/>
        <w:gridCol w:w="1725"/>
        <w:gridCol w:w="1963"/>
        <w:gridCol w:w="2410"/>
      </w:tblGrid>
      <w:tr w:rsidR="00CE1B0F">
        <w:trPr>
          <w:trHeight w:val="251"/>
        </w:trPr>
        <w:tc>
          <w:tcPr>
            <w:tcW w:w="327" w:type="dxa"/>
          </w:tcPr>
          <w:p w:rsidR="00CE1B0F" w:rsidRDefault="00CE1B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0" w:type="dxa"/>
            <w:gridSpan w:val="4"/>
          </w:tcPr>
          <w:p w:rsidR="00CE1B0F" w:rsidRDefault="003F4079">
            <w:pPr>
              <w:pStyle w:val="TableParagraph"/>
              <w:spacing w:line="232" w:lineRule="exact"/>
              <w:ind w:left="1515" w:right="1037"/>
              <w:jc w:val="center"/>
              <w:rPr>
                <w:b/>
              </w:rPr>
            </w:pPr>
            <w:r>
              <w:rPr>
                <w:b/>
              </w:rPr>
              <w:t>Организованная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(занятия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Программе)</w:t>
            </w:r>
          </w:p>
        </w:tc>
      </w:tr>
      <w:tr w:rsidR="00CE1B0F">
        <w:trPr>
          <w:trHeight w:val="254"/>
        </w:trPr>
        <w:tc>
          <w:tcPr>
            <w:tcW w:w="327" w:type="dxa"/>
            <w:vMerge w:val="restart"/>
          </w:tcPr>
          <w:p w:rsidR="00CE1B0F" w:rsidRDefault="00CE1B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2" w:type="dxa"/>
            <w:vMerge w:val="restart"/>
          </w:tcPr>
          <w:p w:rsidR="00CE1B0F" w:rsidRDefault="003F4079">
            <w:pPr>
              <w:pStyle w:val="TableParagraph"/>
              <w:spacing w:line="251" w:lineRule="exact"/>
              <w:ind w:left="580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098" w:type="dxa"/>
            <w:gridSpan w:val="3"/>
          </w:tcPr>
          <w:p w:rsidR="00CE1B0F" w:rsidRDefault="003F4079">
            <w:pPr>
              <w:pStyle w:val="TableParagraph"/>
              <w:spacing w:line="234" w:lineRule="exact"/>
              <w:ind w:left="827"/>
              <w:rPr>
                <w:b/>
              </w:rPr>
            </w:pPr>
            <w:r>
              <w:rPr>
                <w:b/>
              </w:rPr>
              <w:t>Периодичность</w:t>
            </w:r>
          </w:p>
        </w:tc>
      </w:tr>
      <w:tr w:rsidR="00303626" w:rsidTr="0090126D">
        <w:trPr>
          <w:trHeight w:val="505"/>
        </w:trPr>
        <w:tc>
          <w:tcPr>
            <w:tcW w:w="327" w:type="dxa"/>
            <w:vMerge/>
            <w:tcBorders>
              <w:top w:val="nil"/>
            </w:tcBorders>
          </w:tcPr>
          <w:p w:rsidR="00303626" w:rsidRDefault="00303626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vMerge/>
            <w:tcBorders>
              <w:top w:val="nil"/>
            </w:tcBorders>
          </w:tcPr>
          <w:p w:rsidR="00303626" w:rsidRDefault="00303626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Группа раннего возраста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145"/>
              <w:jc w:val="center"/>
              <w:rPr>
                <w:b/>
              </w:rPr>
            </w:pPr>
            <w:r>
              <w:rPr>
                <w:b/>
              </w:rPr>
              <w:t>Младше - средняя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spacing w:line="252" w:lineRule="exact"/>
              <w:ind w:left="106" w:right="94"/>
              <w:jc w:val="center"/>
              <w:rPr>
                <w:b/>
              </w:rPr>
            </w:pPr>
            <w:r>
              <w:rPr>
                <w:b/>
              </w:rPr>
              <w:t xml:space="preserve">Старше </w:t>
            </w:r>
            <w:r w:rsidR="00F214F1">
              <w:rPr>
                <w:b/>
              </w:rPr>
              <w:t>–</w:t>
            </w:r>
            <w:r>
              <w:rPr>
                <w:b/>
              </w:rPr>
              <w:t xml:space="preserve"> подготовительная</w:t>
            </w:r>
            <w:r w:rsidR="00F214F1">
              <w:rPr>
                <w:b/>
              </w:rPr>
              <w:t xml:space="preserve"> группа</w:t>
            </w:r>
          </w:p>
        </w:tc>
      </w:tr>
      <w:tr w:rsidR="00303626" w:rsidTr="00C2627F">
        <w:trPr>
          <w:trHeight w:val="505"/>
        </w:trPr>
        <w:tc>
          <w:tcPr>
            <w:tcW w:w="327" w:type="dxa"/>
          </w:tcPr>
          <w:p w:rsidR="00303626" w:rsidRDefault="00303626">
            <w:pPr>
              <w:pStyle w:val="TableParagraph"/>
              <w:spacing w:line="251" w:lineRule="exact"/>
              <w:ind w:left="9"/>
              <w:jc w:val="center"/>
            </w:pPr>
            <w:r>
              <w:t>1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line="251" w:lineRule="exact"/>
              <w:ind w:left="222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318" w:right="284" w:hanging="8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283"/>
              <w:jc w:val="center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318" w:right="286" w:hanging="8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303626" w:rsidTr="00C830EE">
        <w:trPr>
          <w:trHeight w:val="506"/>
        </w:trPr>
        <w:tc>
          <w:tcPr>
            <w:tcW w:w="327" w:type="dxa"/>
          </w:tcPr>
          <w:p w:rsidR="00303626" w:rsidRDefault="00303626">
            <w:pPr>
              <w:pStyle w:val="TableParagraph"/>
              <w:spacing w:line="251" w:lineRule="exact"/>
              <w:ind w:left="9"/>
              <w:jc w:val="center"/>
            </w:pPr>
            <w:r>
              <w:t>2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line="251" w:lineRule="exact"/>
              <w:ind w:left="345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воздухе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417" w:right="169" w:hanging="216"/>
              <w:jc w:val="center"/>
              <w:rPr>
                <w:sz w:val="20"/>
              </w:rPr>
            </w:pPr>
            <w:r>
              <w:rPr>
                <w:sz w:val="20"/>
              </w:rPr>
              <w:t>1 раз в 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300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416" w:right="173" w:hanging="217"/>
              <w:jc w:val="center"/>
              <w:rPr>
                <w:sz w:val="20"/>
              </w:rPr>
            </w:pPr>
            <w:r>
              <w:rPr>
                <w:sz w:val="20"/>
              </w:rPr>
              <w:t>1 раз в неделю</w:t>
            </w:r>
          </w:p>
        </w:tc>
      </w:tr>
      <w:tr w:rsidR="00303626" w:rsidTr="00A16034">
        <w:trPr>
          <w:trHeight w:val="506"/>
        </w:trPr>
        <w:tc>
          <w:tcPr>
            <w:tcW w:w="327" w:type="dxa"/>
          </w:tcPr>
          <w:p w:rsidR="00303626" w:rsidRDefault="00303626">
            <w:pPr>
              <w:pStyle w:val="TableParagraph"/>
              <w:spacing w:line="251" w:lineRule="exact"/>
              <w:ind w:left="9"/>
              <w:jc w:val="center"/>
            </w:pPr>
            <w:r>
              <w:t>3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line="251" w:lineRule="exact"/>
              <w:ind w:left="654"/>
            </w:pPr>
            <w:r>
              <w:t>Математическое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417" w:right="169" w:hanging="216"/>
              <w:jc w:val="center"/>
              <w:rPr>
                <w:sz w:val="20"/>
              </w:rPr>
            </w:pPr>
            <w:r>
              <w:rPr>
                <w:sz w:val="20"/>
              </w:rPr>
              <w:t>1 раз в 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283"/>
              <w:jc w:val="center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spacing w:line="252" w:lineRule="exact"/>
              <w:ind w:left="106" w:right="424"/>
              <w:jc w:val="center"/>
            </w:pPr>
            <w:r>
              <w:t>2 раза в</w:t>
            </w:r>
            <w:r w:rsidR="00ED5745">
              <w:t xml:space="preserve"> 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303626" w:rsidTr="00B65C9B">
        <w:trPr>
          <w:trHeight w:val="458"/>
        </w:trPr>
        <w:tc>
          <w:tcPr>
            <w:tcW w:w="327" w:type="dxa"/>
          </w:tcPr>
          <w:p w:rsidR="00303626" w:rsidRDefault="00303626">
            <w:pPr>
              <w:pStyle w:val="TableParagraph"/>
              <w:spacing w:line="251" w:lineRule="exact"/>
              <w:ind w:left="9"/>
              <w:jc w:val="center"/>
            </w:pPr>
            <w:r>
              <w:t>4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line="251" w:lineRule="exact"/>
              <w:ind w:left="371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естествознания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28" w:lineRule="exact"/>
              <w:ind w:left="106" w:right="364"/>
              <w:jc w:val="center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spacing w:line="228" w:lineRule="exact"/>
              <w:ind w:left="106" w:right="266"/>
              <w:jc w:val="center"/>
              <w:rPr>
                <w:sz w:val="20"/>
              </w:rPr>
            </w:pPr>
            <w:r>
              <w:rPr>
                <w:sz w:val="20"/>
              </w:rPr>
              <w:t>1 раз в неделю</w:t>
            </w:r>
          </w:p>
        </w:tc>
      </w:tr>
      <w:tr w:rsidR="00303626" w:rsidTr="004979AF">
        <w:trPr>
          <w:trHeight w:val="505"/>
        </w:trPr>
        <w:tc>
          <w:tcPr>
            <w:tcW w:w="327" w:type="dxa"/>
          </w:tcPr>
          <w:p w:rsidR="00303626" w:rsidRDefault="00303626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before="1"/>
              <w:ind w:left="580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318" w:right="284" w:hanging="8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300"/>
              <w:jc w:val="center"/>
            </w:pPr>
            <w:r>
              <w:t>1 раз</w:t>
            </w:r>
          </w:p>
          <w:p w:rsidR="00303626" w:rsidRDefault="00303626" w:rsidP="00303626">
            <w:pPr>
              <w:pStyle w:val="TableParagraph"/>
              <w:spacing w:line="252" w:lineRule="exact"/>
              <w:ind w:left="106" w:right="300"/>
              <w:jc w:val="center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318" w:right="286" w:hanging="8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303626" w:rsidTr="000F7862">
        <w:trPr>
          <w:trHeight w:val="506"/>
        </w:trPr>
        <w:tc>
          <w:tcPr>
            <w:tcW w:w="327" w:type="dxa"/>
          </w:tcPr>
          <w:p w:rsidR="00303626" w:rsidRDefault="00303626">
            <w:pPr>
              <w:pStyle w:val="TableParagraph"/>
              <w:spacing w:before="1"/>
              <w:ind w:left="9"/>
              <w:jc w:val="center"/>
            </w:pPr>
            <w:r>
              <w:t>6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before="1"/>
              <w:ind w:left="580"/>
            </w:pPr>
            <w:r>
              <w:t>Рисование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417" w:right="169" w:hanging="216"/>
              <w:jc w:val="center"/>
              <w:rPr>
                <w:sz w:val="20"/>
              </w:rPr>
            </w:pPr>
            <w:r>
              <w:rPr>
                <w:sz w:val="20"/>
              </w:rPr>
              <w:t>1 раз в 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300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318" w:right="286" w:hanging="8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303626" w:rsidTr="008D4E49">
        <w:trPr>
          <w:trHeight w:val="506"/>
        </w:trPr>
        <w:tc>
          <w:tcPr>
            <w:tcW w:w="327" w:type="dxa"/>
          </w:tcPr>
          <w:p w:rsidR="00303626" w:rsidRDefault="00303626">
            <w:pPr>
              <w:pStyle w:val="TableParagraph"/>
              <w:spacing w:before="1"/>
              <w:ind w:left="9"/>
              <w:jc w:val="center"/>
            </w:pPr>
            <w:r>
              <w:t>7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before="1"/>
              <w:ind w:left="580"/>
            </w:pPr>
            <w:r>
              <w:t>Лепка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417" w:right="169" w:hanging="216"/>
              <w:jc w:val="center"/>
              <w:rPr>
                <w:sz w:val="20"/>
              </w:rPr>
            </w:pPr>
            <w:r>
              <w:rPr>
                <w:sz w:val="20"/>
              </w:rPr>
              <w:t>1 раз в 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216"/>
              <w:jc w:val="center"/>
            </w:pPr>
            <w:r>
              <w:t>1 раз в 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339" w:right="255" w:hanging="60"/>
              <w:jc w:val="center"/>
              <w:rPr>
                <w:sz w:val="20"/>
              </w:rPr>
            </w:pPr>
            <w:r>
              <w:rPr>
                <w:sz w:val="20"/>
              </w:rPr>
              <w:t>1 раз в 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  <w:tr w:rsidR="00303626" w:rsidTr="004C08F1">
        <w:trPr>
          <w:trHeight w:val="505"/>
        </w:trPr>
        <w:tc>
          <w:tcPr>
            <w:tcW w:w="327" w:type="dxa"/>
          </w:tcPr>
          <w:p w:rsidR="00303626" w:rsidRDefault="00303626">
            <w:pPr>
              <w:pStyle w:val="TableParagraph"/>
              <w:spacing w:before="1"/>
              <w:ind w:left="9"/>
              <w:jc w:val="center"/>
            </w:pPr>
            <w:r>
              <w:t>8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before="1"/>
              <w:ind w:left="580"/>
            </w:pPr>
            <w:r>
              <w:t>Аппликация\</w:t>
            </w:r>
            <w:r>
              <w:rPr>
                <w:spacing w:val="-1"/>
              </w:rPr>
              <w:t xml:space="preserve"> </w:t>
            </w:r>
            <w:r>
              <w:t>ручной</w:t>
            </w:r>
            <w:r>
              <w:rPr>
                <w:spacing w:val="-3"/>
              </w:rPr>
              <w:t xml:space="preserve"> </w:t>
            </w:r>
            <w:r>
              <w:t>труд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216"/>
              <w:jc w:val="center"/>
            </w:pPr>
            <w:r>
              <w:t>1 раз в 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339" w:right="255" w:hanging="60"/>
              <w:jc w:val="center"/>
              <w:rPr>
                <w:sz w:val="20"/>
              </w:rPr>
            </w:pPr>
            <w:r>
              <w:rPr>
                <w:sz w:val="20"/>
              </w:rPr>
              <w:t>1 раз в 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  <w:tr w:rsidR="00303626" w:rsidTr="00DC40ED">
        <w:trPr>
          <w:trHeight w:val="506"/>
        </w:trPr>
        <w:tc>
          <w:tcPr>
            <w:tcW w:w="327" w:type="dxa"/>
          </w:tcPr>
          <w:p w:rsidR="00303626" w:rsidRDefault="00303626">
            <w:pPr>
              <w:pStyle w:val="TableParagraph"/>
              <w:spacing w:before="1"/>
              <w:ind w:left="9"/>
              <w:jc w:val="center"/>
            </w:pPr>
            <w:r>
              <w:t>9</w:t>
            </w:r>
          </w:p>
        </w:tc>
        <w:tc>
          <w:tcPr>
            <w:tcW w:w="3752" w:type="dxa"/>
          </w:tcPr>
          <w:p w:rsidR="00303626" w:rsidRDefault="00303626">
            <w:pPr>
              <w:pStyle w:val="TableParagraph"/>
              <w:spacing w:before="1"/>
              <w:ind w:left="580"/>
            </w:pPr>
            <w:r>
              <w:t>Музыка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ind w:left="318" w:right="284" w:hanging="8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line="252" w:lineRule="exact"/>
              <w:ind w:left="106" w:right="283"/>
              <w:jc w:val="center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ind w:left="339" w:right="286" w:hanging="29"/>
              <w:jc w:val="center"/>
              <w:rPr>
                <w:sz w:val="20"/>
              </w:rPr>
            </w:pPr>
            <w:r>
              <w:rPr>
                <w:sz w:val="20"/>
              </w:rPr>
              <w:t>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  <w:tr w:rsidR="00303626" w:rsidTr="00C63B9E">
        <w:trPr>
          <w:trHeight w:val="1140"/>
        </w:trPr>
        <w:tc>
          <w:tcPr>
            <w:tcW w:w="4079" w:type="dxa"/>
            <w:gridSpan w:val="2"/>
            <w:tcBorders>
              <w:bottom w:val="single" w:sz="4" w:space="0" w:color="auto"/>
            </w:tcBorders>
          </w:tcPr>
          <w:p w:rsidR="00303626" w:rsidRDefault="00303626">
            <w:pPr>
              <w:pStyle w:val="TableParagraph"/>
              <w:ind w:right="320"/>
              <w:jc w:val="both"/>
            </w:pPr>
            <w:r>
              <w:t xml:space="preserve">Итого: количество непрерывной </w:t>
            </w:r>
            <w:r w:rsidR="003239FA">
              <w:t>непосредственно образовательной</w:t>
            </w:r>
            <w:r>
              <w:t xml:space="preserve"> </w:t>
            </w:r>
            <w:r w:rsidR="00ED5745"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  <w:p w:rsidR="00303626" w:rsidRDefault="00303626">
            <w:pPr>
              <w:pStyle w:val="TableParagraph"/>
              <w:jc w:val="both"/>
            </w:pPr>
            <w:r>
              <w:t>(общая</w:t>
            </w:r>
            <w:r>
              <w:rPr>
                <w:spacing w:val="-2"/>
              </w:rPr>
              <w:t xml:space="preserve"> </w:t>
            </w:r>
            <w:r>
              <w:t>длительность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неделю)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CCC0D9"/>
          </w:tcPr>
          <w:p w:rsidR="00303626" w:rsidRDefault="00303626" w:rsidP="00303626">
            <w:pPr>
              <w:pStyle w:val="TableParagraph"/>
              <w:ind w:right="2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 </w:t>
            </w:r>
            <w:r>
              <w:rPr>
                <w:sz w:val="20"/>
              </w:rPr>
              <w:t>занятий</w:t>
            </w:r>
            <w:r w:rsidR="00C63B9E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час 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66"/>
          </w:tcPr>
          <w:p w:rsidR="00303626" w:rsidRDefault="00303626" w:rsidP="003239FA">
            <w:pPr>
              <w:pStyle w:val="TableParagraph"/>
              <w:ind w:left="106" w:right="165"/>
            </w:pPr>
            <w:r>
              <w:t>11 занятий в неделю</w:t>
            </w:r>
            <w:r>
              <w:rPr>
                <w:spacing w:val="1"/>
              </w:rPr>
              <w:t xml:space="preserve"> </w:t>
            </w:r>
            <w:r>
              <w:t>3ч.40</w:t>
            </w:r>
            <w:r w:rsidR="003239FA">
              <w:t xml:space="preserve"> </w:t>
            </w:r>
            <w:r>
              <w:t>мин</w:t>
            </w:r>
          </w:p>
          <w:p w:rsidR="00303626" w:rsidRDefault="003239FA" w:rsidP="003239FA">
            <w:pPr>
              <w:pStyle w:val="TableParagraph"/>
              <w:spacing w:before="1"/>
              <w:ind w:left="106" w:right="285"/>
            </w:pPr>
            <w:r>
              <w:t xml:space="preserve">            </w:t>
            </w:r>
            <w:r w:rsidR="00303626">
              <w:t>+1 дополнительное</w:t>
            </w:r>
          </w:p>
          <w:p w:rsidR="00303626" w:rsidRDefault="00303626" w:rsidP="00303626">
            <w:pPr>
              <w:pStyle w:val="TableParagraph"/>
              <w:spacing w:line="233" w:lineRule="exact"/>
              <w:ind w:left="106"/>
              <w:jc w:val="center"/>
            </w:pPr>
            <w:r>
              <w:t>(4часа)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66FFFF"/>
          </w:tcPr>
          <w:p w:rsidR="00303626" w:rsidRDefault="00303626" w:rsidP="00303626">
            <w:pPr>
              <w:pStyle w:val="TableParagraph"/>
              <w:ind w:left="106" w:right="130"/>
              <w:jc w:val="center"/>
            </w:pPr>
            <w:r>
              <w:t>12 занятий</w:t>
            </w:r>
            <w:r>
              <w:rPr>
                <w:spacing w:val="-52"/>
              </w:rPr>
              <w:t xml:space="preserve"> </w:t>
            </w:r>
            <w:r>
              <w:t>в неделю</w:t>
            </w:r>
            <w:r>
              <w:rPr>
                <w:spacing w:val="1"/>
              </w:rPr>
              <w:t xml:space="preserve"> </w:t>
            </w:r>
            <w:r>
              <w:t>(6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  <w:p w:rsidR="00303626" w:rsidRDefault="00303626" w:rsidP="00303626">
            <w:pPr>
              <w:pStyle w:val="TableParagraph"/>
              <w:ind w:left="106" w:right="142"/>
              <w:jc w:val="center"/>
            </w:pPr>
            <w:r>
              <w:t xml:space="preserve">+ 2 </w:t>
            </w:r>
            <w:proofErr w:type="spellStart"/>
            <w:proofErr w:type="gramStart"/>
            <w:r>
              <w:t>допол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нительных</w:t>
            </w:r>
            <w:proofErr w:type="spellEnd"/>
            <w:proofErr w:type="gramEnd"/>
            <w:r w:rsidR="003239FA">
              <w:t xml:space="preserve"> </w:t>
            </w:r>
            <w:r>
              <w:rPr>
                <w:spacing w:val="-53"/>
              </w:rPr>
              <w:t xml:space="preserve"> </w:t>
            </w:r>
            <w:r>
              <w:t>(7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</w:tr>
      <w:tr w:rsidR="00C63B9E" w:rsidTr="00C63B9E">
        <w:trPr>
          <w:trHeight w:val="1122"/>
        </w:trPr>
        <w:tc>
          <w:tcPr>
            <w:tcW w:w="4079" w:type="dxa"/>
            <w:gridSpan w:val="2"/>
            <w:tcBorders>
              <w:top w:val="single" w:sz="4" w:space="0" w:color="auto"/>
            </w:tcBorders>
          </w:tcPr>
          <w:p w:rsidR="00C63B9E" w:rsidRDefault="00C63B9E" w:rsidP="00C63B9E">
            <w:pPr>
              <w:pStyle w:val="TableParagraph"/>
              <w:ind w:right="320"/>
              <w:jc w:val="both"/>
            </w:pPr>
            <w:r>
              <w:t>Итого: количество непрерывной непосредственно образовательной 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  <w:p w:rsidR="00C63B9E" w:rsidRDefault="00C63B9E" w:rsidP="00C63B9E">
            <w:pPr>
              <w:pStyle w:val="TableParagraph"/>
              <w:jc w:val="both"/>
            </w:pPr>
            <w:r>
              <w:t>(общая</w:t>
            </w:r>
            <w:r>
              <w:rPr>
                <w:spacing w:val="-2"/>
              </w:rPr>
              <w:t xml:space="preserve"> </w:t>
            </w:r>
            <w:r>
              <w:t>длительность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месяц)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CCC0D9"/>
          </w:tcPr>
          <w:p w:rsidR="00C63B9E" w:rsidRDefault="00C63B9E" w:rsidP="00303626">
            <w:pPr>
              <w:pStyle w:val="TableParagraph"/>
              <w:ind w:right="228"/>
              <w:jc w:val="center"/>
              <w:rPr>
                <w:spacing w:val="-1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66"/>
          </w:tcPr>
          <w:p w:rsidR="00C63B9E" w:rsidRDefault="00C63B9E" w:rsidP="00303626">
            <w:pPr>
              <w:pStyle w:val="TableParagraph"/>
              <w:spacing w:line="233" w:lineRule="exact"/>
              <w:ind w:left="10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66FFFF"/>
          </w:tcPr>
          <w:p w:rsidR="00C63B9E" w:rsidRDefault="00C63B9E" w:rsidP="00303626">
            <w:pPr>
              <w:pStyle w:val="TableParagraph"/>
              <w:ind w:left="106" w:right="142"/>
              <w:jc w:val="center"/>
            </w:pPr>
          </w:p>
        </w:tc>
      </w:tr>
      <w:tr w:rsidR="00303626" w:rsidTr="00213CF4">
        <w:trPr>
          <w:trHeight w:val="369"/>
        </w:trPr>
        <w:tc>
          <w:tcPr>
            <w:tcW w:w="4079" w:type="dxa"/>
            <w:gridSpan w:val="2"/>
          </w:tcPr>
          <w:p w:rsidR="00303626" w:rsidRDefault="00303626">
            <w:pPr>
              <w:pStyle w:val="TableParagraph"/>
              <w:spacing w:line="180" w:lineRule="atLeast"/>
              <w:ind w:right="1339"/>
              <w:rPr>
                <w:b/>
                <w:sz w:val="16"/>
              </w:rPr>
            </w:pPr>
            <w:r>
              <w:rPr>
                <w:b/>
                <w:sz w:val="16"/>
              </w:rPr>
              <w:t>Максимально допустимая нагрузка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первой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половине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дня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557A7">
              <w:rPr>
                <w:sz w:val="24"/>
              </w:rPr>
              <w:t>0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before="44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10" w:type="dxa"/>
            <w:shd w:val="clear" w:color="auto" w:fill="66FFFF"/>
          </w:tcPr>
          <w:p w:rsidR="00303626" w:rsidRDefault="00303626" w:rsidP="00303626">
            <w:pPr>
              <w:pStyle w:val="TableParagraph"/>
              <w:spacing w:before="44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60 мин.</w:t>
            </w:r>
          </w:p>
        </w:tc>
      </w:tr>
      <w:tr w:rsidR="00303626" w:rsidTr="00214F93">
        <w:trPr>
          <w:trHeight w:val="366"/>
        </w:trPr>
        <w:tc>
          <w:tcPr>
            <w:tcW w:w="4079" w:type="dxa"/>
            <w:gridSpan w:val="2"/>
          </w:tcPr>
          <w:p w:rsidR="00303626" w:rsidRDefault="00303626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занятий</w:t>
            </w:r>
          </w:p>
          <w:p w:rsidR="00303626" w:rsidRDefault="00303626">
            <w:pPr>
              <w:pStyle w:val="TableParagraph"/>
              <w:spacing w:before="1" w:line="163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первой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половине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дня</w:t>
            </w:r>
          </w:p>
        </w:tc>
        <w:tc>
          <w:tcPr>
            <w:tcW w:w="1725" w:type="dxa"/>
            <w:shd w:val="clear" w:color="auto" w:fill="CCC0D9"/>
          </w:tcPr>
          <w:p w:rsidR="00303626" w:rsidRDefault="00303626" w:rsidP="00303626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  <w:shd w:val="clear" w:color="auto" w:fill="FFFF66"/>
          </w:tcPr>
          <w:p w:rsidR="00303626" w:rsidRDefault="00303626" w:rsidP="00303626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shd w:val="clear" w:color="auto" w:fill="00FFFF"/>
          </w:tcPr>
          <w:p w:rsidR="00303626" w:rsidRDefault="00303626" w:rsidP="00303626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3626" w:rsidTr="002C32FE">
        <w:trPr>
          <w:trHeight w:val="659"/>
        </w:trPr>
        <w:tc>
          <w:tcPr>
            <w:tcW w:w="4079" w:type="dxa"/>
            <w:gridSpan w:val="2"/>
          </w:tcPr>
          <w:p w:rsidR="00303626" w:rsidRDefault="00303626">
            <w:pPr>
              <w:pStyle w:val="TableParagraph"/>
              <w:spacing w:before="1"/>
              <w:ind w:right="1547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допустимых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во второй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половине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дня</w:t>
            </w:r>
          </w:p>
        </w:tc>
        <w:tc>
          <w:tcPr>
            <w:tcW w:w="1725" w:type="dxa"/>
          </w:tcPr>
          <w:p w:rsidR="00303626" w:rsidRDefault="00303626" w:rsidP="00303626">
            <w:pPr>
              <w:pStyle w:val="TableParagraph"/>
              <w:ind w:left="0"/>
              <w:jc w:val="center"/>
            </w:pPr>
          </w:p>
          <w:p w:rsidR="00303626" w:rsidRDefault="00303626" w:rsidP="00303626">
            <w:pPr>
              <w:pStyle w:val="TableParagraph"/>
              <w:spacing w:before="138"/>
              <w:ind w:left="385" w:right="37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63" w:type="dxa"/>
          </w:tcPr>
          <w:p w:rsidR="00303626" w:rsidRDefault="00303626" w:rsidP="00303626">
            <w:pPr>
              <w:pStyle w:val="TableParagraph"/>
              <w:spacing w:before="46"/>
              <w:ind w:left="145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тию</w:t>
            </w:r>
            <w:proofErr w:type="spellEnd"/>
          </w:p>
        </w:tc>
        <w:tc>
          <w:tcPr>
            <w:tcW w:w="2410" w:type="dxa"/>
          </w:tcPr>
          <w:p w:rsidR="00303626" w:rsidRDefault="00303626" w:rsidP="00303626">
            <w:pPr>
              <w:pStyle w:val="TableParagraph"/>
              <w:ind w:left="173" w:right="166" w:firstLine="103"/>
              <w:jc w:val="center"/>
            </w:pPr>
            <w:r>
              <w:t>2 раза в</w:t>
            </w:r>
            <w:r>
              <w:rPr>
                <w:spacing w:val="1"/>
              </w:rPr>
              <w:t xml:space="preserve"> </w:t>
            </w:r>
            <w:r>
              <w:t>неделю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заня</w:t>
            </w:r>
            <w:proofErr w:type="spellEnd"/>
            <w:r>
              <w:t>-</w:t>
            </w:r>
          </w:p>
          <w:p w:rsidR="00303626" w:rsidRDefault="00303626" w:rsidP="00303626">
            <w:pPr>
              <w:pStyle w:val="TableParagraph"/>
              <w:spacing w:line="234" w:lineRule="exact"/>
              <w:ind w:left="175" w:right="169"/>
              <w:jc w:val="center"/>
            </w:pPr>
            <w:proofErr w:type="spellStart"/>
            <w:r>
              <w:t>тию</w:t>
            </w:r>
            <w:proofErr w:type="spellEnd"/>
          </w:p>
        </w:tc>
      </w:tr>
    </w:tbl>
    <w:p w:rsidR="00CE1B0F" w:rsidRDefault="00CE1B0F">
      <w:pPr>
        <w:pStyle w:val="a3"/>
        <w:spacing w:before="10"/>
        <w:ind w:left="0"/>
        <w:rPr>
          <w:sz w:val="23"/>
        </w:rPr>
      </w:pPr>
    </w:p>
    <w:p w:rsidR="00CE1B0F" w:rsidRPr="00D872CD" w:rsidRDefault="003F4079">
      <w:pPr>
        <w:ind w:left="400" w:right="562" w:firstLine="708"/>
        <w:jc w:val="both"/>
      </w:pPr>
      <w:r>
        <w:rPr>
          <w:i/>
          <w:sz w:val="24"/>
        </w:rPr>
        <w:t>Максимально допустимый объем образовательной нагрузки по возрастным группам согласно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СанПиН</w:t>
      </w:r>
      <w:r w:rsidR="00D872CD" w:rsidRPr="00D872CD">
        <w:rPr>
          <w:rFonts w:ascii="Arial" w:hAnsi="Arial" w:cs="Arial"/>
          <w:color w:val="573A24"/>
          <w:shd w:val="clear" w:color="auto" w:fill="FFFFFF"/>
        </w:rPr>
        <w:t xml:space="preserve"> </w:t>
      </w:r>
      <w:r w:rsidR="00D872CD" w:rsidRPr="00D872CD">
        <w:t>2.4.1.3049-от 15.05.2013 п.12.</w:t>
      </w:r>
    </w:p>
    <w:p w:rsidR="00CE1B0F" w:rsidRDefault="003F4079">
      <w:pPr>
        <w:pStyle w:val="1"/>
        <w:spacing w:before="90"/>
        <w:ind w:left="1805" w:right="1970"/>
        <w:jc w:val="center"/>
      </w:pPr>
      <w:r>
        <w:t>График</w:t>
      </w:r>
      <w:r>
        <w:rPr>
          <w:spacing w:val="-2"/>
        </w:rPr>
        <w:t xml:space="preserve"> </w:t>
      </w:r>
      <w:r>
        <w:t>отслеживания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3"/>
        </w:rPr>
        <w:t xml:space="preserve"> </w:t>
      </w:r>
      <w:r>
        <w:t>обучению</w:t>
      </w:r>
    </w:p>
    <w:p w:rsidR="00CE1B0F" w:rsidRDefault="00CE1B0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144"/>
        <w:gridCol w:w="2126"/>
      </w:tblGrid>
      <w:tr w:rsidR="00CE1B0F" w:rsidTr="00F27FD6">
        <w:trPr>
          <w:trHeight w:val="1175"/>
        </w:trPr>
        <w:tc>
          <w:tcPr>
            <w:tcW w:w="2376" w:type="dxa"/>
          </w:tcPr>
          <w:p w:rsidR="00CE1B0F" w:rsidRDefault="003F407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CE1B0F" w:rsidRDefault="003F407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2977" w:type="dxa"/>
          </w:tcPr>
          <w:p w:rsidR="00CE1B0F" w:rsidRDefault="003F407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2722" w:type="dxa"/>
          </w:tcPr>
          <w:p w:rsidR="00CE1B0F" w:rsidRDefault="003F407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2126" w:type="dxa"/>
          </w:tcPr>
          <w:p w:rsidR="00CE1B0F" w:rsidRDefault="002C32FE">
            <w:pPr>
              <w:pStyle w:val="TableParagraph"/>
              <w:ind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1B0F" w:rsidTr="00F27FD6">
        <w:trPr>
          <w:trHeight w:val="1931"/>
        </w:trPr>
        <w:tc>
          <w:tcPr>
            <w:tcW w:w="2376" w:type="dxa"/>
          </w:tcPr>
          <w:p w:rsidR="00CE1B0F" w:rsidRDefault="003F4079" w:rsidP="00303626">
            <w:pPr>
              <w:pStyle w:val="TableParagraph"/>
              <w:ind w:right="26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ентябрь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вводная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май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</w:p>
        </w:tc>
        <w:tc>
          <w:tcPr>
            <w:tcW w:w="2977" w:type="dxa"/>
          </w:tcPr>
          <w:p w:rsidR="00CE1B0F" w:rsidRDefault="003036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3144" w:type="dxa"/>
          </w:tcPr>
          <w:p w:rsidR="00CE1B0F" w:rsidRDefault="003F4079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 xml:space="preserve">Выявить уровень </w:t>
            </w:r>
            <w:r>
              <w:rPr>
                <w:color w:val="333333"/>
                <w:sz w:val="24"/>
              </w:rPr>
              <w:t>проявления инициативы в общении,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игровой, познавательн</w:t>
            </w:r>
            <w:proofErr w:type="gramStart"/>
            <w:r>
              <w:rPr>
                <w:color w:val="333333"/>
                <w:sz w:val="24"/>
              </w:rPr>
              <w:t>о-</w:t>
            </w:r>
            <w:proofErr w:type="gramEnd"/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исследовательской, продуктивной практик, а также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двигательной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lastRenderedPageBreak/>
              <w:t>активности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</w:p>
          <w:p w:rsidR="00CE1B0F" w:rsidRDefault="003F407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333333"/>
                <w:sz w:val="24"/>
              </w:rPr>
              <w:t>детей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дошкольного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возраста</w:t>
            </w:r>
          </w:p>
        </w:tc>
        <w:tc>
          <w:tcPr>
            <w:tcW w:w="2126" w:type="dxa"/>
          </w:tcPr>
          <w:p w:rsidR="00CE1B0F" w:rsidRDefault="003F4079" w:rsidP="00303626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CE1B0F" w:rsidTr="00F27FD6">
        <w:trPr>
          <w:trHeight w:val="913"/>
        </w:trPr>
        <w:tc>
          <w:tcPr>
            <w:tcW w:w="2376" w:type="dxa"/>
          </w:tcPr>
          <w:p w:rsidR="00CE1B0F" w:rsidRDefault="003F40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сентябрь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вводная</w:t>
            </w:r>
            <w:proofErr w:type="gramEnd"/>
          </w:p>
          <w:p w:rsidR="00CE1B0F" w:rsidRDefault="003F407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тоговая</w:t>
            </w:r>
          </w:p>
        </w:tc>
        <w:tc>
          <w:tcPr>
            <w:tcW w:w="2977" w:type="dxa"/>
          </w:tcPr>
          <w:p w:rsidR="00CE1B0F" w:rsidRDefault="00303626">
            <w:pPr>
              <w:pStyle w:val="TableParagraph"/>
              <w:ind w:left="108" w:right="835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r w:rsidR="003F4079">
              <w:rPr>
                <w:sz w:val="24"/>
              </w:rPr>
              <w:t>готовность</w:t>
            </w:r>
            <w:r w:rsidR="003F4079">
              <w:rPr>
                <w:spacing w:val="-3"/>
                <w:sz w:val="24"/>
              </w:rPr>
              <w:t xml:space="preserve"> </w:t>
            </w:r>
            <w:r w:rsidR="003F4079">
              <w:rPr>
                <w:sz w:val="24"/>
              </w:rPr>
              <w:t>к</w:t>
            </w:r>
            <w:r w:rsidR="003F4079">
              <w:rPr>
                <w:spacing w:val="-4"/>
                <w:sz w:val="24"/>
              </w:rPr>
              <w:t xml:space="preserve"> </w:t>
            </w:r>
            <w:r w:rsidR="003F4079">
              <w:rPr>
                <w:sz w:val="24"/>
              </w:rPr>
              <w:t>школе</w:t>
            </w:r>
          </w:p>
        </w:tc>
        <w:tc>
          <w:tcPr>
            <w:tcW w:w="3144" w:type="dxa"/>
          </w:tcPr>
          <w:p w:rsidR="00CE1B0F" w:rsidRDefault="003F407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Выявить уровень готовности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школьному обучению</w:t>
            </w:r>
          </w:p>
        </w:tc>
        <w:tc>
          <w:tcPr>
            <w:tcW w:w="2126" w:type="dxa"/>
          </w:tcPr>
          <w:p w:rsidR="00CE1B0F" w:rsidRDefault="003F4079" w:rsidP="00303626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CE1B0F" w:rsidRDefault="00CE1B0F">
      <w:pPr>
        <w:pStyle w:val="a3"/>
        <w:spacing w:before="10"/>
        <w:ind w:left="0"/>
        <w:rPr>
          <w:b/>
          <w:sz w:val="23"/>
        </w:rPr>
      </w:pPr>
    </w:p>
    <w:p w:rsidR="00CE1B0F" w:rsidRDefault="003F4079">
      <w:pPr>
        <w:pStyle w:val="a3"/>
        <w:ind w:right="705"/>
      </w:pPr>
      <w:r>
        <w:t xml:space="preserve">Таким </w:t>
      </w:r>
      <w:r w:rsidR="00303626">
        <w:t>образом, учебный план МКДОУ д/с №</w:t>
      </w:r>
      <w:r w:rsidR="003239FA">
        <w:t>1 соответствует</w:t>
      </w:r>
      <w:r>
        <w:t xml:space="preserve"> требованиям действующих на текущий</w:t>
      </w:r>
      <w:r>
        <w:rPr>
          <w:spacing w:val="1"/>
        </w:rPr>
        <w:t xml:space="preserve"> </w:t>
      </w:r>
      <w:r>
        <w:t>момент нормативно-правовых документов, утвержденных в системе дошкольн</w:t>
      </w:r>
      <w:r w:rsidR="00303626">
        <w:t xml:space="preserve">ого </w:t>
      </w:r>
      <w:r w:rsidR="002C32FE">
        <w:t>образования</w:t>
      </w:r>
      <w:proofErr w:type="gramStart"/>
      <w:r w:rsidR="002C32FE">
        <w:t xml:space="preserve"> Р</w:t>
      </w:r>
      <w:proofErr w:type="gramEnd"/>
      <w:r w:rsidR="002C32FE">
        <w:t>ос</w:t>
      </w:r>
      <w:r w:rsidR="002C32FE">
        <w:rPr>
          <w:spacing w:val="-57"/>
        </w:rPr>
        <w:t xml:space="preserve"> </w:t>
      </w:r>
      <w:proofErr w:type="spellStart"/>
      <w:r w:rsidR="002C32FE">
        <w:t>сийской</w:t>
      </w:r>
      <w:proofErr w:type="spellEnd"/>
      <w:r w:rsidR="002C32FE">
        <w:t xml:space="preserve"> Федерации</w:t>
      </w:r>
      <w:r>
        <w:t>.</w:t>
      </w:r>
    </w:p>
    <w:p w:rsidR="00CE1B0F" w:rsidRDefault="00CE1B0F">
      <w:pPr>
        <w:pStyle w:val="a3"/>
        <w:spacing w:before="1"/>
        <w:ind w:left="0"/>
      </w:pPr>
    </w:p>
    <w:p w:rsidR="00CE1B0F" w:rsidRDefault="00CE1B0F">
      <w:pPr>
        <w:pStyle w:val="a3"/>
        <w:spacing w:before="11"/>
        <w:ind w:left="0"/>
        <w:rPr>
          <w:sz w:val="23"/>
        </w:rPr>
      </w:pPr>
    </w:p>
    <w:sectPr w:rsidR="00CE1B0F" w:rsidSect="00F27FD6">
      <w:pgSz w:w="11910" w:h="16840"/>
      <w:pgMar w:top="480" w:right="0" w:bottom="709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B4" w:rsidRDefault="00F303B4" w:rsidP="00AA2F86">
      <w:r>
        <w:separator/>
      </w:r>
    </w:p>
  </w:endnote>
  <w:endnote w:type="continuationSeparator" w:id="0">
    <w:p w:rsidR="00F303B4" w:rsidRDefault="00F303B4" w:rsidP="00AA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B4" w:rsidRDefault="00F303B4" w:rsidP="00AA2F86">
      <w:r>
        <w:separator/>
      </w:r>
    </w:p>
  </w:footnote>
  <w:footnote w:type="continuationSeparator" w:id="0">
    <w:p w:rsidR="00F303B4" w:rsidRDefault="00F303B4" w:rsidP="00AA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845"/>
    <w:multiLevelType w:val="hybridMultilevel"/>
    <w:tmpl w:val="82207810"/>
    <w:lvl w:ilvl="0" w:tplc="9E163D72">
      <w:numFmt w:val="bullet"/>
      <w:lvlText w:val=""/>
      <w:lvlJc w:val="left"/>
      <w:pPr>
        <w:ind w:left="139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3A93EE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2" w:tplc="8A9E4528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3" w:tplc="85EC1EE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4" w:tplc="7DE2DD82">
      <w:numFmt w:val="bullet"/>
      <w:lvlText w:val="•"/>
      <w:lvlJc w:val="left"/>
      <w:pPr>
        <w:ind w:left="5402" w:hanging="286"/>
      </w:pPr>
      <w:rPr>
        <w:rFonts w:hint="default"/>
        <w:lang w:val="ru-RU" w:eastAsia="en-US" w:bidi="ar-SA"/>
      </w:rPr>
    </w:lvl>
    <w:lvl w:ilvl="5" w:tplc="541C25BA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6" w:tplc="9E3C027A">
      <w:numFmt w:val="bullet"/>
      <w:lvlText w:val="•"/>
      <w:lvlJc w:val="left"/>
      <w:pPr>
        <w:ind w:left="7403" w:hanging="286"/>
      </w:pPr>
      <w:rPr>
        <w:rFonts w:hint="default"/>
        <w:lang w:val="ru-RU" w:eastAsia="en-US" w:bidi="ar-SA"/>
      </w:rPr>
    </w:lvl>
    <w:lvl w:ilvl="7" w:tplc="6158CAE0">
      <w:numFmt w:val="bullet"/>
      <w:lvlText w:val="•"/>
      <w:lvlJc w:val="left"/>
      <w:pPr>
        <w:ind w:left="8404" w:hanging="286"/>
      </w:pPr>
      <w:rPr>
        <w:rFonts w:hint="default"/>
        <w:lang w:val="ru-RU" w:eastAsia="en-US" w:bidi="ar-SA"/>
      </w:rPr>
    </w:lvl>
    <w:lvl w:ilvl="8" w:tplc="A29A5C92">
      <w:numFmt w:val="bullet"/>
      <w:lvlText w:val="•"/>
      <w:lvlJc w:val="left"/>
      <w:pPr>
        <w:ind w:left="9405" w:hanging="286"/>
      </w:pPr>
      <w:rPr>
        <w:rFonts w:hint="default"/>
        <w:lang w:val="ru-RU" w:eastAsia="en-US" w:bidi="ar-SA"/>
      </w:rPr>
    </w:lvl>
  </w:abstractNum>
  <w:abstractNum w:abstractNumId="1">
    <w:nsid w:val="1C58083E"/>
    <w:multiLevelType w:val="hybridMultilevel"/>
    <w:tmpl w:val="C8F27BB6"/>
    <w:lvl w:ilvl="0" w:tplc="81F87DEE">
      <w:start w:val="1"/>
      <w:numFmt w:val="decimal"/>
      <w:lvlText w:val="%1."/>
      <w:lvlJc w:val="left"/>
      <w:pPr>
        <w:ind w:left="112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00" w:hanging="181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2" w:tplc="DC1CBFB4">
      <w:numFmt w:val="bullet"/>
      <w:lvlText w:val=""/>
      <w:lvlJc w:val="left"/>
      <w:pPr>
        <w:ind w:left="1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87C6BD6">
      <w:numFmt w:val="bullet"/>
      <w:lvlText w:val="•"/>
      <w:lvlJc w:val="left"/>
      <w:pPr>
        <w:ind w:left="3018" w:hanging="348"/>
      </w:pPr>
      <w:rPr>
        <w:rFonts w:hint="default"/>
        <w:lang w:val="ru-RU" w:eastAsia="en-US" w:bidi="ar-SA"/>
      </w:rPr>
    </w:lvl>
    <w:lvl w:ilvl="4" w:tplc="93B40B7A">
      <w:numFmt w:val="bullet"/>
      <w:lvlText w:val="•"/>
      <w:lvlJc w:val="left"/>
      <w:pPr>
        <w:ind w:left="4216" w:hanging="348"/>
      </w:pPr>
      <w:rPr>
        <w:rFonts w:hint="default"/>
        <w:lang w:val="ru-RU" w:eastAsia="en-US" w:bidi="ar-SA"/>
      </w:rPr>
    </w:lvl>
    <w:lvl w:ilvl="5" w:tplc="A0E6119E">
      <w:numFmt w:val="bullet"/>
      <w:lvlText w:val="•"/>
      <w:lvlJc w:val="left"/>
      <w:pPr>
        <w:ind w:left="5414" w:hanging="348"/>
      </w:pPr>
      <w:rPr>
        <w:rFonts w:hint="default"/>
        <w:lang w:val="ru-RU" w:eastAsia="en-US" w:bidi="ar-SA"/>
      </w:rPr>
    </w:lvl>
    <w:lvl w:ilvl="6" w:tplc="3DB4A818">
      <w:numFmt w:val="bullet"/>
      <w:lvlText w:val="•"/>
      <w:lvlJc w:val="left"/>
      <w:pPr>
        <w:ind w:left="6613" w:hanging="348"/>
      </w:pPr>
      <w:rPr>
        <w:rFonts w:hint="default"/>
        <w:lang w:val="ru-RU" w:eastAsia="en-US" w:bidi="ar-SA"/>
      </w:rPr>
    </w:lvl>
    <w:lvl w:ilvl="7" w:tplc="33E432F2">
      <w:numFmt w:val="bullet"/>
      <w:lvlText w:val="•"/>
      <w:lvlJc w:val="left"/>
      <w:pPr>
        <w:ind w:left="7811" w:hanging="348"/>
      </w:pPr>
      <w:rPr>
        <w:rFonts w:hint="default"/>
        <w:lang w:val="ru-RU" w:eastAsia="en-US" w:bidi="ar-SA"/>
      </w:rPr>
    </w:lvl>
    <w:lvl w:ilvl="8" w:tplc="E886013A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2">
    <w:nsid w:val="203B37EB"/>
    <w:multiLevelType w:val="hybridMultilevel"/>
    <w:tmpl w:val="CA1E7D82"/>
    <w:lvl w:ilvl="0" w:tplc="61FECD7C">
      <w:numFmt w:val="bullet"/>
      <w:lvlText w:val=""/>
      <w:lvlJc w:val="left"/>
      <w:pPr>
        <w:ind w:left="110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981E14">
      <w:numFmt w:val="bullet"/>
      <w:lvlText w:val="•"/>
      <w:lvlJc w:val="left"/>
      <w:pPr>
        <w:ind w:left="2130" w:hanging="284"/>
      </w:pPr>
      <w:rPr>
        <w:rFonts w:hint="default"/>
        <w:lang w:val="ru-RU" w:eastAsia="en-US" w:bidi="ar-SA"/>
      </w:rPr>
    </w:lvl>
    <w:lvl w:ilvl="2" w:tplc="64DA74FE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3" w:tplc="D166CC76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4" w:tplc="6A28E8AC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5" w:tplc="95FEC9AE">
      <w:numFmt w:val="bullet"/>
      <w:lvlText w:val="•"/>
      <w:lvlJc w:val="left"/>
      <w:pPr>
        <w:ind w:left="6253" w:hanging="284"/>
      </w:pPr>
      <w:rPr>
        <w:rFonts w:hint="default"/>
        <w:lang w:val="ru-RU" w:eastAsia="en-US" w:bidi="ar-SA"/>
      </w:rPr>
    </w:lvl>
    <w:lvl w:ilvl="6" w:tplc="CD4A03EC">
      <w:numFmt w:val="bullet"/>
      <w:lvlText w:val="•"/>
      <w:lvlJc w:val="left"/>
      <w:pPr>
        <w:ind w:left="7283" w:hanging="284"/>
      </w:pPr>
      <w:rPr>
        <w:rFonts w:hint="default"/>
        <w:lang w:val="ru-RU" w:eastAsia="en-US" w:bidi="ar-SA"/>
      </w:rPr>
    </w:lvl>
    <w:lvl w:ilvl="7" w:tplc="D0A01274">
      <w:numFmt w:val="bullet"/>
      <w:lvlText w:val="•"/>
      <w:lvlJc w:val="left"/>
      <w:pPr>
        <w:ind w:left="8314" w:hanging="284"/>
      </w:pPr>
      <w:rPr>
        <w:rFonts w:hint="default"/>
        <w:lang w:val="ru-RU" w:eastAsia="en-US" w:bidi="ar-SA"/>
      </w:rPr>
    </w:lvl>
    <w:lvl w:ilvl="8" w:tplc="5BAEA99E">
      <w:numFmt w:val="bullet"/>
      <w:lvlText w:val="•"/>
      <w:lvlJc w:val="left"/>
      <w:pPr>
        <w:ind w:left="9345" w:hanging="284"/>
      </w:pPr>
      <w:rPr>
        <w:rFonts w:hint="default"/>
        <w:lang w:val="ru-RU" w:eastAsia="en-US" w:bidi="ar-SA"/>
      </w:rPr>
    </w:lvl>
  </w:abstractNum>
  <w:abstractNum w:abstractNumId="3">
    <w:nsid w:val="2CA15433"/>
    <w:multiLevelType w:val="hybridMultilevel"/>
    <w:tmpl w:val="C08C3964"/>
    <w:lvl w:ilvl="0" w:tplc="1CE4C336">
      <w:numFmt w:val="bullet"/>
      <w:lvlText w:val=""/>
      <w:lvlJc w:val="left"/>
      <w:pPr>
        <w:ind w:left="1480" w:hanging="360"/>
      </w:pPr>
      <w:rPr>
        <w:rFonts w:ascii="Symbol" w:eastAsia="Symbol" w:hAnsi="Symbol" w:cs="Symbol" w:hint="default"/>
        <w:color w:val="00AFEF"/>
        <w:w w:val="100"/>
        <w:sz w:val="24"/>
        <w:szCs w:val="24"/>
        <w:lang w:val="ru-RU" w:eastAsia="en-US" w:bidi="ar-SA"/>
      </w:rPr>
    </w:lvl>
    <w:lvl w:ilvl="1" w:tplc="73CAAB7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DCE49C40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3" w:tplc="C392475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35F2F114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5" w:tplc="3274DB7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E28233E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F6908C6E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  <w:lvl w:ilvl="8" w:tplc="E6FCD7D8">
      <w:numFmt w:val="bullet"/>
      <w:lvlText w:val="•"/>
      <w:lvlJc w:val="left"/>
      <w:pPr>
        <w:ind w:left="9421" w:hanging="360"/>
      </w:pPr>
      <w:rPr>
        <w:rFonts w:hint="default"/>
        <w:lang w:val="ru-RU" w:eastAsia="en-US" w:bidi="ar-SA"/>
      </w:rPr>
    </w:lvl>
  </w:abstractNum>
  <w:abstractNum w:abstractNumId="4">
    <w:nsid w:val="307C3ABA"/>
    <w:multiLevelType w:val="hybridMultilevel"/>
    <w:tmpl w:val="4ACE0E8C"/>
    <w:lvl w:ilvl="0" w:tplc="7B222BF8">
      <w:start w:val="1"/>
      <w:numFmt w:val="decimal"/>
      <w:lvlText w:val="%1)"/>
      <w:lvlJc w:val="left"/>
      <w:pPr>
        <w:ind w:left="40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C5904">
      <w:numFmt w:val="bullet"/>
      <w:lvlText w:val="•"/>
      <w:lvlJc w:val="left"/>
      <w:pPr>
        <w:ind w:left="1500" w:hanging="293"/>
      </w:pPr>
      <w:rPr>
        <w:rFonts w:hint="default"/>
        <w:lang w:val="ru-RU" w:eastAsia="en-US" w:bidi="ar-SA"/>
      </w:rPr>
    </w:lvl>
    <w:lvl w:ilvl="2" w:tplc="4934BC28">
      <w:numFmt w:val="bullet"/>
      <w:lvlText w:val="•"/>
      <w:lvlJc w:val="left"/>
      <w:pPr>
        <w:ind w:left="2601" w:hanging="293"/>
      </w:pPr>
      <w:rPr>
        <w:rFonts w:hint="default"/>
        <w:lang w:val="ru-RU" w:eastAsia="en-US" w:bidi="ar-SA"/>
      </w:rPr>
    </w:lvl>
    <w:lvl w:ilvl="3" w:tplc="F3BAAF00">
      <w:numFmt w:val="bullet"/>
      <w:lvlText w:val="•"/>
      <w:lvlJc w:val="left"/>
      <w:pPr>
        <w:ind w:left="3701" w:hanging="293"/>
      </w:pPr>
      <w:rPr>
        <w:rFonts w:hint="default"/>
        <w:lang w:val="ru-RU" w:eastAsia="en-US" w:bidi="ar-SA"/>
      </w:rPr>
    </w:lvl>
    <w:lvl w:ilvl="4" w:tplc="0DFA97C4">
      <w:numFmt w:val="bullet"/>
      <w:lvlText w:val="•"/>
      <w:lvlJc w:val="left"/>
      <w:pPr>
        <w:ind w:left="4802" w:hanging="293"/>
      </w:pPr>
      <w:rPr>
        <w:rFonts w:hint="default"/>
        <w:lang w:val="ru-RU" w:eastAsia="en-US" w:bidi="ar-SA"/>
      </w:rPr>
    </w:lvl>
    <w:lvl w:ilvl="5" w:tplc="D9286BC0">
      <w:numFmt w:val="bullet"/>
      <w:lvlText w:val="•"/>
      <w:lvlJc w:val="left"/>
      <w:pPr>
        <w:ind w:left="5903" w:hanging="293"/>
      </w:pPr>
      <w:rPr>
        <w:rFonts w:hint="default"/>
        <w:lang w:val="ru-RU" w:eastAsia="en-US" w:bidi="ar-SA"/>
      </w:rPr>
    </w:lvl>
    <w:lvl w:ilvl="6" w:tplc="19F2DF0C">
      <w:numFmt w:val="bullet"/>
      <w:lvlText w:val="•"/>
      <w:lvlJc w:val="left"/>
      <w:pPr>
        <w:ind w:left="7003" w:hanging="293"/>
      </w:pPr>
      <w:rPr>
        <w:rFonts w:hint="default"/>
        <w:lang w:val="ru-RU" w:eastAsia="en-US" w:bidi="ar-SA"/>
      </w:rPr>
    </w:lvl>
    <w:lvl w:ilvl="7" w:tplc="72B8A0F2">
      <w:numFmt w:val="bullet"/>
      <w:lvlText w:val="•"/>
      <w:lvlJc w:val="left"/>
      <w:pPr>
        <w:ind w:left="8104" w:hanging="293"/>
      </w:pPr>
      <w:rPr>
        <w:rFonts w:hint="default"/>
        <w:lang w:val="ru-RU" w:eastAsia="en-US" w:bidi="ar-SA"/>
      </w:rPr>
    </w:lvl>
    <w:lvl w:ilvl="8" w:tplc="144E6B7A">
      <w:numFmt w:val="bullet"/>
      <w:lvlText w:val="•"/>
      <w:lvlJc w:val="left"/>
      <w:pPr>
        <w:ind w:left="9205" w:hanging="293"/>
      </w:pPr>
      <w:rPr>
        <w:rFonts w:hint="default"/>
        <w:lang w:val="ru-RU" w:eastAsia="en-US" w:bidi="ar-SA"/>
      </w:rPr>
    </w:lvl>
  </w:abstractNum>
  <w:abstractNum w:abstractNumId="5">
    <w:nsid w:val="4C3F5303"/>
    <w:multiLevelType w:val="hybridMultilevel"/>
    <w:tmpl w:val="A7980318"/>
    <w:lvl w:ilvl="0" w:tplc="EC4E0C1A">
      <w:numFmt w:val="bullet"/>
      <w:lvlText w:val=""/>
      <w:lvlJc w:val="left"/>
      <w:pPr>
        <w:ind w:left="827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9268DC">
      <w:numFmt w:val="bullet"/>
      <w:lvlText w:val=""/>
      <w:lvlJc w:val="left"/>
      <w:pPr>
        <w:ind w:left="1792" w:hanging="6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2DA6262">
      <w:numFmt w:val="bullet"/>
      <w:lvlText w:val="•"/>
      <w:lvlJc w:val="left"/>
      <w:pPr>
        <w:ind w:left="2867" w:hanging="624"/>
      </w:pPr>
      <w:rPr>
        <w:rFonts w:hint="default"/>
        <w:lang w:val="ru-RU" w:eastAsia="en-US" w:bidi="ar-SA"/>
      </w:rPr>
    </w:lvl>
    <w:lvl w:ilvl="3" w:tplc="E3C0EB16">
      <w:numFmt w:val="bullet"/>
      <w:lvlText w:val="•"/>
      <w:lvlJc w:val="left"/>
      <w:pPr>
        <w:ind w:left="3934" w:hanging="624"/>
      </w:pPr>
      <w:rPr>
        <w:rFonts w:hint="default"/>
        <w:lang w:val="ru-RU" w:eastAsia="en-US" w:bidi="ar-SA"/>
      </w:rPr>
    </w:lvl>
    <w:lvl w:ilvl="4" w:tplc="6C1AA78C">
      <w:numFmt w:val="bullet"/>
      <w:lvlText w:val="•"/>
      <w:lvlJc w:val="left"/>
      <w:pPr>
        <w:ind w:left="5002" w:hanging="624"/>
      </w:pPr>
      <w:rPr>
        <w:rFonts w:hint="default"/>
        <w:lang w:val="ru-RU" w:eastAsia="en-US" w:bidi="ar-SA"/>
      </w:rPr>
    </w:lvl>
    <w:lvl w:ilvl="5" w:tplc="233656A6">
      <w:numFmt w:val="bullet"/>
      <w:lvlText w:val="•"/>
      <w:lvlJc w:val="left"/>
      <w:pPr>
        <w:ind w:left="6069" w:hanging="624"/>
      </w:pPr>
      <w:rPr>
        <w:rFonts w:hint="default"/>
        <w:lang w:val="ru-RU" w:eastAsia="en-US" w:bidi="ar-SA"/>
      </w:rPr>
    </w:lvl>
    <w:lvl w:ilvl="6" w:tplc="7FF0A642">
      <w:numFmt w:val="bullet"/>
      <w:lvlText w:val="•"/>
      <w:lvlJc w:val="left"/>
      <w:pPr>
        <w:ind w:left="7136" w:hanging="624"/>
      </w:pPr>
      <w:rPr>
        <w:rFonts w:hint="default"/>
        <w:lang w:val="ru-RU" w:eastAsia="en-US" w:bidi="ar-SA"/>
      </w:rPr>
    </w:lvl>
    <w:lvl w:ilvl="7" w:tplc="B93CEA22">
      <w:numFmt w:val="bullet"/>
      <w:lvlText w:val="•"/>
      <w:lvlJc w:val="left"/>
      <w:pPr>
        <w:ind w:left="8204" w:hanging="624"/>
      </w:pPr>
      <w:rPr>
        <w:rFonts w:hint="default"/>
        <w:lang w:val="ru-RU" w:eastAsia="en-US" w:bidi="ar-SA"/>
      </w:rPr>
    </w:lvl>
    <w:lvl w:ilvl="8" w:tplc="BF048F76">
      <w:numFmt w:val="bullet"/>
      <w:lvlText w:val="•"/>
      <w:lvlJc w:val="left"/>
      <w:pPr>
        <w:ind w:left="9271" w:hanging="624"/>
      </w:pPr>
      <w:rPr>
        <w:rFonts w:hint="default"/>
        <w:lang w:val="ru-RU" w:eastAsia="en-US" w:bidi="ar-SA"/>
      </w:rPr>
    </w:lvl>
  </w:abstractNum>
  <w:abstractNum w:abstractNumId="6">
    <w:nsid w:val="54D12F18"/>
    <w:multiLevelType w:val="hybridMultilevel"/>
    <w:tmpl w:val="EED60C36"/>
    <w:lvl w:ilvl="0" w:tplc="E76847F4">
      <w:start w:val="1"/>
      <w:numFmt w:val="decimal"/>
      <w:lvlText w:val="%1.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8B382">
      <w:numFmt w:val="bullet"/>
      <w:lvlText w:val="-"/>
      <w:lvlJc w:val="left"/>
      <w:pPr>
        <w:ind w:left="1120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078827DA">
      <w:numFmt w:val="bullet"/>
      <w:lvlText w:val="•"/>
      <w:lvlJc w:val="left"/>
      <w:pPr>
        <w:ind w:left="2262" w:hanging="348"/>
      </w:pPr>
      <w:rPr>
        <w:rFonts w:hint="default"/>
        <w:lang w:val="ru-RU" w:eastAsia="en-US" w:bidi="ar-SA"/>
      </w:rPr>
    </w:lvl>
    <w:lvl w:ilvl="3" w:tplc="60D89B50">
      <w:numFmt w:val="bullet"/>
      <w:lvlText w:val="•"/>
      <w:lvlJc w:val="left"/>
      <w:pPr>
        <w:ind w:left="3405" w:hanging="348"/>
      </w:pPr>
      <w:rPr>
        <w:rFonts w:hint="default"/>
        <w:lang w:val="ru-RU" w:eastAsia="en-US" w:bidi="ar-SA"/>
      </w:rPr>
    </w:lvl>
    <w:lvl w:ilvl="4" w:tplc="F6C238A8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5" w:tplc="FA3C71E6">
      <w:numFmt w:val="bullet"/>
      <w:lvlText w:val="•"/>
      <w:lvlJc w:val="left"/>
      <w:pPr>
        <w:ind w:left="5691" w:hanging="348"/>
      </w:pPr>
      <w:rPr>
        <w:rFonts w:hint="default"/>
        <w:lang w:val="ru-RU" w:eastAsia="en-US" w:bidi="ar-SA"/>
      </w:rPr>
    </w:lvl>
    <w:lvl w:ilvl="6" w:tplc="1FDA61D4">
      <w:numFmt w:val="bullet"/>
      <w:lvlText w:val="•"/>
      <w:lvlJc w:val="left"/>
      <w:pPr>
        <w:ind w:left="6834" w:hanging="348"/>
      </w:pPr>
      <w:rPr>
        <w:rFonts w:hint="default"/>
        <w:lang w:val="ru-RU" w:eastAsia="en-US" w:bidi="ar-SA"/>
      </w:rPr>
    </w:lvl>
    <w:lvl w:ilvl="7" w:tplc="9134FE20">
      <w:numFmt w:val="bullet"/>
      <w:lvlText w:val="•"/>
      <w:lvlJc w:val="left"/>
      <w:pPr>
        <w:ind w:left="7977" w:hanging="348"/>
      </w:pPr>
      <w:rPr>
        <w:rFonts w:hint="default"/>
        <w:lang w:val="ru-RU" w:eastAsia="en-US" w:bidi="ar-SA"/>
      </w:rPr>
    </w:lvl>
    <w:lvl w:ilvl="8" w:tplc="D0B4159A">
      <w:numFmt w:val="bullet"/>
      <w:lvlText w:val="•"/>
      <w:lvlJc w:val="left"/>
      <w:pPr>
        <w:ind w:left="9120" w:hanging="348"/>
      </w:pPr>
      <w:rPr>
        <w:rFonts w:hint="default"/>
        <w:lang w:val="ru-RU" w:eastAsia="en-US" w:bidi="ar-SA"/>
      </w:rPr>
    </w:lvl>
  </w:abstractNum>
  <w:abstractNum w:abstractNumId="7">
    <w:nsid w:val="6F81681F"/>
    <w:multiLevelType w:val="hybridMultilevel"/>
    <w:tmpl w:val="8A3497CE"/>
    <w:lvl w:ilvl="0" w:tplc="535A3384">
      <w:numFmt w:val="bullet"/>
      <w:lvlText w:val=""/>
      <w:lvlJc w:val="left"/>
      <w:pPr>
        <w:ind w:left="1300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62FBC8">
      <w:numFmt w:val="bullet"/>
      <w:lvlText w:val=""/>
      <w:lvlJc w:val="left"/>
      <w:pPr>
        <w:ind w:left="1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520BAE">
      <w:numFmt w:val="bullet"/>
      <w:lvlText w:val=""/>
      <w:lvlJc w:val="left"/>
      <w:pPr>
        <w:ind w:left="1816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2A6948E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4" w:tplc="7736EC92">
      <w:numFmt w:val="bullet"/>
      <w:lvlText w:val="•"/>
      <w:lvlJc w:val="left"/>
      <w:pPr>
        <w:ind w:left="5015" w:hanging="204"/>
      </w:pPr>
      <w:rPr>
        <w:rFonts w:hint="default"/>
        <w:lang w:val="ru-RU" w:eastAsia="en-US" w:bidi="ar-SA"/>
      </w:rPr>
    </w:lvl>
    <w:lvl w:ilvl="5" w:tplc="1BD88C52">
      <w:numFmt w:val="bullet"/>
      <w:lvlText w:val="•"/>
      <w:lvlJc w:val="left"/>
      <w:pPr>
        <w:ind w:left="6080" w:hanging="204"/>
      </w:pPr>
      <w:rPr>
        <w:rFonts w:hint="default"/>
        <w:lang w:val="ru-RU" w:eastAsia="en-US" w:bidi="ar-SA"/>
      </w:rPr>
    </w:lvl>
    <w:lvl w:ilvl="6" w:tplc="92426526">
      <w:numFmt w:val="bullet"/>
      <w:lvlText w:val="•"/>
      <w:lvlJc w:val="left"/>
      <w:pPr>
        <w:ind w:left="7145" w:hanging="204"/>
      </w:pPr>
      <w:rPr>
        <w:rFonts w:hint="default"/>
        <w:lang w:val="ru-RU" w:eastAsia="en-US" w:bidi="ar-SA"/>
      </w:rPr>
    </w:lvl>
    <w:lvl w:ilvl="7" w:tplc="D8026490">
      <w:numFmt w:val="bullet"/>
      <w:lvlText w:val="•"/>
      <w:lvlJc w:val="left"/>
      <w:pPr>
        <w:ind w:left="8210" w:hanging="204"/>
      </w:pPr>
      <w:rPr>
        <w:rFonts w:hint="default"/>
        <w:lang w:val="ru-RU" w:eastAsia="en-US" w:bidi="ar-SA"/>
      </w:rPr>
    </w:lvl>
    <w:lvl w:ilvl="8" w:tplc="6AC0CC80">
      <w:numFmt w:val="bullet"/>
      <w:lvlText w:val="•"/>
      <w:lvlJc w:val="left"/>
      <w:pPr>
        <w:ind w:left="9276" w:hanging="204"/>
      </w:pPr>
      <w:rPr>
        <w:rFonts w:hint="default"/>
        <w:lang w:val="ru-RU" w:eastAsia="en-US" w:bidi="ar-SA"/>
      </w:rPr>
    </w:lvl>
  </w:abstractNum>
  <w:abstractNum w:abstractNumId="8">
    <w:nsid w:val="75BE4E2C"/>
    <w:multiLevelType w:val="hybridMultilevel"/>
    <w:tmpl w:val="47ECB746"/>
    <w:lvl w:ilvl="0" w:tplc="81F87DEE">
      <w:start w:val="1"/>
      <w:numFmt w:val="decimal"/>
      <w:lvlText w:val="%1."/>
      <w:lvlJc w:val="left"/>
      <w:pPr>
        <w:ind w:left="112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50D430">
      <w:start w:val="1"/>
      <w:numFmt w:val="decimal"/>
      <w:lvlText w:val="%2."/>
      <w:lvlJc w:val="left"/>
      <w:pPr>
        <w:ind w:left="4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C1CBFB4">
      <w:numFmt w:val="bullet"/>
      <w:lvlText w:val=""/>
      <w:lvlJc w:val="left"/>
      <w:pPr>
        <w:ind w:left="1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87C6BD6">
      <w:numFmt w:val="bullet"/>
      <w:lvlText w:val="•"/>
      <w:lvlJc w:val="left"/>
      <w:pPr>
        <w:ind w:left="3018" w:hanging="348"/>
      </w:pPr>
      <w:rPr>
        <w:rFonts w:hint="default"/>
        <w:lang w:val="ru-RU" w:eastAsia="en-US" w:bidi="ar-SA"/>
      </w:rPr>
    </w:lvl>
    <w:lvl w:ilvl="4" w:tplc="93B40B7A">
      <w:numFmt w:val="bullet"/>
      <w:lvlText w:val="•"/>
      <w:lvlJc w:val="left"/>
      <w:pPr>
        <w:ind w:left="4216" w:hanging="348"/>
      </w:pPr>
      <w:rPr>
        <w:rFonts w:hint="default"/>
        <w:lang w:val="ru-RU" w:eastAsia="en-US" w:bidi="ar-SA"/>
      </w:rPr>
    </w:lvl>
    <w:lvl w:ilvl="5" w:tplc="A0E6119E">
      <w:numFmt w:val="bullet"/>
      <w:lvlText w:val="•"/>
      <w:lvlJc w:val="left"/>
      <w:pPr>
        <w:ind w:left="5414" w:hanging="348"/>
      </w:pPr>
      <w:rPr>
        <w:rFonts w:hint="default"/>
        <w:lang w:val="ru-RU" w:eastAsia="en-US" w:bidi="ar-SA"/>
      </w:rPr>
    </w:lvl>
    <w:lvl w:ilvl="6" w:tplc="3DB4A818">
      <w:numFmt w:val="bullet"/>
      <w:lvlText w:val="•"/>
      <w:lvlJc w:val="left"/>
      <w:pPr>
        <w:ind w:left="6613" w:hanging="348"/>
      </w:pPr>
      <w:rPr>
        <w:rFonts w:hint="default"/>
        <w:lang w:val="ru-RU" w:eastAsia="en-US" w:bidi="ar-SA"/>
      </w:rPr>
    </w:lvl>
    <w:lvl w:ilvl="7" w:tplc="33E432F2">
      <w:numFmt w:val="bullet"/>
      <w:lvlText w:val="•"/>
      <w:lvlJc w:val="left"/>
      <w:pPr>
        <w:ind w:left="7811" w:hanging="348"/>
      </w:pPr>
      <w:rPr>
        <w:rFonts w:hint="default"/>
        <w:lang w:val="ru-RU" w:eastAsia="en-US" w:bidi="ar-SA"/>
      </w:rPr>
    </w:lvl>
    <w:lvl w:ilvl="8" w:tplc="E886013A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1B0F"/>
    <w:rsid w:val="001557A7"/>
    <w:rsid w:val="001E73F1"/>
    <w:rsid w:val="0023315A"/>
    <w:rsid w:val="002C32FE"/>
    <w:rsid w:val="00303626"/>
    <w:rsid w:val="00307DD4"/>
    <w:rsid w:val="003239FA"/>
    <w:rsid w:val="00340DB1"/>
    <w:rsid w:val="003C218E"/>
    <w:rsid w:val="003F4079"/>
    <w:rsid w:val="004A5ABE"/>
    <w:rsid w:val="0090761C"/>
    <w:rsid w:val="00960DD9"/>
    <w:rsid w:val="00AA2F86"/>
    <w:rsid w:val="00C63B9E"/>
    <w:rsid w:val="00CE1B0F"/>
    <w:rsid w:val="00CE78BC"/>
    <w:rsid w:val="00D872CD"/>
    <w:rsid w:val="00DC444D"/>
    <w:rsid w:val="00ED5745"/>
    <w:rsid w:val="00F119D5"/>
    <w:rsid w:val="00F214F1"/>
    <w:rsid w:val="00F27FD6"/>
    <w:rsid w:val="00F303B4"/>
    <w:rsid w:val="00F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809" w:right="19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Основной текст_"/>
    <w:basedOn w:val="a0"/>
    <w:link w:val="10"/>
    <w:rsid w:val="001557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1557A7"/>
    <w:pPr>
      <w:shd w:val="clear" w:color="auto" w:fill="FFFFFF"/>
      <w:autoSpaceDE/>
      <w:autoSpaceDN/>
      <w:ind w:firstLine="400"/>
    </w:pPr>
    <w:rPr>
      <w:sz w:val="26"/>
      <w:szCs w:val="2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B1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AB1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Strong"/>
    <w:basedOn w:val="a0"/>
    <w:uiPriority w:val="22"/>
    <w:qFormat/>
    <w:rsid w:val="00D87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809" w:right="19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Основной текст_"/>
    <w:basedOn w:val="a0"/>
    <w:link w:val="10"/>
    <w:rsid w:val="001557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1557A7"/>
    <w:pPr>
      <w:shd w:val="clear" w:color="auto" w:fill="FFFFFF"/>
      <w:autoSpaceDE/>
      <w:autoSpaceDN/>
      <w:ind w:firstLine="400"/>
    </w:pPr>
    <w:rPr>
      <w:sz w:val="26"/>
      <w:szCs w:val="2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B1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AB1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Strong"/>
    <w:basedOn w:val="a0"/>
    <w:uiPriority w:val="22"/>
    <w:qFormat/>
    <w:rsid w:val="00D87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238E-65EE-407E-BE5D-D29D12D8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Admin_2023</cp:lastModifiedBy>
  <cp:revision>10</cp:revision>
  <cp:lastPrinted>2024-09-04T11:17:00Z</cp:lastPrinted>
  <dcterms:created xsi:type="dcterms:W3CDTF">2024-09-04T10:08:00Z</dcterms:created>
  <dcterms:modified xsi:type="dcterms:W3CDTF">2025-09-08T06:02:00Z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