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B" w:rsidRDefault="00B946AB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10275" cy="8400607"/>
            <wp:effectExtent l="0" t="0" r="0" b="635"/>
            <wp:docPr id="1" name="Рисунок 1" descr="G:\лена сайт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а сайт\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675"/>
                    <a:stretch/>
                  </pic:blipFill>
                  <pic:spPr bwMode="auto">
                    <a:xfrm>
                      <a:off x="0" y="0"/>
                      <a:ext cx="6009655" cy="8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6AB" w:rsidRDefault="00B946AB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Муниципальное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казённое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дошкольное  образовательное учреждение детский сад №1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pacing w:val="-3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pacing w:val="-3"/>
          <w:sz w:val="28"/>
          <w:szCs w:val="28"/>
        </w:rPr>
        <w:t>естяки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именуемое в дальнейшем </w:t>
      </w:r>
      <w:r w:rsidRPr="00F56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</w:t>
      </w:r>
      <w:r w:rsidRPr="00F56C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муниципальным учреждением, созданным для осуществления оказания муниципальных услуг, выполнения работ и исполнения муниципальных функций в целях обеспечения  реализации предусмотренных законодательством полномочий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финансовое обеспечение деятельности которого осуществляется за счет средств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основании бюджетной сметы.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Наименование казённого учреждения: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365" w:lineRule="atLeast"/>
        <w:ind w:left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>1.2.1.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Полное – Муниципальное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 казённое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дошкольное  образовательное учреждение детский сад №1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п</w:t>
      </w:r>
      <w:proofErr w:type="gramStart"/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.П</w:t>
      </w:r>
      <w:proofErr w:type="gramEnd"/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естяки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сокращённое – МКДОУ  д/с №1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Учредителем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район Ивановской области, в лице отдела образования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Собственником имущества казённого учреждения 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район Ивановской области, в лице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 казённого учреждения: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155650, Ивановская    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естяки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, ул. Калинина, дом №5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почтовый адрес: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 155650, Ивановская     область,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>естяки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ул.Калинина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, дом №5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pacing w:val="-1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Организационно-правовая форма: муниципальное казённое учреждение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в своей деятельности руководствуется Конституцией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Ивановской области, нормативн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правовыми актами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решениями органа управления образования, в том числе настоящим Уставом.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несёт собственник его имущества.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может от своего имени приобретать гражданские права, соответствующие предмету и целям его деятельности, предусмотренные настоящим Уставом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нести обязанности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выступать в судах в соответствии с законодательством.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казённого учреждения осуществляется за счёт средств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основании бюджетной сметы.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имеет самостоятельный баланс, обособленное имущество, лицевые счета по бюджетным и внебюджетным средствам, печать со своим полным наименованием.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вправе иметь штампы и бланки со своим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наименованием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другие средства индивидуализации.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 CYR" w:hAnsi="Times New Roman CYR" w:cs="Times New Roman CYR"/>
          <w:sz w:val="28"/>
          <w:szCs w:val="28"/>
        </w:rPr>
        <w:t xml:space="preserve">На казённое учреждение распространяется действие ФЗ от 05.04.2013года №44 ФЗ </w:t>
      </w:r>
      <w:r w:rsidRPr="00F56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56C37">
        <w:rPr>
          <w:rFonts w:ascii="Times New Roman" w:hAnsi="Times New Roman" w:cs="Times New Roman"/>
          <w:sz w:val="28"/>
          <w:szCs w:val="28"/>
        </w:rPr>
        <w:t>»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имеет (не имеет):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филиалы - не имеет;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представительства - не имеет.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1.13. </w:t>
      </w:r>
      <w:r>
        <w:rPr>
          <w:rFonts w:ascii="Times New Roman CYR" w:hAnsi="Times New Roman CYR" w:cs="Times New Roman CYR"/>
          <w:sz w:val="28"/>
          <w:szCs w:val="28"/>
        </w:rPr>
        <w:t>Медицинский персонал наряду с администрацией несет ответственность за здоровье и физическое развитие детей,   проведение   лечебно-профилактических мероприятий, соблюдение санитарно-гигиенических    норм,  режима и обеспечение качества питания.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1.14.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питания воспитанников  в казённом учреждении осуществляется казённым учреждением. Для питания воспитанников, а также хранения и приготовления пищи в казённом учреждении выделяются специально приспособленные помещения. 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Цели, предмет и виды деятельности казённого учреждения.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Целями деятельности казённого учреждения являются: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 CYR" w:hAnsi="Times New Roman CYR" w:cs="Times New Roman CYR"/>
          <w:sz w:val="28"/>
          <w:szCs w:val="28"/>
        </w:rPr>
        <w:t>Реализация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sz w:val="28"/>
          <w:szCs w:val="28"/>
        </w:rPr>
        <w:t>Реализация основной общеобразовательной программы дошкольного образования в группах общеразвивающей направленности.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Предметом деятельности казённого учреждения является развитие, воспитание, присмотр, уход  и обучение детей дошкольного возраста.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Для достижения целей, указанных в пункте 2.1.  настоящего Устава, казённое учреждение в установленном законодательством порядке осуществляет следующие виды деятельности (предмет деятельности):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дошкольного образования и воспитания: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обеспечение педагогическим и прочим персоналом, связанным с образовательно-воспитательным процессом;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обеспечение персоналом, не связанным с образовательно-воспитательным процессом, обеспечивающим присмотр, уход, оздоровление ребёнка;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в) материально-техническое обеспечение образовательно-воспитательного процесса реализации общеразвивающих программ в группах разных возрастных категорий и времени пребывания детей в ДОУ; 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предоставление детям дошкольного возраста зданий и иных помещений, отвечающих установленным строительным, санитарным и т.п. правилам и нормам;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обеспечение содержания и ремонта предоставленных зданий и иных помещений в соответствии со стандартами качества;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обеспечение помещений услугами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электро- и водоснабжения, услугами водоотведения;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обеспечение материально-техническими средствами, не связанными с образовательно-воспитательным процессом.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не вправе осуществлять виды деятельности, не предусмотренные настоящим Уставом.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2.5.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Право казённого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 и другое), возникает у казённого учреждения со дня его получения или в указанный в нём срок и прекращается по истечении срока его действия, если иное не установлено законодательством.</w:t>
      </w:r>
      <w:proofErr w:type="gramEnd"/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управления деятельностью казённого учреждения.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3.1. </w:t>
      </w: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возглавляет заведующий, далее именуемый Руководитель, назначаемый на эту должность и освобождаемый от неё отделом образования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 установленном законодательством порядке.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Руководитель действует от имени казённого учреждения без доверенности, представляет его интересы на территории Российской Федерации и за её пределами.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Федерации, законодательством Ивановской области, муниципальными правовыми актами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настоящим Уставом и заключённым с ним трудовым договором.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Руководитель в соответствии с законодательством осуществляет следующие полномочия: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 CYR" w:hAnsi="Times New Roman CYR" w:cs="Times New Roman CYR"/>
          <w:sz w:val="28"/>
          <w:szCs w:val="28"/>
        </w:rPr>
        <w:t>Планирует, организует и контролирует работу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3.7.2. </w:t>
      </w:r>
      <w:r>
        <w:rPr>
          <w:rFonts w:ascii="Times New Roman CYR" w:hAnsi="Times New Roman CYR" w:cs="Times New Roman CYR"/>
          <w:sz w:val="28"/>
          <w:szCs w:val="28"/>
        </w:rPr>
        <w:t>Обеспечивает выполнение казённым учреждением установленных функций.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3.7.3. </w:t>
      </w:r>
      <w:r>
        <w:rPr>
          <w:rFonts w:ascii="Times New Roman CYR" w:hAnsi="Times New Roman CYR" w:cs="Times New Roman CYR"/>
          <w:sz w:val="28"/>
          <w:szCs w:val="28"/>
        </w:rPr>
        <w:t>Организует и ведет административную и финансово-хозяйственную деятельность.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3.7.4. </w:t>
      </w:r>
      <w:r>
        <w:rPr>
          <w:rFonts w:ascii="Times New Roman CYR" w:hAnsi="Times New Roman CYR" w:cs="Times New Roman CYR"/>
          <w:sz w:val="28"/>
          <w:szCs w:val="28"/>
        </w:rPr>
        <w:t>Осуществляет приём и увольнение работников казённого учреждения, расстановку кадров, распределение должностных обязанностей.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3.7.5. </w:t>
      </w:r>
      <w:r>
        <w:rPr>
          <w:rFonts w:ascii="Times New Roman CYR" w:hAnsi="Times New Roman CYR" w:cs="Times New Roman CYR"/>
          <w:sz w:val="28"/>
          <w:szCs w:val="28"/>
        </w:rPr>
        <w:t>Несёт ответственность за уровень квалификации работников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3.7.6. </w:t>
      </w:r>
      <w:r>
        <w:rPr>
          <w:rFonts w:ascii="Times New Roman CYR" w:hAnsi="Times New Roman CYR" w:cs="Times New Roman CYR"/>
          <w:sz w:val="28"/>
          <w:szCs w:val="28"/>
        </w:rPr>
        <w:t>Утверждает штатное расписание казённого учреждения в установленном порядке.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3.7.7. </w:t>
      </w:r>
      <w:r>
        <w:rPr>
          <w:rFonts w:ascii="Times New Roman CYR" w:hAnsi="Times New Roman CYR" w:cs="Times New Roman CYR"/>
          <w:sz w:val="28"/>
          <w:szCs w:val="28"/>
        </w:rPr>
        <w:t xml:space="preserve">Решает вопросы оплаты труда работников в рамках системы оплаты труда, установленной в соответствии с постановлением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3.7.8. </w:t>
      </w:r>
      <w:r>
        <w:rPr>
          <w:rFonts w:ascii="Times New Roman CYR" w:hAnsi="Times New Roman CYR" w:cs="Times New Roman CYR"/>
          <w:sz w:val="28"/>
          <w:szCs w:val="28"/>
        </w:rPr>
        <w:t>Издает приказы, дает распоряжения, обязательные для всех работников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3.7.9. </w:t>
      </w:r>
      <w:r>
        <w:rPr>
          <w:rFonts w:ascii="Times New Roman CYR" w:hAnsi="Times New Roman CYR" w:cs="Times New Roman CYR"/>
          <w:sz w:val="28"/>
          <w:szCs w:val="28"/>
        </w:rPr>
        <w:t>Обеспечивает рациональное использование имущества, в том числе финансовых средств, принадлежащих казённому учреждению.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3.7.10. </w:t>
      </w:r>
      <w:r>
        <w:rPr>
          <w:rFonts w:ascii="Times New Roman CYR" w:hAnsi="Times New Roman CYR" w:cs="Times New Roman CYR"/>
          <w:sz w:val="28"/>
          <w:szCs w:val="28"/>
        </w:rPr>
        <w:t>Совершает сделки и юридические акты, в необходимых случаях одобренные Учредителем.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3.7.11. </w:t>
      </w:r>
      <w:r>
        <w:rPr>
          <w:rFonts w:ascii="Times New Roman CYR" w:hAnsi="Times New Roman CYR" w:cs="Times New Roman CYR"/>
          <w:sz w:val="28"/>
          <w:szCs w:val="28"/>
        </w:rPr>
        <w:t>Составляет и подписывает сметы и другие финансовые документы.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3.7.12. </w:t>
      </w:r>
      <w:r>
        <w:rPr>
          <w:rFonts w:ascii="Times New Roman CYR" w:hAnsi="Times New Roman CYR" w:cs="Times New Roman CYR"/>
          <w:sz w:val="28"/>
          <w:szCs w:val="28"/>
        </w:rPr>
        <w:t>Обеспечивает выполнение санитарно-гигиенических, противопожарных требований и других необходимых условий по охране жизни и здоровья работников, обеспечивает выполнение требований охраны труда.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3.7.13. </w:t>
      </w:r>
      <w:r>
        <w:rPr>
          <w:rFonts w:ascii="Times New Roman CYR" w:hAnsi="Times New Roman CYR" w:cs="Times New Roman CYR"/>
          <w:sz w:val="28"/>
          <w:szCs w:val="28"/>
        </w:rPr>
        <w:t>По первому требованию представляет Учредителю отчет о деятельности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3.7.14. </w:t>
      </w:r>
      <w:r>
        <w:rPr>
          <w:rFonts w:ascii="Times New Roman CYR" w:hAnsi="Times New Roman CYR" w:cs="Times New Roman CYR"/>
          <w:sz w:val="28"/>
          <w:szCs w:val="28"/>
        </w:rPr>
        <w:t>Исполняет другие функции по управлению казённым учреждением, не отнесенные к исключительной компетенции Учредителя.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Руководитель казённого учреждения подотчетен: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Отделу образования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уполномоченному на решение вопросов в соответствующей сфере деятельности.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3.9.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Управление казённым учреждением  строится   на   принципах единоначалия  и самоуправления, обеспечивающих    государственно-общественный   характер  управления     казённым   учреждением.   Формами  самоуправления казённого  учреждения являются: Общее собрание работников, Совет   педагогов,  Управляющий Совет казённого учреждения и другие формы.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 3.9.1.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Общее собрание работников объединяет всех   работников   казённого учреждения независимо от занимаемой должности.   Председателем   собрания является Руководитель казённого учреждения. Общее собрание собирается по мере необходимости, но не  реже 2 раз в год. Общее собрание вправе принимать решения, если в его работе участвует более половины   сотрудников,   для   которых   казённое   учреждение является основным местом  работы.   Решения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общего   собрания   принимаются простым большинством голосов присутствующих на собрании работников.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3.9.2.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Полномочия общего собрания работников: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решает вопрос о необходимости заключения с  администрацией коллективного   договора,   рассматривает    и    утверждает     его      проект;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рассматривает и решает вопросы   деятельности   казённого   учреждения  в рамках, установленных Уставом казённого учреждения, коллективным договором;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согласовывает правила внутреннего трудового распорядка 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избирает комиссию по трудовым спорам;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осуществляет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соблюдением работниками правил, инструкций по охране труда, за использованием средств, предназначенных для охраны труда;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обсуждает и одобряет комплексные планы улучшения условий труда и санитарно-оздоровительных мероприятий, осуществляет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ходом выполнения этих планов;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 предложения по улучшению работы казённого учреждения, а также по вопросам социально-культурного и бытового обслуживания.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 3.9.3.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целях развития и совершенствования учебно-воспитательного    процесса, повышения профессионального мастерства и творческого роста  воспитателей  в казённом учреждении действует Совет  педагогов. В   состав   Совета педагогов входят все педагогические работники казённого учреждения. Совет педагогов решает вопросы своей деятельности   на заседаниях. Заседания проводятся в    случае, если того требуют интересы казённого  учреждения, но не реже 1  раза в квартал. Заседания   Совета  правомочны, если на них присутствуют не менее 2/3 педагогических работников. 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Решения Совета считаются принятыми, если за них проголосовало    более  половины присутствующих педагогов. На заседании Совета педагогов с правом совещательного голоса могут присутствовать родители     (законные представители).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3.9.4.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 компетенции Совета педагогов относится:</w:t>
      </w:r>
    </w:p>
    <w:p w:rsidR="00F56C37" w:rsidRDefault="00F56C37" w:rsidP="00F56C37">
      <w:pPr>
        <w:numPr>
          <w:ilvl w:val="0"/>
          <w:numId w:val="1"/>
        </w:num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определение стратегии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-образовательного процесса;</w:t>
      </w:r>
    </w:p>
    <w:p w:rsidR="00F56C37" w:rsidRDefault="00F56C37" w:rsidP="00F56C37">
      <w:pPr>
        <w:numPr>
          <w:ilvl w:val="0"/>
          <w:numId w:val="1"/>
        </w:num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выбор и анализ программы воспитания и обучения детей;</w:t>
      </w:r>
    </w:p>
    <w:p w:rsidR="00F56C37" w:rsidRDefault="00F56C37" w:rsidP="00F56C37">
      <w:pPr>
        <w:numPr>
          <w:ilvl w:val="0"/>
          <w:numId w:val="1"/>
        </w:num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разработка и обсуждение авторских программ;</w:t>
      </w:r>
    </w:p>
    <w:p w:rsidR="00F56C37" w:rsidRDefault="00F56C37" w:rsidP="00F56C37">
      <w:pPr>
        <w:numPr>
          <w:ilvl w:val="0"/>
          <w:numId w:val="1"/>
        </w:num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рассмотрение и обсуждение методических направлений работы с детьми, а также вопросы содержания, методов и форм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-образовательного процесса;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 3.9.5.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Постоянно действующим органом  управления, осуществляющим      решение отдельных вопросов,   относящихся   к   компетенции    учреждения,    является Управляющий Совет казённого учреждения. Члены  Совета избираются открытым голосованием. В состав Управляющего Совета   входит   Руководитель   казённого   учреждения,   родители (законные   представители), работники казённого   учреждения. По    решению  Учредителя  в  состав Управляющего Совета может входить представитель  Учредителя.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3.9.6.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 компетенции Управляющего Совета относится: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утверждение плана развития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принимает и направляет Учредителю Устав, изменения и дополнения в него; 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участие в решении вопросов распределения стимулирующих и компенсационных выплат работникам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изменение или дополнение правил внутреннего трудового распорядка; 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иные полномочия в соответствии с Положением об Управляющем Совете.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3.9.7.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Заседание Управляющего Совета правомочно, если  на нем   присутствует  не менее  половины   общего   числа    членов  Совета. Решение Управляющего Совета  принимается большинством    голосов.  Решения Управляющего  Совета носят рекомендательный характер.</w:t>
      </w:r>
    </w:p>
    <w:p w:rsidR="00F56C37" w:rsidRDefault="00F56C37" w:rsidP="00F56C37">
      <w:pPr>
        <w:tabs>
          <w:tab w:val="left" w:pos="490"/>
        </w:tabs>
        <w:suppressAutoHyphens/>
        <w:autoSpaceDE w:val="0"/>
        <w:autoSpaceDN w:val="0"/>
        <w:adjustRightInd w:val="0"/>
        <w:spacing w:after="0" w:line="37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F56C37">
        <w:rPr>
          <w:rFonts w:ascii="Times New Roman" w:hAnsi="Times New Roman" w:cs="Times New Roman"/>
          <w:sz w:val="28"/>
          <w:szCs w:val="28"/>
          <w:highlight w:val="white"/>
        </w:rPr>
        <w:t xml:space="preserve">      3.9.8.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Другие органы самоуправления казённого учреждения действуют на  основании   Положений о   них,   разрабатываемых    и    принимаемых    в    соответствии  с настоящим Уставом.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 CYR" w:hAnsi="Times New Roman CYR" w:cs="Times New Roman CYR"/>
          <w:b/>
          <w:bCs/>
          <w:sz w:val="28"/>
          <w:szCs w:val="28"/>
        </w:rPr>
        <w:t xml:space="preserve">  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образовательного процесса.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Содержание образовательного процесса в казённом учреждении, определяется образовательной программой дошкольного образования, разрабатываемой, принимаемой и реализуемой им самостоятельно, в соответствии с федеральными государственными требованиями, к структуре основной общеобразовательной программы дошкольного образования и условиями её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реализации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установленными федеральным органом исполнительской власти, осуществляющим функции по выработке государственной политики и нормативно – правовому регулированию в сфере образования, и с учетом психофизического развития и возможностей детей.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самостоятельно отбирает комплексные и парциальные программы, рекомендованные органами управления образованием.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Образовательная программа должна обеспечивать целостность учебно-воспитательного  процесса, предусматривающего обогащенное всестороннее развитие детей в соответствии с направлениями, заданными Общеобразовательной  программой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детского сада №1.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Образовательный процесс,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Организация учебно-воспитательной работы предусматривает  обеспечение  развития различных видов деятельности с учетом возможностей, интересов, потребностей самих детей.</w:t>
      </w:r>
    </w:p>
    <w:p w:rsidR="00F56C37" w:rsidRDefault="00F56C37" w:rsidP="00F56C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4.6. </w:t>
      </w: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риём детей в Учреждение на новый учебный год осуществляется с июня по сентябрь текущего года, а при наличии свободных мест в течение всего года в порядке очередности;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развитие творческих способностей детей в рамках одновозрастных групп с учетом интересов и склонностей детей, создает целесообразную предметно - развивающую среду.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</w:rPr>
        <w:t>Оздоровительная работа в казённом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</w:rPr>
        <w:t>Воспитание и обучение ведется на русском языке.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4.10. </w:t>
      </w:r>
      <w:r>
        <w:rPr>
          <w:rFonts w:ascii="Times New Roman CYR" w:hAnsi="Times New Roman CYR" w:cs="Times New Roman CYR"/>
          <w:sz w:val="28"/>
          <w:szCs w:val="28"/>
        </w:rPr>
        <w:t>Дети принимаются   в возрасте от 2 месяцев (при наличии соответствующих условий) до 8 лет, независимо от национальности и вероисповедания родителей (законных представителей).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 CYR" w:hAnsi="Times New Roman CYR" w:cs="Times New Roman CYR"/>
          <w:sz w:val="28"/>
          <w:szCs w:val="28"/>
        </w:rPr>
        <w:t>Прием детей осуществляется на основании следующих документов:</w:t>
      </w:r>
    </w:p>
    <w:p w:rsidR="00F56C37" w:rsidRDefault="00F56C37" w:rsidP="00F56C37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заявления родителей (законных представителей);</w:t>
      </w:r>
    </w:p>
    <w:p w:rsidR="00F56C37" w:rsidRDefault="00F56C37" w:rsidP="00F56C37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медицинского заключения;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документов, удостоверяющих личность одного из родителей (законного представителя)</w:t>
      </w:r>
    </w:p>
    <w:p w:rsidR="00F56C37" w:rsidRDefault="00F56C37" w:rsidP="00F56C37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зачисление в казённое учреждение оформляется приказом Руководителя.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4.12. </w:t>
      </w:r>
      <w:r>
        <w:rPr>
          <w:rFonts w:ascii="Times New Roman CYR" w:hAnsi="Times New Roman CYR" w:cs="Times New Roman CYR"/>
          <w:sz w:val="28"/>
          <w:szCs w:val="28"/>
        </w:rPr>
        <w:t>При приеме детей в казённое учреждение, администрация обязана ознакомить родителей (законных представителей) 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4.13.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 открытость и доступность: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учредительных документов;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свидетельства о государственной регистрации;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Учредителя о создании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Учредителя о назначении Руководителя;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бюджетной  сметы;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бухгалтерской отчётности;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сведений о проведённых в отношении учреждения контрольных мероприятиях и их результатах;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задания на оказание услуг (выполнение работ);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80" w:firstLine="3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отчёта о результатах деятельности учреждения и об использовании закреплённого за ним муниципального имущества.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4.14. </w:t>
      </w:r>
      <w:r>
        <w:rPr>
          <w:rFonts w:ascii="Times New Roman CYR" w:hAnsi="Times New Roman CYR" w:cs="Times New Roman CYR"/>
          <w:sz w:val="28"/>
          <w:szCs w:val="28"/>
        </w:rPr>
        <w:t>Дети с ограниченными возможностями здоровья, дети-инвалиды принимаются в группы общеразвивающей направленности казённого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4.15. </w:t>
      </w:r>
      <w:r>
        <w:rPr>
          <w:rFonts w:ascii="Times New Roman CYR" w:hAnsi="Times New Roman CYR" w:cs="Times New Roman CYR"/>
          <w:sz w:val="28"/>
          <w:szCs w:val="28"/>
        </w:rPr>
        <w:t>Группы комплектуются по одновозрастному или разновозрастному принципу в соответствии со своевременными психолого-педагогическими и медицинскими рекомендациями.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4.16. </w:t>
      </w:r>
      <w:r>
        <w:rPr>
          <w:rFonts w:ascii="Times New Roman CYR" w:hAnsi="Times New Roman CYR" w:cs="Times New Roman CYR"/>
          <w:sz w:val="28"/>
          <w:szCs w:val="28"/>
        </w:rPr>
        <w:t>Количество детей в группах дошкольной организации общеразвивающей направленности определяется исходя из расчёта площади групповой (игровой):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групп детей раннего возраста не менее 2,5 метров квадратных на одного ребёнка;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дошкольных группах не менее 2,0 метров квадратных на одного ребёнка.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4.17. </w:t>
      </w:r>
      <w:r>
        <w:rPr>
          <w:rFonts w:ascii="Times New Roman CYR" w:hAnsi="Times New Roman CYR" w:cs="Times New Roman CYR"/>
          <w:sz w:val="28"/>
          <w:szCs w:val="28"/>
        </w:rPr>
        <w:t xml:space="preserve">Максимально допустимый объём недельной образовательной нагрузки, а также продолжительность непрерывной непосредственно образовательной деятельности для детей разного возраста закреплено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4.18. </w:t>
      </w:r>
      <w:r>
        <w:rPr>
          <w:rFonts w:ascii="Times New Roman CYR" w:hAnsi="Times New Roman CYR" w:cs="Times New Roman CYR"/>
          <w:sz w:val="28"/>
          <w:szCs w:val="28"/>
        </w:rPr>
        <w:t>За воспитанником сохраняется место в казённом учреждении в случае его болезни, санаторно-курортного лечения, карантина, болезни или отпуска родителей 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4.19. </w:t>
      </w:r>
      <w:r>
        <w:rPr>
          <w:rFonts w:ascii="Times New Roman CYR" w:hAnsi="Times New Roman CYR" w:cs="Times New Roman CYR"/>
          <w:sz w:val="28"/>
          <w:szCs w:val="28"/>
        </w:rPr>
        <w:t>Отчисление воспитанника оформляется путем расторжения договора с родителями (законными представителями) приказом Руководителя казённым учреждением.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   4.20.</w:t>
      </w:r>
      <w:r>
        <w:rPr>
          <w:rFonts w:ascii="Times New Roman CYR" w:hAnsi="Times New Roman CYR" w:cs="Times New Roman CYR"/>
          <w:sz w:val="28"/>
          <w:szCs w:val="28"/>
        </w:rPr>
        <w:t>Отчисление детей проводится в следующих случаях;</w:t>
      </w:r>
    </w:p>
    <w:p w:rsidR="00F56C37" w:rsidRDefault="00F56C37" w:rsidP="00F56C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получением образования (завершением обучения);</w:t>
      </w:r>
    </w:p>
    <w:p w:rsidR="00F56C37" w:rsidRPr="00F56C37" w:rsidRDefault="00F56C37" w:rsidP="00F56C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досрочно по основаниям, установленным частью 2 статьи 61 Федерального Закона от 29.12.2012г № 273-ФЗ </w:t>
      </w:r>
      <w:r w:rsidRPr="00F56C37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F56C37">
        <w:rPr>
          <w:rFonts w:ascii="Times New Roman CYR" w:hAnsi="Times New Roman CYR" w:cs="Times New Roman CYR"/>
          <w:sz w:val="28"/>
          <w:szCs w:val="28"/>
        </w:rPr>
        <w:t>».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инициативе обучающегося или родителе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законных представителей)несовершеннолетнего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обстоятельствам независящим от воли обучающегося или родителе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законных представителей) несовершеннолетнего обучающегося и организации, осуществляющей образовательную деятельность ,в том числе в случае ликвидации организации, осуществляющей образовательную деятельность.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4.21.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сбалансированный режим дня и рациональную организацию всех видов детской деятельности.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4.22.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работает по  пятидневной рабочей неделе с 10,5- часовым  пребыванием детей и календарным временем посещения круглогодично. Выходные дни - суббота, воскресенье, праздничные дни. В предпраздничные дни продолжительность рабочего времени или смены уменьшается на один час.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4.23.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устанавливает последовательность, продолжительность деятельности детей, сбалансированность её видов, исходя из условий казённого учреждения, содержания образовательных программ.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4.24. </w:t>
      </w: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устанавливает максимальный объем нагрузки для детей во время непосредственно-образовательной деятельности, соответствующий требованиям государственного образовательного стандарта. 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Взаимоотношения между казённым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казенном учреждении, а также размер платы, взимаемой с родителей  (законных представителей) за содержание ребенка в казённом учреждении.</w:t>
      </w:r>
      <w:proofErr w:type="gramEnd"/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 4.26. </w:t>
      </w:r>
      <w:r>
        <w:rPr>
          <w:rFonts w:ascii="Times New Roman CYR" w:hAnsi="Times New Roman CYR" w:cs="Times New Roman CYR"/>
          <w:sz w:val="28"/>
          <w:szCs w:val="28"/>
        </w:rPr>
        <w:t>Отношение ребенка и персонала казённого учреждения строятся на основе уважения личности ребенка и предоставления ему свободы развития в соответствии с индивидуальными особенностями.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4.27. </w:t>
      </w:r>
      <w:r>
        <w:rPr>
          <w:rFonts w:ascii="Times New Roman CYR" w:hAnsi="Times New Roman CYR" w:cs="Times New Roman CYR"/>
          <w:sz w:val="28"/>
          <w:szCs w:val="28"/>
        </w:rPr>
        <w:t xml:space="preserve">В казённом учреждении может быть создана профсоюзная организация, осуществляющая в установленном порядке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соблюдением трудового законодательства и иных нормативно-правовых актов, содержащих нормы трудового права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Имущество казённого учреждения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Имущество казённого учреждения принадлежит ему на праве оперативного управления в соответствии с Гражданским кодексом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казённым учреждением, возникает у казённого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Доходы от использования имущества, находящегося в оперативном управлении казённого учреждения, а также имущество, приобретённое казённым учреждением по договору или иным основаниям, поступают в оперативное управление казённого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казённого учреждения по решению собственника.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в отношении имущества, находящегося у него на праве оперативного управления, обеспечивает его бухгалтерский учёт, инвентаризацию, сохранность и несёт бремя расходов на его содержание.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не вправе отчуждать либо иным способом распоряжаться имуществом без согласия собственника имущества.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не вправе выступать учредителем (участником) юридических лиц.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Земельный участок</w:t>
      </w:r>
      <w:r>
        <w:rPr>
          <w:rFonts w:ascii="Times New Roman CYR" w:hAnsi="Times New Roman CYR" w:cs="Times New Roman CYR"/>
          <w:sz w:val="28"/>
          <w:szCs w:val="28"/>
        </w:rPr>
        <w:t>, необходимый для выполнения казённым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>Права казённого учреждения на объекты интеллектуальной собственности регулируются законодательством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использованием по назначению и сохранностью имущества, закреплённого за казённым учреждением на праве оперативного управления, осуществляет Комитет имущественных и земельных отношений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 и обязанности казённого учреждения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6.1.  </w:t>
      </w:r>
      <w:r>
        <w:rPr>
          <w:rFonts w:ascii="Times New Roman CYR" w:hAnsi="Times New Roman CYR" w:cs="Times New Roman CYR"/>
          <w:sz w:val="28"/>
          <w:szCs w:val="28"/>
        </w:rPr>
        <w:t>Для выполнения уставных целей казённое учреждение имеет право в порядке, установленном действующим законодательством Российской Федерации: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 согласия Учредителя создавать филиалы, представительства, принимать решения об их реорганизации и ликвидации;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казённого учреждения;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самостоятельно планировать, определять содержание и конкретные формы своей деятельности в соответствии с предметами и целями деятельности, определенными настоящим Уставом;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запрашивать и получать в установленном порядке от учреждений и организаций, должностных лиц информацию и документы, необходимые для выполнения возложенных функций;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участвовать в разработке муниципальных целевых программ.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6.2. 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обязано: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бухгалтерский учёт, представлять бухгалтерскую отчётность и статистическую отчётность в порядке, установленном законодательством Российской Федерации;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своевременно и в полном объёме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учёт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сохранность имущества, закреплённого за казённым учреждением на праве оперативного управления, использовать его эффективно и строго по назначению;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обеспечивать  функционирование   внутреннего  мониторинга качества образования в казённом учреждении;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принимать детей в ОУ;</w:t>
      </w:r>
    </w:p>
    <w:p w:rsidR="00F56C37" w:rsidRDefault="00F56C37" w:rsidP="00F56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>разрабатывать  и принимать правила внутреннего трудового распорядка;</w:t>
      </w:r>
    </w:p>
    <w:p w:rsidR="00F56C37" w:rsidRDefault="00F56C37" w:rsidP="00F56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предоставлять Учредителю и общественности ежегодный отчёт о поступлении и расходовании финансовых средств и материальных средств, а также отчёта о результатах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56C37" w:rsidRDefault="00F56C37" w:rsidP="00F56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>устанавливать штатное расписание;</w:t>
      </w:r>
    </w:p>
    <w:p w:rsidR="00F56C37" w:rsidRDefault="00F56C37" w:rsidP="00F56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z w:val="28"/>
          <w:szCs w:val="28"/>
        </w:rPr>
        <w:t>принимать на работу работников, заключать ТД, распределять должностные обязанности.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вправе осуществлять иные права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несёт иные обязанности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действующим законодательством и настоящим Уставом. 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Финансовое обеспечение деятельности казённого учреждения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казённого учреждения осуществляется за счет средств из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на основании утверждённых Учредителем финансовых нормативов.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Доходы, полученные казённым учреждением от приносящей доходы деятельности, поступают в бюджет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</w:rPr>
        <w:t>Заключение и оплата казённым учреждением муниципальных контрактов, иных договоров, подлежащих исполнению за счет бюджетных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оизводится от имени Учреждения в пределах доведенных казённому учреждению лимитов бюджетных обязательств, если иное не установлено Бюджетным  Кодексом Российской Федерации, и с учетом принятых и неисполненных обязательств.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Нарушение казённым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 уменьшения казённому учреждению как получателю бюджетных средств  распорядителем бюджетных средств ранее доведенных лимитов бюджетных обязательств, приводящего к невозможности исполнения казённым учреждением бюджетных обязательств, вытекающих из заключенных им муниципальных контрактов, иных договоров, казённое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товаров (работ, услуг) муниципальных контрактов, иных договоров.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Сторона муниципального контракта, иного договора вправе потребовать от казённого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муниципального образования отвечает соответственно орган местной администрации, осуществляющий бюджетные полномочия распорядителя бюджетных средств, в ведении которого находится соответствующее казенное учреждение.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самостоятельно выступает в суде в качестве истца и ответчика.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7.8.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обеспечивает открытость и доступность отчета о результатах своей деятельности и об использовании закрепленного за ним муниципального имущества.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Реорганизация, ликвидация и изменения типа казённого учреждения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Реорганизация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8.1.1. </w:t>
      </w:r>
      <w:r>
        <w:rPr>
          <w:rFonts w:ascii="Times New Roman CYR" w:hAnsi="Times New Roman CYR" w:cs="Times New Roman CYR"/>
          <w:sz w:val="28"/>
          <w:szCs w:val="28"/>
        </w:rPr>
        <w:t xml:space="preserve">Реорганизация казённого учреждения осуществляется в порядке, установленном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 соответствии с  законодательством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8.1.2. </w:t>
      </w:r>
      <w:r>
        <w:rPr>
          <w:rFonts w:ascii="Times New Roman CYR" w:hAnsi="Times New Roman CYR" w:cs="Times New Roman CYR"/>
          <w:sz w:val="28"/>
          <w:szCs w:val="28"/>
        </w:rPr>
        <w:t>Реорганизация влечёт за собой переход прав и обязанностей казённого учреждения к его правопреемнику в соответствии с действующим законодательством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8.1.3.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реорганизации казённого учреждения в форме присоединения к нему другого юридического лица казённое учреждение считается реорганизованным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>Ликвидация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8.2.1. </w:t>
      </w:r>
      <w:r>
        <w:rPr>
          <w:rFonts w:ascii="Times New Roman CYR" w:hAnsi="Times New Roman CYR" w:cs="Times New Roman CYR"/>
          <w:sz w:val="28"/>
          <w:szCs w:val="28"/>
        </w:rPr>
        <w:t xml:space="preserve">Казённое учреждение может быть ликвидировано в порядке, установленном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 соответствии с  законодательством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8.2.2. </w:t>
      </w:r>
      <w:r>
        <w:rPr>
          <w:rFonts w:ascii="Times New Roman CYR" w:hAnsi="Times New Roman CYR" w:cs="Times New Roman CYR"/>
          <w:sz w:val="28"/>
          <w:szCs w:val="28"/>
        </w:rPr>
        <w:t>Ликвидация казённого учреждения влечёт его прекращение без перехода прав и обязанностей в порядке правопреемства к другим лицам.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момента назначения ликвидационной комиссии к ней переходят полномочия по управлению делами казённого учреждения. Ликвидационная комиссия от имени ликвидируемого казённого учреждения выступает в суде.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Ликвидация  казённого учреждения считается завершённой, а казённое учреждение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sz w:val="28"/>
          <w:szCs w:val="28"/>
        </w:rPr>
        <w:t xml:space="preserve">При ликвидации и реорганизации казённого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 CYR" w:hAnsi="Times New Roman CYR" w:cs="Times New Roman CYR"/>
          <w:sz w:val="28"/>
          <w:szCs w:val="28"/>
        </w:rPr>
        <w:t xml:space="preserve">Имущество казённого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казённого учреждения, передаётся ликвидационной комиссией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 CYR" w:hAnsi="Times New Roman CYR" w:cs="Times New Roman CYR"/>
          <w:sz w:val="28"/>
          <w:szCs w:val="28"/>
        </w:rPr>
        <w:t>Изменение типа казённого учреждения.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8.5.1.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типа казённого учреждения в учредительные документы вносятся соответствующие изменения в порядке, установленном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Пестяковского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 соответствии с  законодательством Российской Федерации.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 и обязанности участников образовательного процесса.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</w:rPr>
        <w:t>Участниками образовательного процесса являются дети, их родители (законные представители), педагогические работники.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Взаимоотношение участников строятся на основе сотрудничества, приоритета общечеловеческих ценностей.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Права ребенка охраняются Законом об образовании, Конвенцией ООН о правах ребенка, действующим законодательством Российской Федерации, а также договором, заключенным между казённым учреждением и их родителями (законными представителями).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9.4. </w:t>
      </w:r>
      <w:r>
        <w:rPr>
          <w:rFonts w:ascii="Times New Roman CYR" w:hAnsi="Times New Roman CYR" w:cs="Times New Roman CYR"/>
          <w:sz w:val="28"/>
          <w:szCs w:val="28"/>
        </w:rPr>
        <w:t>Ребенку гарантируется: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охрана жизни и здоровья;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защита от всех форм физического и психологического насилия;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защита его достоинства;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удовлетворение потребности в эмоционально-личностном обращении;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удовлетворение физиологических потребностей в питании, сне, отдыхе и др. в соответствии с возрастом и индивидуальными особенностями развития ребенка;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его творческих способностей и интересов, получение помощи в коррекции имеющихся отклонений в развитии;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образование в соответствии с государственным образовательным стандартом;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оборудования, игр, игрушек, учебных пособий.</w:t>
      </w:r>
    </w:p>
    <w:p w:rsid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>9.5</w:t>
      </w:r>
      <w:r w:rsidRPr="00F56C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6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имеют право: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защищать права и интересы ребенка;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принимать участие в работе Управляющего Совета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улучшению работы с детьми;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заслушивать отчеты Руководителя казённого учреждения и педагогов о работе с детьми;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оказывать казённому учреждению посильную помощь в реализации его уставных задач.</w:t>
      </w:r>
    </w:p>
    <w:p w:rsidR="00F56C37" w:rsidRDefault="00F56C37" w:rsidP="00F56C37">
      <w:pPr>
        <w:numPr>
          <w:ilvl w:val="0"/>
          <w:numId w:val="1"/>
        </w:numPr>
        <w:tabs>
          <w:tab w:val="left" w:pos="1920"/>
        </w:tabs>
        <w:suppressAutoHyphens/>
        <w:autoSpaceDE w:val="0"/>
        <w:autoSpaceDN w:val="0"/>
        <w:adjustRightInd w:val="0"/>
        <w:spacing w:after="0" w:line="240" w:lineRule="auto"/>
        <w:ind w:left="192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обязаны: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заложить основы интеллектуального, физического, нравственного развития ребенка в младенческом возрасте;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Устав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условия договора между казённым учреждением и родителями (лицами их заменяющими) каждого ребенка;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 вносить плату за содержание ребенка в казённом учреждении в установленном размере.</w:t>
      </w:r>
    </w:p>
    <w:p w:rsid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9.7. </w:t>
      </w:r>
      <w:r>
        <w:rPr>
          <w:rFonts w:ascii="Times New Roman CYR" w:hAnsi="Times New Roman CYR" w:cs="Times New Roman CYR"/>
          <w:sz w:val="28"/>
          <w:szCs w:val="28"/>
        </w:rPr>
        <w:t>Иные права и обязанности родителей (законных представителей) конкретизируются в договоре с казённым учреждением.</w:t>
      </w:r>
    </w:p>
    <w:p w:rsid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Педагогические работники имеют право: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участвовать в работе Общего собрания работников и Совета педагогов;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выбирать, разрабатывать и применять образовательные программы, в том числе авторские;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выбирать, разрабатывать и применять методики обучения и воспитания, учебные пособия и материалы;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от администрации казённого учреждения создания условий, необходимых для выполнения должностных обязанностей, повышения квалификации;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повышать квалификацию, профессиональное мастерство;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участвовать в научно-экспериментальной работе;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распространять свой педагогический опыт, получивший научное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обоснование;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аттестацию с целью соответствия занимаемой должности обязательно, на первую и высшую квалификационные категории – на добровольной основе;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получать социальные льготы и гарантии, установленные законодательством Российской Федерации, дополнительные льготы, предоставляемые педагогическим работникам местными органами власти и управления, учредителем, администрацией казённого учреждения.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Работники казённого учреждения обязаны: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Устав казённого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должностные инструкции, правила внутреннего трудового распорядка;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РФ;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 же внеочередные  медицинские осмотры по направлению работодателя;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беречь и сохранять имущество;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сохранять жизнь и здоровье детей;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сотрудничать с семьей по вопросам воспитания и обучения ребенка;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обладать профессиональными умениями, постоянно их совершенствовать;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уважать честь, права и достоинства воспитанников и родителей (законных представителей).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>9.10.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Работники казённого учреждения 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управлении казённым учреждением в порядке, определенном настоящим Уставом.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защиту профессиональной чести и достоинства.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37" w:rsidRP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sz w:val="28"/>
          <w:szCs w:val="28"/>
        </w:rPr>
      </w:pPr>
    </w:p>
    <w:p w:rsidR="00F56C37" w:rsidRDefault="00F56C37" w:rsidP="00F56C3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  <w:r w:rsidRPr="00F56C3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10.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Локальные акты казённого учреждения.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 CYR" w:hAnsi="Times New Roman CYR" w:cs="Times New Roman CYR"/>
          <w:sz w:val="28"/>
          <w:szCs w:val="28"/>
        </w:rPr>
        <w:t>Казённое учреждение издает следующие локальные акты, регламентирующие его     деятельность: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 и распоряжения Руководителя;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инструкции по технике безопасности, по противопожарной безопасности, должностные инструкции работников и другие;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график отпусков, штатное расписание;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коллективные договоры и соглашения;</w:t>
      </w:r>
    </w:p>
    <w:p w:rsidR="00F56C37" w:rsidRDefault="00F56C37" w:rsidP="00F56C37">
      <w:pPr>
        <w:numPr>
          <w:ilvl w:val="0"/>
          <w:numId w:val="1"/>
        </w:numPr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внутреннего трудового распорядка, правила о поощрениях и взысканиях и другие;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положения о педагогическом Совете, о родительском комитете, о родительском собрании, об Управляющем  Совете казённого учреждения и другие;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положения о стимулирующих и компенсационных выплатах;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образовательные программы, учебные планы, расписания  и графики, номенклатура дел учреждения;</w:t>
      </w:r>
    </w:p>
    <w:p w:rsidR="00F56C37" w:rsidRDefault="00F56C37" w:rsidP="00F56C3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другие локальные акты.</w:t>
      </w:r>
    </w:p>
    <w:p w:rsid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6C37">
        <w:rPr>
          <w:rFonts w:ascii="Times New Roman" w:hAnsi="Times New Roman" w:cs="Times New Roman"/>
          <w:sz w:val="28"/>
          <w:szCs w:val="28"/>
        </w:rPr>
        <w:t xml:space="preserve">10.2.  </w:t>
      </w:r>
      <w:r>
        <w:rPr>
          <w:rFonts w:ascii="Times New Roman CYR" w:hAnsi="Times New Roman CYR" w:cs="Times New Roman CYR"/>
          <w:sz w:val="28"/>
          <w:szCs w:val="28"/>
        </w:rPr>
        <w:t>Локальные акты казённого учреждения не могут противоречить законодательству Российской Федерации и настоящему Уставу.</w:t>
      </w: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37" w:rsidRPr="00F56C37" w:rsidRDefault="00F56C37" w:rsidP="00F56C37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F56C37" w:rsidRPr="00F56C37" w:rsidRDefault="00B946AB" w:rsidP="00F56C37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6000750" cy="8457756"/>
            <wp:effectExtent l="0" t="0" r="0" b="0"/>
            <wp:docPr id="2" name="Рисунок 2" descr="G:\лена сайт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на сайт\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" r="2477" b="-2027"/>
                    <a:stretch/>
                  </pic:blipFill>
                  <pic:spPr bwMode="auto">
                    <a:xfrm>
                      <a:off x="0" y="0"/>
                      <a:ext cx="6000131" cy="84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37" w:rsidRPr="00F56C37" w:rsidRDefault="00F56C37" w:rsidP="00F56C37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p w:rsidR="00F56C37" w:rsidRPr="00F56C37" w:rsidRDefault="00F56C37" w:rsidP="00F56C37">
      <w:pPr>
        <w:autoSpaceDE w:val="0"/>
        <w:autoSpaceDN w:val="0"/>
        <w:adjustRightInd w:val="0"/>
        <w:rPr>
          <w:rFonts w:ascii="Calibri" w:hAnsi="Calibri" w:cs="Calibri"/>
        </w:rPr>
      </w:pPr>
    </w:p>
    <w:p w:rsidR="00F56C37" w:rsidRPr="00F56C37" w:rsidRDefault="00F56C37" w:rsidP="00F56C37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45E" w:rsidRDefault="007A145E"/>
    <w:sectPr w:rsidR="007A145E" w:rsidSect="00A01D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7CF0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7"/>
    <w:rsid w:val="007A145E"/>
    <w:rsid w:val="00B946AB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1AC1D8-AAA6-4B3D-A257-FC8427335BEA}"/>
</file>

<file path=customXml/itemProps2.xml><?xml version="1.0" encoding="utf-8"?>
<ds:datastoreItem xmlns:ds="http://schemas.openxmlformats.org/officeDocument/2006/customXml" ds:itemID="{E1B724DD-EFB9-47C9-9B3E-D31DA387E2A6}"/>
</file>

<file path=customXml/itemProps3.xml><?xml version="1.0" encoding="utf-8"?>
<ds:datastoreItem xmlns:ds="http://schemas.openxmlformats.org/officeDocument/2006/customXml" ds:itemID="{F288F988-5A8E-4564-9982-7109715E6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User</dc:creator>
  <cp:lastModifiedBy>Елена</cp:lastModifiedBy>
  <cp:revision>3</cp:revision>
  <cp:lastPrinted>2015-10-14T12:19:00Z</cp:lastPrinted>
  <dcterms:created xsi:type="dcterms:W3CDTF">2015-10-14T12:15:00Z</dcterms:created>
  <dcterms:modified xsi:type="dcterms:W3CDTF">2015-12-17T07:23:00Z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