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B0" w:rsidRDefault="00375BB0" w:rsidP="00375BB0">
      <w:pPr>
        <w:ind w:left="1004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Материально-техническая база МКУ ДО «Пестяковский ДДТ»</w:t>
      </w:r>
    </w:p>
    <w:p w:rsidR="00375BB0" w:rsidRDefault="00375BB0" w:rsidP="00375BB0">
      <w:pPr>
        <w:spacing w:before="3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Одним из важнейших источников обеспечения полноценной деятельности  Дома детского творчества  как учреждения дополнительного образования, является учебно-материальная база. Учреждение владеет на праве оперативного управления следующим недвижимым муниципальным имуществом: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34"/>
        <w:gridCol w:w="3685"/>
        <w:gridCol w:w="2552"/>
      </w:tblGrid>
      <w:tr w:rsidR="00375BB0" w:rsidTr="00375BB0">
        <w:trPr>
          <w:trHeight w:val="453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B0" w:rsidRDefault="00375BB0">
            <w:pPr>
              <w:spacing w:befor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75BB0" w:rsidRDefault="00375BB0">
            <w:pPr>
              <w:spacing w:befor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B0" w:rsidRDefault="00375BB0">
            <w:pPr>
              <w:spacing w:befor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375BB0" w:rsidRDefault="00375BB0">
            <w:pPr>
              <w:spacing w:befor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B0" w:rsidRDefault="00375BB0">
            <w:pPr>
              <w:spacing w:befor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площадь, кв.м.</w:t>
            </w:r>
          </w:p>
        </w:tc>
      </w:tr>
      <w:tr w:rsidR="00375BB0" w:rsidTr="00375BB0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B0" w:rsidRDefault="00375BB0">
            <w:pPr>
              <w:spacing w:befor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75BB0" w:rsidRDefault="00375BB0">
            <w:pPr>
              <w:spacing w:befor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B0" w:rsidRDefault="00375BB0">
            <w:pPr>
              <w:spacing w:before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Здание - п. Пестяки,</w:t>
            </w:r>
          </w:p>
          <w:p w:rsidR="00375BB0" w:rsidRDefault="00375BB0">
            <w:pPr>
              <w:spacing w:before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ул. Гагарина, д. 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B0" w:rsidRDefault="00375BB0">
            <w:pPr>
              <w:spacing w:before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360,1</w:t>
            </w:r>
          </w:p>
          <w:p w:rsidR="00375BB0" w:rsidRDefault="00375BB0">
            <w:pPr>
              <w:spacing w:before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375BB0" w:rsidRDefault="00375BB0" w:rsidP="00375BB0">
      <w:pPr>
        <w:spacing w:before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375BB0" w:rsidRDefault="00375BB0" w:rsidP="00375BB0">
      <w:pPr>
        <w:spacing w:before="3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учреждении имеются все виды благоустройства: водопровод, центральное отопление, канализация.</w:t>
      </w:r>
    </w:p>
    <w:p w:rsidR="00375BB0" w:rsidRDefault="00375BB0" w:rsidP="00375BB0">
      <w:pPr>
        <w:spacing w:before="3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Для организации учебно-воспитательного процесса  педагогический коллектив Дома детского творчества  имеет:</w:t>
      </w:r>
    </w:p>
    <w:p w:rsidR="00375BB0" w:rsidRDefault="00375BB0" w:rsidP="00375BB0">
      <w:pPr>
        <w:spacing w:before="30"/>
        <w:ind w:left="644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Актовый  зал,  </w:t>
      </w:r>
      <w:r w:rsidR="009B530A">
        <w:rPr>
          <w:color w:val="000000"/>
          <w:sz w:val="28"/>
          <w:szCs w:val="28"/>
        </w:rPr>
        <w:t>60,7 кв.м.</w:t>
      </w:r>
    </w:p>
    <w:p w:rsidR="00375BB0" w:rsidRDefault="00375BB0" w:rsidP="00375BB0">
      <w:pPr>
        <w:spacing w:before="30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Учебные помещения: 4 кружковых кабинета, один из которых компьютерный класс</w:t>
      </w:r>
      <w:proofErr w:type="gramEnd"/>
    </w:p>
    <w:p w:rsidR="00375BB0" w:rsidRDefault="00375BB0" w:rsidP="00375BB0">
      <w:pPr>
        <w:spacing w:before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Оборудование для проведения занятий и мероприятий:</w:t>
      </w:r>
    </w:p>
    <w:p w:rsidR="00375BB0" w:rsidRDefault="00375BB0" w:rsidP="00375BB0">
      <w:pPr>
        <w:spacing w:before="3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52"/>
        <w:gridCol w:w="4446"/>
      </w:tblGrid>
      <w:tr w:rsidR="00375BB0" w:rsidTr="00375BB0">
        <w:tc>
          <w:tcPr>
            <w:tcW w:w="4552" w:type="dxa"/>
            <w:hideMark/>
          </w:tcPr>
          <w:p w:rsidR="00375BB0" w:rsidRDefault="00375BB0">
            <w:pPr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Компьютеров</w:t>
            </w:r>
          </w:p>
        </w:tc>
        <w:tc>
          <w:tcPr>
            <w:tcW w:w="4446" w:type="dxa"/>
            <w:hideMark/>
          </w:tcPr>
          <w:p w:rsidR="00375BB0" w:rsidRDefault="00375BB0">
            <w:pPr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375BB0" w:rsidTr="00375BB0">
        <w:tc>
          <w:tcPr>
            <w:tcW w:w="4552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Ноутбуков</w:t>
            </w:r>
          </w:p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Принторов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446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75BB0" w:rsidTr="00375BB0">
        <w:tc>
          <w:tcPr>
            <w:tcW w:w="4552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Проекторов</w:t>
            </w:r>
          </w:p>
        </w:tc>
        <w:tc>
          <w:tcPr>
            <w:tcW w:w="4446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75BB0" w:rsidTr="00375BB0">
        <w:tc>
          <w:tcPr>
            <w:tcW w:w="4552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Экранов</w:t>
            </w:r>
          </w:p>
        </w:tc>
        <w:tc>
          <w:tcPr>
            <w:tcW w:w="4446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375BB0" w:rsidTr="00375BB0">
        <w:tc>
          <w:tcPr>
            <w:tcW w:w="4552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Гитар</w:t>
            </w:r>
          </w:p>
        </w:tc>
        <w:tc>
          <w:tcPr>
            <w:tcW w:w="4446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75BB0" w:rsidTr="00375BB0">
        <w:tc>
          <w:tcPr>
            <w:tcW w:w="4552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Баянов</w:t>
            </w:r>
          </w:p>
        </w:tc>
        <w:tc>
          <w:tcPr>
            <w:tcW w:w="4446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375BB0" w:rsidTr="00375BB0">
        <w:tc>
          <w:tcPr>
            <w:tcW w:w="4552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Фотоаппарат</w:t>
            </w:r>
          </w:p>
        </w:tc>
        <w:tc>
          <w:tcPr>
            <w:tcW w:w="4446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75BB0" w:rsidTr="00375BB0">
        <w:tc>
          <w:tcPr>
            <w:tcW w:w="4552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Швейных машин</w:t>
            </w:r>
          </w:p>
        </w:tc>
        <w:tc>
          <w:tcPr>
            <w:tcW w:w="4446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375BB0" w:rsidTr="00375BB0">
        <w:tc>
          <w:tcPr>
            <w:tcW w:w="4552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Музыкальных центров</w:t>
            </w:r>
          </w:p>
        </w:tc>
        <w:tc>
          <w:tcPr>
            <w:tcW w:w="4446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375BB0" w:rsidTr="00375BB0">
        <w:tc>
          <w:tcPr>
            <w:tcW w:w="4552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Телевизоров</w:t>
            </w:r>
          </w:p>
        </w:tc>
        <w:tc>
          <w:tcPr>
            <w:tcW w:w="4446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375BB0" w:rsidTr="00375BB0">
        <w:tc>
          <w:tcPr>
            <w:tcW w:w="4552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Палаток</w:t>
            </w:r>
          </w:p>
        </w:tc>
        <w:tc>
          <w:tcPr>
            <w:tcW w:w="4446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75BB0" w:rsidTr="00375BB0">
        <w:tc>
          <w:tcPr>
            <w:tcW w:w="4552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Рюкзаков</w:t>
            </w:r>
          </w:p>
        </w:tc>
        <w:tc>
          <w:tcPr>
            <w:tcW w:w="4446" w:type="dxa"/>
            <w:hideMark/>
          </w:tcPr>
          <w:p w:rsidR="00375BB0" w:rsidRDefault="00375BB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</w:tbl>
    <w:p w:rsidR="00375BB0" w:rsidRDefault="00375BB0" w:rsidP="00375BB0">
      <w:pPr>
        <w:spacing w:before="30"/>
        <w:jc w:val="both"/>
        <w:rPr>
          <w:rFonts w:ascii="Verdana" w:hAnsi="Verdana"/>
          <w:color w:val="000000"/>
          <w:sz w:val="28"/>
          <w:szCs w:val="28"/>
        </w:rPr>
      </w:pPr>
    </w:p>
    <w:tbl>
      <w:tblPr>
        <w:tblW w:w="13802" w:type="dxa"/>
        <w:tblInd w:w="108" w:type="dxa"/>
        <w:tblLook w:val="04A0"/>
      </w:tblPr>
      <w:tblGrid>
        <w:gridCol w:w="9356"/>
        <w:gridCol w:w="4446"/>
      </w:tblGrid>
      <w:tr w:rsidR="00375BB0" w:rsidTr="00375BB0">
        <w:trPr>
          <w:trHeight w:val="80"/>
        </w:trPr>
        <w:tc>
          <w:tcPr>
            <w:tcW w:w="9356" w:type="dxa"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6" w:type="dxa"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75BB0" w:rsidTr="00375BB0">
        <w:trPr>
          <w:trHeight w:val="80"/>
        </w:trPr>
        <w:tc>
          <w:tcPr>
            <w:tcW w:w="9356" w:type="dxa"/>
          </w:tcPr>
          <w:p w:rsidR="00375BB0" w:rsidRDefault="00375BB0" w:rsidP="00375BB0">
            <w:pPr>
              <w:ind w:right="-491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</w:t>
            </w:r>
          </w:p>
        </w:tc>
        <w:tc>
          <w:tcPr>
            <w:tcW w:w="4446" w:type="dxa"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75BB0" w:rsidTr="00375BB0">
        <w:trPr>
          <w:trHeight w:val="80"/>
        </w:trPr>
        <w:tc>
          <w:tcPr>
            <w:tcW w:w="9356" w:type="dxa"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6" w:type="dxa"/>
          </w:tcPr>
          <w:p w:rsidR="00375BB0" w:rsidRDefault="00375BB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375BB0" w:rsidRDefault="00375BB0" w:rsidP="00375BB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В Учреждении установлена автоматическая пожарная сигнализация (АПС), имеются 2 </w:t>
      </w:r>
      <w:proofErr w:type="gramStart"/>
      <w:r>
        <w:rPr>
          <w:rFonts w:eastAsia="Calibri"/>
          <w:sz w:val="28"/>
          <w:szCs w:val="28"/>
          <w:lang w:eastAsia="en-US"/>
        </w:rPr>
        <w:t>эвакуационных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выхода. </w:t>
      </w:r>
    </w:p>
    <w:p w:rsidR="00375BB0" w:rsidRDefault="00375BB0" w:rsidP="00375BB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В Учреждении установлена система прямой связи с вневедомственной охраной (кнопка срабатывания тревожной сигнализации). Система видеонаблюдения состоит из 3 камер видеонаблюдения, установленных по периметру здания. В Учреждении имеется стационарный телефон с определителем номера и факсом.</w:t>
      </w:r>
    </w:p>
    <w:p w:rsidR="00375BB0" w:rsidRDefault="00375BB0" w:rsidP="00375BB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Учреждение подключено к сети Интернет. </w:t>
      </w:r>
    </w:p>
    <w:p w:rsidR="00F32C23" w:rsidRDefault="00F32C23"/>
    <w:sectPr w:rsidR="00F32C23" w:rsidSect="00375B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C29"/>
    <w:multiLevelType w:val="multilevel"/>
    <w:tmpl w:val="AFD0445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BB0"/>
    <w:rsid w:val="00271A0E"/>
    <w:rsid w:val="00375BB0"/>
    <w:rsid w:val="009B530A"/>
    <w:rsid w:val="00F3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2021-02-01T06:39:00Z</dcterms:created>
  <dcterms:modified xsi:type="dcterms:W3CDTF">2021-02-01T06:51:00Z</dcterms:modified>
</cp:coreProperties>
</file>