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82" w:rsidRDefault="007C3D82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tbl>
      <w:tblPr>
        <w:tblStyle w:val="a5"/>
        <w:tblpPr w:leftFromText="180" w:rightFromText="180" w:vertAnchor="text" w:horzAnchor="margin" w:tblpY="-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2B1" w:rsidRPr="00D11DE1" w:rsidTr="007A704B">
        <w:tc>
          <w:tcPr>
            <w:tcW w:w="4785" w:type="dxa"/>
          </w:tcPr>
          <w:p w:rsidR="006932B1" w:rsidRPr="00D11DE1" w:rsidRDefault="006932B1" w:rsidP="006932B1">
            <w:pPr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>Согласовано с профсоюзным комитетом</w:t>
            </w:r>
          </w:p>
          <w:p w:rsidR="006932B1" w:rsidRPr="00D11DE1" w:rsidRDefault="006932B1" w:rsidP="006932B1">
            <w:pPr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>Председатель ПК</w:t>
            </w:r>
          </w:p>
          <w:p w:rsidR="006932B1" w:rsidRPr="00D11DE1" w:rsidRDefault="006932B1" w:rsidP="006932B1">
            <w:pPr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 xml:space="preserve">______________/ </w:t>
            </w:r>
            <w:r w:rsidRPr="00D11DE1"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>О. В. Попова</w:t>
            </w:r>
          </w:p>
          <w:p w:rsidR="006932B1" w:rsidRPr="00D11DE1" w:rsidRDefault="006932B1" w:rsidP="006932B1">
            <w:pPr>
              <w:textAlignment w:val="baseline"/>
              <w:outlineLvl w:val="1"/>
              <w:rPr>
                <w:bCs/>
                <w:color w:val="1E2120"/>
                <w:sz w:val="39"/>
                <w:szCs w:val="39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 xml:space="preserve">Протокол </w:t>
            </w:r>
            <w:r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F03AD1"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 xml:space="preserve"> от «</w:t>
            </w:r>
            <w:r w:rsidR="00F03AD1"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>29.09.2021</w:t>
            </w:r>
            <w:r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 xml:space="preserve">  »  </w:t>
            </w:r>
          </w:p>
        </w:tc>
        <w:tc>
          <w:tcPr>
            <w:tcW w:w="4786" w:type="dxa"/>
          </w:tcPr>
          <w:p w:rsidR="006932B1" w:rsidRPr="00D11DE1" w:rsidRDefault="006932B1" w:rsidP="006932B1">
            <w:pPr>
              <w:jc w:val="center"/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>Утверждено:</w:t>
            </w:r>
          </w:p>
          <w:p w:rsidR="006932B1" w:rsidRPr="00D11DE1" w:rsidRDefault="006932B1" w:rsidP="006932B1">
            <w:pPr>
              <w:jc w:val="center"/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>директор МБОУ СШ №5 г. о. Кохма Ивановской области</w:t>
            </w:r>
          </w:p>
          <w:p w:rsidR="006932B1" w:rsidRPr="00D11DE1" w:rsidRDefault="006932B1" w:rsidP="006932B1">
            <w:pPr>
              <w:jc w:val="center"/>
              <w:textAlignment w:val="baseline"/>
              <w:outlineLvl w:val="1"/>
              <w:rPr>
                <w:bCs/>
                <w:color w:val="1E2120"/>
                <w:sz w:val="28"/>
                <w:szCs w:val="28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 xml:space="preserve">_______/ </w:t>
            </w:r>
            <w:r w:rsidRPr="00D11DE1"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>Н. Ю. Ватутина</w:t>
            </w:r>
          </w:p>
          <w:p w:rsidR="006932B1" w:rsidRPr="00D11DE1" w:rsidRDefault="006932B1" w:rsidP="006932B1">
            <w:pPr>
              <w:jc w:val="center"/>
              <w:textAlignment w:val="baseline"/>
              <w:outlineLvl w:val="1"/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</w:pPr>
            <w:r w:rsidRPr="00D11DE1">
              <w:rPr>
                <w:bCs/>
                <w:color w:val="1E2120"/>
                <w:sz w:val="28"/>
                <w:szCs w:val="28"/>
                <w:lang w:eastAsia="ru-RU"/>
              </w:rPr>
              <w:t xml:space="preserve">Приказ </w:t>
            </w:r>
            <w:r>
              <w:rPr>
                <w:bCs/>
                <w:color w:val="1E2120"/>
                <w:sz w:val="28"/>
                <w:szCs w:val="28"/>
                <w:u w:val="single"/>
                <w:lang w:eastAsia="ru-RU"/>
              </w:rPr>
              <w:t xml:space="preserve">№ 158-А  от 29.09.2021 </w:t>
            </w:r>
          </w:p>
        </w:tc>
      </w:tr>
    </w:tbl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6932B1" w:rsidRDefault="006932B1">
      <w:pPr>
        <w:pStyle w:val="a3"/>
        <w:ind w:left="0"/>
        <w:jc w:val="left"/>
        <w:rPr>
          <w:sz w:val="26"/>
        </w:rPr>
      </w:pPr>
    </w:p>
    <w:p w:rsidR="007C3D82" w:rsidRDefault="007C3D82">
      <w:pPr>
        <w:pStyle w:val="a3"/>
        <w:spacing w:before="8"/>
        <w:ind w:left="0"/>
        <w:jc w:val="left"/>
        <w:rPr>
          <w:sz w:val="33"/>
        </w:rPr>
      </w:pPr>
    </w:p>
    <w:p w:rsidR="007C3D82" w:rsidRDefault="006932B1">
      <w:pPr>
        <w:pStyle w:val="1"/>
        <w:spacing w:line="276" w:lineRule="auto"/>
        <w:ind w:left="246" w:right="856" w:firstLine="0"/>
        <w:jc w:val="center"/>
      </w:pPr>
      <w:r>
        <w:t>ПОЛОЖЕНИЕ О РАБОЧЕЙ ГРУППЕ ПО ПОЭТАПНОМУ ВВЕДЕНИЮ И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ФЕДЕРАЛЬНЫМИ</w:t>
      </w:r>
    </w:p>
    <w:p w:rsidR="006932B1" w:rsidRDefault="006932B1">
      <w:pPr>
        <w:spacing w:before="1" w:line="276" w:lineRule="auto"/>
        <w:ind w:left="812" w:right="1424" w:firstLine="2"/>
        <w:jc w:val="center"/>
        <w:rPr>
          <w:b/>
          <w:spacing w:val="-5"/>
          <w:sz w:val="24"/>
        </w:rPr>
      </w:pPr>
      <w:r>
        <w:rPr>
          <w:b/>
          <w:sz w:val="24"/>
        </w:rPr>
        <w:t>ГОСУДАРСТВЕННЫМИ ОБРАЗОВАТЕЛЬНЫМИ СТАНДАРТАМИ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</w:p>
    <w:p w:rsidR="007C3D82" w:rsidRDefault="006932B1">
      <w:pPr>
        <w:spacing w:before="1" w:line="276" w:lineRule="auto"/>
        <w:ind w:left="812" w:right="1424" w:firstLine="2"/>
        <w:jc w:val="center"/>
        <w:rPr>
          <w:b/>
          <w:sz w:val="24"/>
        </w:rPr>
      </w:pP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</w:p>
    <w:p w:rsidR="006932B1" w:rsidRDefault="006932B1" w:rsidP="006932B1">
      <w:pPr>
        <w:pStyle w:val="1"/>
        <w:spacing w:line="273" w:lineRule="auto"/>
        <w:ind w:left="248" w:right="856" w:firstLine="0"/>
        <w:jc w:val="center"/>
      </w:pPr>
      <w:r>
        <w:t xml:space="preserve">ОБРАЗОВАНИЯ, УТВЕРЖДЕННЫМИ </w:t>
      </w:r>
    </w:p>
    <w:p w:rsidR="006932B1" w:rsidRDefault="006932B1" w:rsidP="006932B1">
      <w:pPr>
        <w:pStyle w:val="1"/>
        <w:spacing w:line="273" w:lineRule="auto"/>
        <w:ind w:left="248" w:right="856" w:firstLine="0"/>
        <w:jc w:val="center"/>
      </w:pPr>
      <w:r>
        <w:t>ПРИКАЗАМИ МИНПРОСВЕЩЕНИЯ ОТ</w:t>
      </w:r>
      <w:r>
        <w:rPr>
          <w:spacing w:val="-57"/>
        </w:rPr>
        <w:t xml:space="preserve"> </w:t>
      </w:r>
      <w:r w:rsidR="00987222">
        <w:rPr>
          <w:spacing w:val="-57"/>
        </w:rPr>
        <w:t xml:space="preserve">    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И 287</w:t>
      </w:r>
    </w:p>
    <w:p w:rsidR="007C3D82" w:rsidRDefault="006932B1" w:rsidP="006932B1">
      <w:pPr>
        <w:pStyle w:val="1"/>
        <w:spacing w:line="273" w:lineRule="auto"/>
        <w:ind w:left="248" w:right="856" w:firstLine="0"/>
        <w:jc w:val="center"/>
        <w:rPr>
          <w:b w:val="0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54"/>
        </w:tabs>
        <w:spacing w:before="199" w:line="276" w:lineRule="auto"/>
        <w:ind w:left="102" w:right="709" w:firstLine="0"/>
        <w:jc w:val="both"/>
        <w:rPr>
          <w:sz w:val="24"/>
        </w:rPr>
      </w:pPr>
      <w:r>
        <w:rPr>
          <w:sz w:val="24"/>
        </w:rPr>
        <w:t>Настоящее положение регламентирует деятельность рабочей группы при поэтапном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утвержденными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и 287,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ФГОС-2021).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635"/>
        </w:tabs>
        <w:spacing w:line="273" w:lineRule="auto"/>
        <w:ind w:left="102" w:right="711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68"/>
        </w:tabs>
        <w:spacing w:before="166" w:line="273" w:lineRule="auto"/>
        <w:ind w:left="102" w:right="714" w:firstLine="0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31.05.2027.</w:t>
      </w:r>
      <w:bookmarkStart w:id="0" w:name="_GoBack"/>
      <w:bookmarkEnd w:id="0"/>
    </w:p>
    <w:p w:rsidR="007C3D82" w:rsidRDefault="006932B1">
      <w:pPr>
        <w:pStyle w:val="1"/>
        <w:numPr>
          <w:ilvl w:val="0"/>
          <w:numId w:val="2"/>
        </w:numPr>
        <w:tabs>
          <w:tab w:val="left" w:pos="343"/>
        </w:tabs>
        <w:spacing w:before="167"/>
        <w:ind w:hanging="24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54"/>
        </w:tabs>
        <w:spacing w:before="200" w:line="276" w:lineRule="auto"/>
        <w:ind w:left="102" w:right="706" w:firstLine="0"/>
        <w:jc w:val="both"/>
        <w:rPr>
          <w:sz w:val="24"/>
        </w:rPr>
      </w:pPr>
      <w:r>
        <w:rPr>
          <w:sz w:val="24"/>
        </w:rPr>
        <w:t>Основная цель – обеспечить системный подход к введению ФГОС-2021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3"/>
        </w:tabs>
        <w:spacing w:before="157"/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203"/>
        <w:ind w:left="27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206"/>
        <w:ind w:left="27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482"/>
        </w:tabs>
        <w:spacing w:before="202" w:line="276" w:lineRule="auto"/>
        <w:ind w:right="70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 ФГОС-2021;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31"/>
        </w:tabs>
        <w:spacing w:before="162" w:line="273" w:lineRule="auto"/>
        <w:ind w:right="704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обучения по ФГОС-2021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166"/>
        <w:ind w:left="27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ФГОС-2021.</w:t>
      </w:r>
    </w:p>
    <w:p w:rsidR="007C3D82" w:rsidRDefault="006932B1">
      <w:pPr>
        <w:pStyle w:val="1"/>
        <w:numPr>
          <w:ilvl w:val="0"/>
          <w:numId w:val="2"/>
        </w:numPr>
        <w:tabs>
          <w:tab w:val="left" w:pos="343"/>
        </w:tabs>
        <w:spacing w:before="208"/>
        <w:ind w:hanging="241"/>
      </w:pPr>
      <w:r>
        <w:t>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3"/>
        </w:tabs>
        <w:spacing w:before="194"/>
        <w:ind w:hanging="421"/>
        <w:rPr>
          <w:sz w:val="24"/>
        </w:rPr>
      </w:pPr>
      <w:r>
        <w:rPr>
          <w:sz w:val="24"/>
        </w:rPr>
        <w:t>Информационная:</w:t>
      </w:r>
    </w:p>
    <w:p w:rsidR="007C3D82" w:rsidRDefault="007C3D82">
      <w:pPr>
        <w:rPr>
          <w:sz w:val="24"/>
        </w:rPr>
        <w:sectPr w:rsidR="007C3D82">
          <w:type w:val="continuous"/>
          <w:pgSz w:w="11910" w:h="16840"/>
          <w:pgMar w:top="280" w:right="140" w:bottom="280" w:left="1600" w:header="720" w:footer="720" w:gutter="0"/>
          <w:cols w:space="720"/>
        </w:sectPr>
      </w:pPr>
    </w:p>
    <w:p w:rsidR="006932B1" w:rsidRDefault="006932B1">
      <w:pPr>
        <w:pStyle w:val="a4"/>
        <w:numPr>
          <w:ilvl w:val="0"/>
          <w:numId w:val="1"/>
        </w:numPr>
        <w:tabs>
          <w:tab w:val="left" w:pos="302"/>
        </w:tabs>
        <w:spacing w:before="88" w:line="276" w:lineRule="auto"/>
        <w:ind w:right="703" w:firstLine="0"/>
        <w:rPr>
          <w:sz w:val="24"/>
        </w:rPr>
      </w:pPr>
      <w:r>
        <w:rPr>
          <w:sz w:val="24"/>
        </w:rPr>
        <w:lastRenderedPageBreak/>
        <w:t>формирование банка информации по направлениям введения ФГОС-2021 (нормативно-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правовое, кадровое, методическое, </w:t>
      </w:r>
      <w:proofErr w:type="spellStart"/>
      <w:r>
        <w:rPr>
          <w:sz w:val="24"/>
        </w:rPr>
        <w:t>материальнотехническое</w:t>
      </w:r>
      <w:proofErr w:type="spellEnd"/>
      <w:r>
        <w:rPr>
          <w:sz w:val="24"/>
        </w:rPr>
        <w:t xml:space="preserve">, финансово-экономическое); </w:t>
      </w:r>
    </w:p>
    <w:p w:rsidR="007C3D82" w:rsidRDefault="006932B1" w:rsidP="006932B1">
      <w:pPr>
        <w:pStyle w:val="a4"/>
        <w:tabs>
          <w:tab w:val="left" w:pos="302"/>
        </w:tabs>
        <w:spacing w:before="88" w:line="276" w:lineRule="auto"/>
        <w:ind w:right="703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 школы;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21"/>
        </w:tabs>
        <w:spacing w:before="161" w:line="273" w:lineRule="auto"/>
        <w:ind w:right="714" w:firstLine="0"/>
        <w:rPr>
          <w:sz w:val="24"/>
        </w:rPr>
      </w:pPr>
      <w:r>
        <w:rPr>
          <w:sz w:val="24"/>
        </w:rPr>
        <w:t>разъяснение участникам образовательного процесса перспектив и эффектов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95"/>
        </w:tabs>
        <w:spacing w:before="166" w:line="276" w:lineRule="auto"/>
        <w:ind w:right="71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структуры основных образовательных программ начального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3"/>
        </w:tabs>
        <w:spacing w:before="158"/>
        <w:ind w:hanging="421"/>
        <w:jc w:val="both"/>
        <w:rPr>
          <w:sz w:val="24"/>
        </w:rPr>
      </w:pPr>
      <w:r>
        <w:rPr>
          <w:sz w:val="24"/>
        </w:rPr>
        <w:t>Координационная: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35"/>
        </w:tabs>
        <w:spacing w:before="204" w:line="273" w:lineRule="auto"/>
        <w:ind w:right="710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1–4-х,</w:t>
      </w:r>
      <w:r>
        <w:rPr>
          <w:spacing w:val="1"/>
          <w:sz w:val="24"/>
        </w:rPr>
        <w:t xml:space="preserve"> </w:t>
      </w:r>
      <w:r>
        <w:rPr>
          <w:sz w:val="24"/>
        </w:rPr>
        <w:t>5–9-х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932B1" w:rsidRPr="006932B1" w:rsidRDefault="006932B1">
      <w:pPr>
        <w:pStyle w:val="a4"/>
        <w:numPr>
          <w:ilvl w:val="0"/>
          <w:numId w:val="1"/>
        </w:numPr>
        <w:tabs>
          <w:tab w:val="left" w:pos="278"/>
        </w:tabs>
        <w:spacing w:before="167" w:line="273" w:lineRule="auto"/>
        <w:ind w:right="711" w:firstLine="0"/>
        <w:rPr>
          <w:sz w:val="24"/>
        </w:rPr>
      </w:pPr>
      <w:r>
        <w:rPr>
          <w:sz w:val="24"/>
        </w:rPr>
        <w:t>определение механизма разработки и реализации образовательных программ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</w:p>
    <w:p w:rsidR="007C3D82" w:rsidRDefault="006932B1" w:rsidP="006932B1">
      <w:pPr>
        <w:pStyle w:val="a4"/>
        <w:tabs>
          <w:tab w:val="left" w:pos="278"/>
        </w:tabs>
        <w:spacing w:before="167" w:line="273" w:lineRule="auto"/>
        <w:ind w:right="711"/>
        <w:rPr>
          <w:sz w:val="24"/>
        </w:rPr>
      </w:pPr>
      <w:r>
        <w:rPr>
          <w:sz w:val="24"/>
        </w:rPr>
        <w:t>3.3. Экспертно-аналитическая: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164"/>
        <w:ind w:left="272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ФГОС-2021;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76"/>
        </w:tabs>
        <w:spacing w:before="205" w:line="276" w:lineRule="auto"/>
        <w:ind w:right="710" w:firstLine="0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26"/>
        </w:tabs>
        <w:spacing w:line="273" w:lineRule="auto"/>
        <w:ind w:right="707" w:firstLine="0"/>
        <w:rPr>
          <w:sz w:val="24"/>
        </w:rPr>
      </w:pPr>
      <w:r>
        <w:rPr>
          <w:sz w:val="24"/>
        </w:rPr>
        <w:t>рассмотрение проектов нормативных и организационно-правовых актов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ФГОС-2021.</w:t>
      </w:r>
    </w:p>
    <w:p w:rsidR="007C3D82" w:rsidRDefault="006932B1">
      <w:pPr>
        <w:pStyle w:val="1"/>
        <w:numPr>
          <w:ilvl w:val="0"/>
          <w:numId w:val="2"/>
        </w:numPr>
        <w:tabs>
          <w:tab w:val="left" w:pos="343"/>
        </w:tabs>
        <w:spacing w:before="169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3"/>
        </w:tabs>
        <w:spacing w:before="197"/>
        <w:ind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83"/>
        </w:tabs>
        <w:spacing w:before="203" w:line="273" w:lineRule="auto"/>
        <w:ind w:right="706" w:firstLine="0"/>
        <w:rPr>
          <w:sz w:val="24"/>
        </w:rPr>
      </w:pPr>
      <w:r>
        <w:rPr>
          <w:sz w:val="24"/>
        </w:rPr>
        <w:t>осуществлять работу по плану, утвержденному руководителем рабочей группы,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164"/>
        <w:ind w:left="272"/>
        <w:rPr>
          <w:sz w:val="24"/>
        </w:rPr>
      </w:pPr>
      <w:r>
        <w:rPr>
          <w:sz w:val="24"/>
        </w:rPr>
        <w:t>запрашивать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419"/>
        </w:tabs>
        <w:spacing w:before="205" w:line="273" w:lineRule="auto"/>
        <w:ind w:right="71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Совета обучающихся.</w:t>
      </w:r>
    </w:p>
    <w:p w:rsidR="007C3D82" w:rsidRDefault="006932B1">
      <w:pPr>
        <w:pStyle w:val="1"/>
        <w:numPr>
          <w:ilvl w:val="1"/>
          <w:numId w:val="2"/>
        </w:numPr>
        <w:tabs>
          <w:tab w:val="left" w:pos="523"/>
        </w:tabs>
        <w:spacing w:before="169"/>
        <w:ind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273"/>
        </w:tabs>
        <w:spacing w:before="199"/>
        <w:ind w:left="27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срок, 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455"/>
        </w:tabs>
        <w:spacing w:before="204" w:line="276" w:lineRule="auto"/>
        <w:ind w:right="706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C3D82" w:rsidRDefault="006932B1">
      <w:pPr>
        <w:pStyle w:val="a4"/>
        <w:numPr>
          <w:ilvl w:val="0"/>
          <w:numId w:val="1"/>
        </w:numPr>
        <w:tabs>
          <w:tab w:val="left" w:pos="398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общего образования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C3D82" w:rsidRDefault="007C3D82">
      <w:pPr>
        <w:spacing w:line="276" w:lineRule="auto"/>
        <w:jc w:val="both"/>
        <w:rPr>
          <w:sz w:val="24"/>
        </w:rPr>
        <w:sectPr w:rsidR="007C3D82">
          <w:pgSz w:w="11910" w:h="16840"/>
          <w:pgMar w:top="1020" w:right="140" w:bottom="280" w:left="1600" w:header="720" w:footer="720" w:gutter="0"/>
          <w:cols w:space="720"/>
        </w:sectPr>
      </w:pPr>
    </w:p>
    <w:p w:rsidR="007C3D82" w:rsidRDefault="006932B1">
      <w:pPr>
        <w:pStyle w:val="1"/>
        <w:numPr>
          <w:ilvl w:val="0"/>
          <w:numId w:val="2"/>
        </w:numPr>
        <w:tabs>
          <w:tab w:val="left" w:pos="343"/>
        </w:tabs>
        <w:spacing w:before="71"/>
        <w:ind w:hanging="241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51"/>
        </w:tabs>
        <w:spacing w:before="199" w:line="276" w:lineRule="auto"/>
        <w:ind w:left="102" w:right="715" w:firstLine="0"/>
        <w:jc w:val="both"/>
        <w:rPr>
          <w:sz w:val="24"/>
        </w:rPr>
      </w:pPr>
      <w:r>
        <w:rPr>
          <w:sz w:val="24"/>
        </w:rPr>
        <w:t>Руководитель и члены рабочей группы утверждаются приказом директора. В состав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входят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до 31.05.2027.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15"/>
        </w:tabs>
        <w:spacing w:before="162"/>
        <w:ind w:left="514" w:hanging="413"/>
        <w:rPr>
          <w:sz w:val="24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</w:p>
    <w:p w:rsidR="007C3D82" w:rsidRDefault="006932B1">
      <w:pPr>
        <w:pStyle w:val="a3"/>
        <w:spacing w:before="41" w:line="273" w:lineRule="auto"/>
        <w:jc w:val="left"/>
      </w:pPr>
      <w:r>
        <w:t>–</w:t>
      </w:r>
      <w:r>
        <w:rPr>
          <w:spacing w:val="51"/>
        </w:rPr>
        <w:t xml:space="preserve"> </w:t>
      </w:r>
      <w:r>
        <w:t>2021,</w:t>
      </w:r>
      <w:r>
        <w:rPr>
          <w:spacing w:val="51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2021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2021–2027</w:t>
      </w:r>
      <w:r>
        <w:rPr>
          <w:spacing w:val="51"/>
        </w:rPr>
        <w:t xml:space="preserve"> </w:t>
      </w:r>
      <w:r>
        <w:t>годы,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плану,</w:t>
      </w:r>
      <w:r>
        <w:rPr>
          <w:spacing w:val="51"/>
        </w:rPr>
        <w:t xml:space="preserve"> </w:t>
      </w:r>
      <w:r>
        <w:t>принятому</w:t>
      </w:r>
      <w:r>
        <w:rPr>
          <w:spacing w:val="4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первом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рабочей группы.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82"/>
        </w:tabs>
        <w:spacing w:before="165" w:line="273" w:lineRule="auto"/>
        <w:ind w:left="102" w:right="715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0"/>
        </w:tabs>
        <w:spacing w:before="165" w:line="276" w:lineRule="auto"/>
        <w:ind w:left="102" w:right="711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44"/>
        </w:tabs>
        <w:spacing w:before="162" w:line="273" w:lineRule="auto"/>
        <w:ind w:left="102" w:right="713" w:firstLine="0"/>
        <w:jc w:val="both"/>
        <w:rPr>
          <w:sz w:val="24"/>
        </w:rPr>
      </w:pPr>
      <w:r>
        <w:rPr>
          <w:sz w:val="24"/>
        </w:rPr>
        <w:t>При осуществлении деятельности рабочая группа взаимодействует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 w:rsidR="00F03AD1">
        <w:rPr>
          <w:sz w:val="24"/>
        </w:rPr>
        <w:t>школы, Управляющим советом МБОУ СШ №5 г. о. Кохма Ивановской области</w:t>
      </w:r>
      <w:r>
        <w:rPr>
          <w:sz w:val="24"/>
        </w:rPr>
        <w:t>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97"/>
        </w:tabs>
        <w:spacing w:before="165" w:line="273" w:lineRule="auto"/>
        <w:ind w:left="102" w:right="711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директор школы.</w:t>
      </w:r>
    </w:p>
    <w:p w:rsidR="007C3D82" w:rsidRDefault="006932B1">
      <w:pPr>
        <w:pStyle w:val="1"/>
        <w:numPr>
          <w:ilvl w:val="0"/>
          <w:numId w:val="2"/>
        </w:numPr>
        <w:tabs>
          <w:tab w:val="left" w:pos="343"/>
        </w:tabs>
        <w:spacing w:before="167"/>
        <w:ind w:hanging="241"/>
      </w:pPr>
      <w:r>
        <w:t>Делопроизводство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23"/>
        </w:tabs>
        <w:spacing w:before="197"/>
        <w:ind w:hanging="421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7C3D82" w:rsidRDefault="006932B1">
      <w:pPr>
        <w:pStyle w:val="a4"/>
        <w:numPr>
          <w:ilvl w:val="1"/>
          <w:numId w:val="2"/>
        </w:numPr>
        <w:tabs>
          <w:tab w:val="left" w:pos="534"/>
        </w:tabs>
        <w:spacing w:before="204" w:line="273" w:lineRule="auto"/>
        <w:ind w:left="102" w:right="707" w:firstLine="0"/>
        <w:jc w:val="both"/>
        <w:rPr>
          <w:sz w:val="24"/>
        </w:rPr>
      </w:pPr>
      <w:r>
        <w:rPr>
          <w:sz w:val="24"/>
        </w:rPr>
        <w:t>Протоколы составляет выбранный на заседании член рабочей группы и 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присутствовавшие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</w:p>
    <w:sectPr w:rsidR="007C3D82">
      <w:pgSz w:w="11910" w:h="16840"/>
      <w:pgMar w:top="1040" w:right="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EDF"/>
    <w:multiLevelType w:val="multilevel"/>
    <w:tmpl w:val="EE6EBA3E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FE1589D"/>
    <w:multiLevelType w:val="hybridMultilevel"/>
    <w:tmpl w:val="9DF2F8EA"/>
    <w:lvl w:ilvl="0" w:tplc="E24ACA10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E4466">
      <w:numFmt w:val="bullet"/>
      <w:lvlText w:val="•"/>
      <w:lvlJc w:val="left"/>
      <w:pPr>
        <w:ind w:left="1106" w:hanging="171"/>
      </w:pPr>
      <w:rPr>
        <w:rFonts w:hint="default"/>
        <w:lang w:val="ru-RU" w:eastAsia="en-US" w:bidi="ar-SA"/>
      </w:rPr>
    </w:lvl>
    <w:lvl w:ilvl="2" w:tplc="84AEAEA0">
      <w:numFmt w:val="bullet"/>
      <w:lvlText w:val="•"/>
      <w:lvlJc w:val="left"/>
      <w:pPr>
        <w:ind w:left="2113" w:hanging="171"/>
      </w:pPr>
      <w:rPr>
        <w:rFonts w:hint="default"/>
        <w:lang w:val="ru-RU" w:eastAsia="en-US" w:bidi="ar-SA"/>
      </w:rPr>
    </w:lvl>
    <w:lvl w:ilvl="3" w:tplc="A3CC7390">
      <w:numFmt w:val="bullet"/>
      <w:lvlText w:val="•"/>
      <w:lvlJc w:val="left"/>
      <w:pPr>
        <w:ind w:left="3119" w:hanging="171"/>
      </w:pPr>
      <w:rPr>
        <w:rFonts w:hint="default"/>
        <w:lang w:val="ru-RU" w:eastAsia="en-US" w:bidi="ar-SA"/>
      </w:rPr>
    </w:lvl>
    <w:lvl w:ilvl="4" w:tplc="C54C7CFA">
      <w:numFmt w:val="bullet"/>
      <w:lvlText w:val="•"/>
      <w:lvlJc w:val="left"/>
      <w:pPr>
        <w:ind w:left="4126" w:hanging="171"/>
      </w:pPr>
      <w:rPr>
        <w:rFonts w:hint="default"/>
        <w:lang w:val="ru-RU" w:eastAsia="en-US" w:bidi="ar-SA"/>
      </w:rPr>
    </w:lvl>
    <w:lvl w:ilvl="5" w:tplc="266A36B4">
      <w:numFmt w:val="bullet"/>
      <w:lvlText w:val="•"/>
      <w:lvlJc w:val="left"/>
      <w:pPr>
        <w:ind w:left="5133" w:hanging="171"/>
      </w:pPr>
      <w:rPr>
        <w:rFonts w:hint="default"/>
        <w:lang w:val="ru-RU" w:eastAsia="en-US" w:bidi="ar-SA"/>
      </w:rPr>
    </w:lvl>
    <w:lvl w:ilvl="6" w:tplc="0602EF26">
      <w:numFmt w:val="bullet"/>
      <w:lvlText w:val="•"/>
      <w:lvlJc w:val="left"/>
      <w:pPr>
        <w:ind w:left="6139" w:hanging="171"/>
      </w:pPr>
      <w:rPr>
        <w:rFonts w:hint="default"/>
        <w:lang w:val="ru-RU" w:eastAsia="en-US" w:bidi="ar-SA"/>
      </w:rPr>
    </w:lvl>
    <w:lvl w:ilvl="7" w:tplc="49A6FC3A">
      <w:numFmt w:val="bullet"/>
      <w:lvlText w:val="•"/>
      <w:lvlJc w:val="left"/>
      <w:pPr>
        <w:ind w:left="7146" w:hanging="171"/>
      </w:pPr>
      <w:rPr>
        <w:rFonts w:hint="default"/>
        <w:lang w:val="ru-RU" w:eastAsia="en-US" w:bidi="ar-SA"/>
      </w:rPr>
    </w:lvl>
    <w:lvl w:ilvl="8" w:tplc="C8A605C0">
      <w:numFmt w:val="bullet"/>
      <w:lvlText w:val="•"/>
      <w:lvlJc w:val="left"/>
      <w:pPr>
        <w:ind w:left="8153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C3D82"/>
    <w:rsid w:val="006932B1"/>
    <w:rsid w:val="007C3D82"/>
    <w:rsid w:val="00987222"/>
    <w:rsid w:val="00F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36D"/>
  <w15:docId w15:val="{1223B8B5-DB02-4593-AD20-C9B37DD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932B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32B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2B1"/>
    <w:rPr>
      <w:rFonts w:ascii="Arial" w:eastAsia="Times New Roman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cp:lastPrinted>2021-11-22T04:36:00Z</cp:lastPrinted>
  <dcterms:created xsi:type="dcterms:W3CDTF">2021-11-22T04:31:00Z</dcterms:created>
  <dcterms:modified xsi:type="dcterms:W3CDTF">2022-06-15T04:28:00Z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