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D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бюджетное общеобразовательное учреждение</w:t>
      </w:r>
    </w:p>
    <w:p w:rsidR="003E0C1D" w:rsidRPr="00623A91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20"/>
          <w:szCs w:val="20"/>
        </w:rPr>
        <w:t>средняя школа № 7 городского округа Кохма Ивановской области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153510,  Россия, Ивановская обл.,                                                       Факс:       (4932) 55-14-92          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г. Кохма, ул. 8 Марта, д. 1                                                                    Телефон: (4932) 55-14-92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23A91">
        <w:rPr>
          <w:rFonts w:ascii="Times New Roman" w:hAnsi="Times New Roman"/>
          <w:sz w:val="20"/>
          <w:szCs w:val="20"/>
          <w:lang w:val="en-US"/>
        </w:rPr>
        <w:t>E</w:t>
      </w:r>
      <w:r w:rsidRPr="00623A91">
        <w:rPr>
          <w:rFonts w:ascii="Times New Roman" w:hAnsi="Times New Roman"/>
          <w:sz w:val="20"/>
          <w:szCs w:val="20"/>
        </w:rPr>
        <w:t>-</w:t>
      </w:r>
      <w:r w:rsidRPr="00623A91">
        <w:rPr>
          <w:rFonts w:ascii="Times New Roman" w:hAnsi="Times New Roman"/>
          <w:sz w:val="20"/>
          <w:szCs w:val="20"/>
          <w:lang w:val="en-US"/>
        </w:rPr>
        <w:t>mail</w:t>
      </w:r>
      <w:r w:rsidRPr="00623A91">
        <w:rPr>
          <w:rFonts w:ascii="Times New Roman" w:hAnsi="Times New Roman"/>
          <w:sz w:val="20"/>
          <w:szCs w:val="20"/>
        </w:rPr>
        <w:t xml:space="preserve">:  </w:t>
      </w:r>
      <w:hyperlink r:id="rId6" w:history="1"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sch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7-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kohma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b/>
          <w:sz w:val="24"/>
          <w:szCs w:val="24"/>
          <w:lang w:eastAsia="en-US"/>
        </w:rPr>
        <w:t>Отчёт о работе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Центра естественно-научной 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>и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>«Точка роста», созданной в 2021 году,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="00B07BC9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квартал 202</w:t>
      </w:r>
      <w:r w:rsidR="00142DE2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E0C1D"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МБОУ СШ №7 г.о. Кохма Ивановской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E594B" w:rsidRDefault="003E0C1D" w:rsidP="003E0C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C1D">
        <w:rPr>
          <w:rFonts w:ascii="Times New Roman" w:hAnsi="Times New Roman"/>
          <w:b/>
          <w:sz w:val="24"/>
          <w:szCs w:val="24"/>
        </w:rPr>
        <w:t>Аналитическая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445F" w:rsidRDefault="00B07BC9" w:rsidP="00B07BC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</w:t>
      </w:r>
    </w:p>
    <w:p w:rsidR="0084445F" w:rsidRDefault="00011BF9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45F" w:rsidRDefault="0084445F" w:rsidP="0084445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445F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84445F">
        <w:rPr>
          <w:rFonts w:ascii="Times New Roman" w:hAnsi="Times New Roman"/>
          <w:sz w:val="24"/>
          <w:szCs w:val="24"/>
        </w:rPr>
        <w:t xml:space="preserve"> и участи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обучающихся и педагогических работников в конкурсах, </w:t>
      </w:r>
      <w:proofErr w:type="gramStart"/>
      <w:r w:rsidRPr="0084445F"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z w:val="24"/>
          <w:szCs w:val="24"/>
        </w:rPr>
        <w:t>:</w:t>
      </w:r>
      <w:r w:rsidR="00E00604">
        <w:rPr>
          <w:rFonts w:ascii="Times New Roman" w:hAnsi="Times New Roman"/>
          <w:sz w:val="24"/>
          <w:szCs w:val="24"/>
        </w:rPr>
        <w:t xml:space="preserve">  Участие</w:t>
      </w:r>
      <w:proofErr w:type="gramEnd"/>
      <w:r w:rsidR="00E00604">
        <w:rPr>
          <w:rFonts w:ascii="Times New Roman" w:hAnsi="Times New Roman"/>
          <w:sz w:val="24"/>
          <w:szCs w:val="24"/>
        </w:rPr>
        <w:t xml:space="preserve"> в конкурсе поделок из бросового материала.</w:t>
      </w:r>
    </w:p>
    <w:p w:rsidR="00011BF9" w:rsidRPr="00670270" w:rsidRDefault="00E2765F" w:rsidP="00670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C1D" w:rsidRPr="00011BF9" w:rsidRDefault="00F11EAD" w:rsidP="00011B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1BF9">
        <w:rPr>
          <w:rFonts w:ascii="Times New Roman" w:hAnsi="Times New Roman"/>
          <w:sz w:val="24"/>
          <w:szCs w:val="24"/>
        </w:rPr>
        <w:t xml:space="preserve"> </w:t>
      </w:r>
      <w:r w:rsidR="00B07B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11BF9">
        <w:rPr>
          <w:rFonts w:ascii="Times New Roman" w:hAnsi="Times New Roman"/>
          <w:sz w:val="24"/>
          <w:szCs w:val="24"/>
        </w:rPr>
        <w:t xml:space="preserve">В Центре функционируют две </w:t>
      </w:r>
      <w:proofErr w:type="gramStart"/>
      <w:r w:rsidRPr="00011BF9">
        <w:rPr>
          <w:rFonts w:ascii="Times New Roman" w:hAnsi="Times New Roman"/>
          <w:sz w:val="24"/>
          <w:szCs w:val="24"/>
        </w:rPr>
        <w:t>лаборатории:  химическая</w:t>
      </w:r>
      <w:proofErr w:type="gramEnd"/>
      <w:r w:rsidRPr="00011BF9">
        <w:rPr>
          <w:rFonts w:ascii="Times New Roman" w:hAnsi="Times New Roman"/>
          <w:sz w:val="24"/>
          <w:szCs w:val="24"/>
        </w:rPr>
        <w:t xml:space="preserve"> и биологическая лаборатория (кабинет № 9), физическая лаборатория на базе кабинета физики (кабинет №20). </w:t>
      </w:r>
      <w:r w:rsidR="00670270">
        <w:rPr>
          <w:rFonts w:ascii="Times New Roman" w:hAnsi="Times New Roman"/>
          <w:sz w:val="24"/>
          <w:szCs w:val="24"/>
        </w:rPr>
        <w:t xml:space="preserve"> </w:t>
      </w:r>
      <w:r w:rsidR="008844F1" w:rsidRPr="00011BF9">
        <w:rPr>
          <w:rFonts w:ascii="Times New Roman" w:hAnsi="Times New Roman"/>
          <w:sz w:val="24"/>
          <w:szCs w:val="24"/>
        </w:rPr>
        <w:t xml:space="preserve"> </w:t>
      </w:r>
      <w:r w:rsidR="00011BF9">
        <w:rPr>
          <w:rFonts w:ascii="Times New Roman" w:hAnsi="Times New Roman"/>
          <w:sz w:val="24"/>
          <w:szCs w:val="24"/>
        </w:rPr>
        <w:t xml:space="preserve"> </w:t>
      </w:r>
      <w:r w:rsidR="003E0C1D" w:rsidRPr="00011BF9">
        <w:rPr>
          <w:rFonts w:ascii="Times New Roman" w:hAnsi="Times New Roman"/>
          <w:sz w:val="24"/>
          <w:szCs w:val="24"/>
        </w:rPr>
        <w:t>На базе Центра «Точка роста» в нашей школе был открыто</w:t>
      </w:r>
      <w:r w:rsidR="001475B6" w:rsidRPr="00011BF9">
        <w:rPr>
          <w:rFonts w:ascii="Times New Roman" w:hAnsi="Times New Roman"/>
          <w:sz w:val="24"/>
          <w:szCs w:val="24"/>
        </w:rPr>
        <w:t xml:space="preserve"> </w:t>
      </w:r>
      <w:r w:rsidR="00295787" w:rsidRPr="00011BF9">
        <w:rPr>
          <w:rFonts w:ascii="Times New Roman" w:hAnsi="Times New Roman"/>
          <w:sz w:val="24"/>
          <w:szCs w:val="24"/>
        </w:rPr>
        <w:t>4 объединения</w:t>
      </w:r>
      <w:r w:rsidR="003E0C1D" w:rsidRPr="00011BF9">
        <w:rPr>
          <w:rFonts w:ascii="Times New Roman" w:hAnsi="Times New Roman"/>
          <w:sz w:val="24"/>
          <w:szCs w:val="24"/>
        </w:rPr>
        <w:t>: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«Юный химик»,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8-9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1438B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7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Физика в задачах и экспериментах</w:t>
      </w:r>
      <w:r w:rsidRPr="003E0C1D">
        <w:rPr>
          <w:rFonts w:ascii="Times New Roman" w:hAnsi="Times New Roman"/>
          <w:sz w:val="24"/>
          <w:szCs w:val="24"/>
        </w:rPr>
        <w:t>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7-х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5734C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1475B6" w:rsidRDefault="001475B6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Анатомия – познай себя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8 -х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EE154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670270" w:rsidRDefault="001475B6" w:rsidP="006702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 xml:space="preserve"> объединение «</w:t>
      </w:r>
      <w:r>
        <w:rPr>
          <w:rFonts w:ascii="Times New Roman" w:hAnsi="Times New Roman"/>
          <w:sz w:val="24"/>
          <w:szCs w:val="24"/>
        </w:rPr>
        <w:t>Робототехника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 xml:space="preserve">разных возрастов </w:t>
      </w:r>
      <w:proofErr w:type="gramStart"/>
      <w:r>
        <w:rPr>
          <w:rFonts w:ascii="Times New Roman" w:hAnsi="Times New Roman"/>
          <w:sz w:val="24"/>
          <w:szCs w:val="24"/>
        </w:rPr>
        <w:t>в  количестве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34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P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295787" w:rsidRDefault="00295787" w:rsidP="0035238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FAF">
        <w:rPr>
          <w:rFonts w:ascii="Times New Roman" w:hAnsi="Times New Roman"/>
          <w:sz w:val="24"/>
          <w:szCs w:val="24"/>
        </w:rPr>
        <w:t xml:space="preserve"> Проекты, реализуемые в </w:t>
      </w:r>
      <w:r w:rsidR="00670270">
        <w:rPr>
          <w:rFonts w:ascii="Times New Roman" w:hAnsi="Times New Roman"/>
          <w:sz w:val="24"/>
          <w:szCs w:val="24"/>
        </w:rPr>
        <w:t>1</w:t>
      </w:r>
      <w:r w:rsidR="008A1FAF">
        <w:rPr>
          <w:rFonts w:ascii="Times New Roman" w:hAnsi="Times New Roman"/>
          <w:sz w:val="24"/>
          <w:szCs w:val="24"/>
        </w:rPr>
        <w:t xml:space="preserve"> квартале 202</w:t>
      </w:r>
      <w:r w:rsidR="00670270">
        <w:rPr>
          <w:rFonts w:ascii="Times New Roman" w:hAnsi="Times New Roman"/>
          <w:sz w:val="24"/>
          <w:szCs w:val="24"/>
        </w:rPr>
        <w:t>3</w:t>
      </w:r>
      <w:r w:rsidR="008A1FA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732"/>
        <w:gridCol w:w="2814"/>
        <w:gridCol w:w="2391"/>
        <w:gridCol w:w="1980"/>
      </w:tblGrid>
      <w:tr w:rsidR="00690719" w:rsidTr="00690719">
        <w:tc>
          <w:tcPr>
            <w:tcW w:w="2732" w:type="dxa"/>
          </w:tcPr>
          <w:p w:rsidR="008A1FAF" w:rsidRDefault="008A1FAF" w:rsidP="008A1FAF">
            <w:pPr>
              <w:pStyle w:val="a3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14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91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980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</w:tr>
      <w:tr w:rsidR="00690719" w:rsidTr="00690719">
        <w:tc>
          <w:tcPr>
            <w:tcW w:w="2732" w:type="dxa"/>
          </w:tcPr>
          <w:p w:rsidR="008A1FAF" w:rsidRDefault="00676F4C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 xml:space="preserve">Функциональная проба с максимальной </w:t>
            </w:r>
            <w:r w:rsidR="00E2765F">
              <w:rPr>
                <w:rFonts w:ascii="Times New Roman" w:hAnsi="Times New Roman"/>
                <w:sz w:val="24"/>
                <w:szCs w:val="24"/>
              </w:rPr>
              <w:lastRenderedPageBreak/>
              <w:t>задержкой дыхания до и после нагрузки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8A1FAF" w:rsidRPr="00670270" w:rsidRDefault="00036550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lastRenderedPageBreak/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8A1FAF" w:rsidRPr="00670270" w:rsidRDefault="00DA23FE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8A1FAF" w:rsidRPr="00670270" w:rsidRDefault="005734C3" w:rsidP="00ED0A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</w:t>
            </w:r>
            <w:r w:rsidR="00ED0ABD" w:rsidRPr="00670270">
              <w:rPr>
                <w:rFonts w:ascii="Times New Roman" w:hAnsi="Times New Roman"/>
                <w:sz w:val="24"/>
                <w:szCs w:val="24"/>
              </w:rPr>
              <w:t>5</w:t>
            </w:r>
            <w:r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ED0ABD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работа</w:t>
            </w:r>
            <w:r w:rsidR="0067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Витамины в моей жизни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676F4C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0365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ударах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Default="000D3443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Штриховое раздражение кожи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E2765F">
              <w:rPr>
                <w:rFonts w:ascii="Times New Roman" w:hAnsi="Times New Roman"/>
                <w:sz w:val="24"/>
                <w:szCs w:val="24"/>
              </w:rPr>
              <w:t>Сужение и расширение зрачка. Принцип работы хрусталика. Обнаружение слепого пятна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814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«Внимание при разных условиях»</w:t>
            </w:r>
          </w:p>
        </w:tc>
        <w:tc>
          <w:tcPr>
            <w:tcW w:w="2814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«Изучение химической промышленности России»</w:t>
            </w:r>
          </w:p>
        </w:tc>
        <w:tc>
          <w:tcPr>
            <w:tcW w:w="2814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 Информационно - поисковый</w:t>
            </w:r>
          </w:p>
        </w:tc>
        <w:tc>
          <w:tcPr>
            <w:tcW w:w="2391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приобретение новых знаний об основных 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направлениях химической промышленности</w:t>
            </w:r>
          </w:p>
        </w:tc>
        <w:tc>
          <w:tcPr>
            <w:tcW w:w="1980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класс -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Химия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91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мотивация к углублённому изучению органической химии и биологии</w:t>
            </w:r>
          </w:p>
        </w:tc>
        <w:tc>
          <w:tcPr>
            <w:tcW w:w="1980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B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>Самые важные органические вещества</w:t>
            </w:r>
            <w:r w:rsidRPr="00ED0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мотивация к углубленному изучению органической химии</w:t>
            </w:r>
          </w:p>
        </w:tc>
        <w:tc>
          <w:tcPr>
            <w:tcW w:w="1980" w:type="dxa"/>
          </w:tcPr>
          <w:p w:rsidR="00E2765F" w:rsidRPr="00D65AFB" w:rsidRDefault="001438B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4C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Изучение свойств органических полимеров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2765F" w:rsidRPr="00D65AFB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E2765F" w:rsidTr="00690719">
        <w:tc>
          <w:tcPr>
            <w:tcW w:w="2732" w:type="dxa"/>
          </w:tcPr>
          <w:p w:rsidR="00E2765F" w:rsidRPr="000625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>Качественные реакции на ионы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практико- - ориентированный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 знания на практике при сдаче экзамена по химии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E2765F" w:rsidRPr="00D65AFB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8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438B0" w:rsidTr="00690719">
        <w:tc>
          <w:tcPr>
            <w:tcW w:w="2732" w:type="dxa"/>
          </w:tcPr>
          <w:p w:rsidR="001438B0" w:rsidRDefault="001438B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«Генетическая связь между основными классами неорганических соединений»</w:t>
            </w:r>
          </w:p>
        </w:tc>
        <w:tc>
          <w:tcPr>
            <w:tcW w:w="2814" w:type="dxa"/>
          </w:tcPr>
          <w:p w:rsidR="001438B0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B12F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2391" w:type="dxa"/>
          </w:tcPr>
          <w:p w:rsidR="001438B0" w:rsidRDefault="00B12F8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80">
              <w:rPr>
                <w:rFonts w:ascii="Times New Roman" w:hAnsi="Times New Roman"/>
                <w:sz w:val="24"/>
                <w:szCs w:val="24"/>
              </w:rPr>
              <w:t xml:space="preserve">мотивация к углубленному изучению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12F80">
              <w:rPr>
                <w:rFonts w:ascii="Times New Roman" w:hAnsi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1980" w:type="dxa"/>
          </w:tcPr>
          <w:p w:rsidR="001438B0" w:rsidRPr="00D65AFB" w:rsidRDefault="00B12F8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– 40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EF6B0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0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«Робот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манипулятор</w:t>
            </w:r>
            <w:r w:rsidRPr="00EF6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научно-технический</w:t>
            </w:r>
          </w:p>
        </w:tc>
        <w:tc>
          <w:tcPr>
            <w:tcW w:w="2391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воображения, учатся поиску решений, развитие целеустремленности, усидчивости, логическому мышлению, развивается мелкая моторика обоих рук.</w:t>
            </w:r>
          </w:p>
        </w:tc>
        <w:tc>
          <w:tcPr>
            <w:tcW w:w="1980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06254C" w:rsidRDefault="00B12F80" w:rsidP="00B12F8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765F">
              <w:rPr>
                <w:rFonts w:ascii="Times New Roman" w:hAnsi="Times New Roman"/>
                <w:sz w:val="24"/>
                <w:szCs w:val="24"/>
              </w:rPr>
              <w:t>сследовательская работа  «</w:t>
            </w:r>
            <w:r>
              <w:rPr>
                <w:rFonts w:ascii="Times New Roman" w:hAnsi="Times New Roman"/>
                <w:sz w:val="24"/>
                <w:szCs w:val="24"/>
              </w:rPr>
              <w:t>Рычаги в быту и живой природе</w:t>
            </w:r>
            <w:r w:rsidR="00E276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3A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E73A5">
              <w:rPr>
                <w:rFonts w:ascii="Times New Roman" w:hAnsi="Times New Roman"/>
                <w:sz w:val="24"/>
                <w:szCs w:val="24"/>
              </w:rPr>
              <w:t xml:space="preserve"> - исследовательский</w:t>
            </w:r>
          </w:p>
        </w:tc>
        <w:tc>
          <w:tcPr>
            <w:tcW w:w="2391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проявление заинтересованности к предмету физика</w:t>
            </w:r>
          </w:p>
        </w:tc>
        <w:tc>
          <w:tcPr>
            <w:tcW w:w="1980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7 класс – 49 человек</w:t>
            </w:r>
          </w:p>
        </w:tc>
      </w:tr>
    </w:tbl>
    <w:p w:rsidR="008A1FAF" w:rsidRPr="00295787" w:rsidRDefault="008A1FAF" w:rsidP="008A1FA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1B7DC4" w:rsidRPr="00352381" w:rsidRDefault="00352381" w:rsidP="0035238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1B7DC4" w:rsidRPr="00352381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1B7DC4" w:rsidRPr="00352381">
        <w:rPr>
          <w:rFonts w:ascii="Times New Roman" w:hAnsi="Times New Roman"/>
          <w:sz w:val="24"/>
          <w:szCs w:val="24"/>
        </w:rPr>
        <w:t xml:space="preserve"> занесенные в Навигатор дополнительного образования:</w:t>
      </w:r>
    </w:p>
    <w:p w:rsidR="001B7DC4" w:rsidRPr="00254BAA" w:rsidRDefault="00295787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 </w:t>
      </w:r>
      <w:r w:rsidR="001B7DC4" w:rsidRPr="00254BAA">
        <w:rPr>
          <w:rFonts w:ascii="Times New Roman" w:hAnsi="Times New Roman"/>
          <w:sz w:val="24"/>
          <w:szCs w:val="24"/>
        </w:rPr>
        <w:t>естественно научное объединение «Юный химик</w:t>
      </w:r>
      <w:r w:rsidR="002A4CA3">
        <w:rPr>
          <w:rFonts w:ascii="Times New Roman" w:hAnsi="Times New Roman"/>
          <w:sz w:val="24"/>
          <w:szCs w:val="24"/>
        </w:rPr>
        <w:t>»</w:t>
      </w:r>
      <w:r w:rsidR="001B7DC4" w:rsidRPr="00254BAA">
        <w:rPr>
          <w:rFonts w:ascii="Times New Roman" w:hAnsi="Times New Roman"/>
          <w:sz w:val="24"/>
          <w:szCs w:val="24"/>
        </w:rPr>
        <w:t xml:space="preserve"> </w:t>
      </w:r>
    </w:p>
    <w:p w:rsidR="001B7DC4" w:rsidRPr="00254BAA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естественно научное объединение «Физика в задачах и экспериментах»,  </w:t>
      </w:r>
    </w:p>
    <w:p w:rsidR="00A21B19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объединение «Робототехника».</w:t>
      </w:r>
      <w:r w:rsidR="00295787" w:rsidRPr="00254BAA">
        <w:rPr>
          <w:rFonts w:ascii="Times New Roman" w:hAnsi="Times New Roman"/>
          <w:sz w:val="24"/>
          <w:szCs w:val="24"/>
        </w:rPr>
        <w:t xml:space="preserve"> </w:t>
      </w:r>
    </w:p>
    <w:p w:rsidR="00A21B19" w:rsidRPr="00B12F80" w:rsidRDefault="00A21B19" w:rsidP="00B12F8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21B1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Мероприятия на базе Центра «Точка Роста»</w:t>
      </w:r>
    </w:p>
    <w:p w:rsidR="00A21B19" w:rsidRPr="00A21B19" w:rsidRDefault="00B12F80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Защита проектов в 10 классе (Основы проектной деятельности)</w:t>
      </w:r>
    </w:p>
    <w:p w:rsidR="00EF6B0C" w:rsidRDefault="00087196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7C7" w:rsidRPr="00EF6B0C" w:rsidRDefault="00D907C7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49BC" w:rsidRPr="00BC49BC" w:rsidRDefault="00BC49BC" w:rsidP="00BC49B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C49BC">
        <w:rPr>
          <w:rFonts w:ascii="Times New Roman" w:hAnsi="Times New Roman"/>
          <w:b/>
          <w:sz w:val="24"/>
          <w:szCs w:val="24"/>
        </w:rPr>
        <w:t xml:space="preserve">Отчет о достижении показателей </w:t>
      </w:r>
      <w:r w:rsidRPr="00BC49BC">
        <w:rPr>
          <w:b/>
          <w:sz w:val="24"/>
          <w:szCs w:val="24"/>
        </w:rPr>
        <w:t>деятельности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spacing w:line="240" w:lineRule="auto"/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центров </w:t>
      </w:r>
      <w:r w:rsidRPr="00BC49BC">
        <w:rPr>
          <w:rFonts w:hint="eastAsia"/>
          <w:sz w:val="24"/>
          <w:szCs w:val="24"/>
        </w:rPr>
        <w:t>естественно</w:t>
      </w:r>
      <w:r w:rsidRPr="00BC49BC">
        <w:rPr>
          <w:sz w:val="24"/>
          <w:szCs w:val="24"/>
        </w:rPr>
        <w:t>-</w:t>
      </w:r>
      <w:r w:rsidRPr="00BC49BC">
        <w:rPr>
          <w:rFonts w:hint="eastAsia"/>
          <w:sz w:val="24"/>
          <w:szCs w:val="24"/>
        </w:rPr>
        <w:t>научной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и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технологической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направленностей</w:t>
      </w:r>
      <w:r w:rsidRPr="00BC49BC">
        <w:rPr>
          <w:sz w:val="24"/>
          <w:szCs w:val="24"/>
        </w:rPr>
        <w:t xml:space="preserve"> «Точка роста»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СШ № 7 городского округа Кохма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(наименование муниципального образования)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по состоянию на </w:t>
      </w:r>
      <w:r w:rsidR="00B12F80">
        <w:rPr>
          <w:sz w:val="24"/>
          <w:szCs w:val="24"/>
        </w:rPr>
        <w:t>2</w:t>
      </w:r>
      <w:r w:rsidR="00254BAA">
        <w:rPr>
          <w:sz w:val="24"/>
          <w:szCs w:val="24"/>
        </w:rPr>
        <w:t xml:space="preserve"> квартал 202</w:t>
      </w:r>
      <w:r w:rsidR="002A4CA3">
        <w:rPr>
          <w:sz w:val="24"/>
          <w:szCs w:val="24"/>
        </w:rPr>
        <w:t>3</w:t>
      </w:r>
      <w:r w:rsidR="00254BAA">
        <w:rPr>
          <w:sz w:val="24"/>
          <w:szCs w:val="24"/>
        </w:rPr>
        <w:t xml:space="preserve"> года.</w:t>
      </w:r>
    </w:p>
    <w:tbl>
      <w:tblPr>
        <w:tblW w:w="8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1701"/>
        <w:gridCol w:w="1701"/>
        <w:gridCol w:w="1261"/>
      </w:tblGrid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индикатора/показателя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Мин. значение для ОО, </w:t>
            </w:r>
          </w:p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являющихся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Мин.значение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для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 ОО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B12F80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Достигнутое значение по МО на </w:t>
            </w:r>
            <w:r w:rsidR="00A21B19" w:rsidRPr="00A21B19">
              <w:rPr>
                <w:rFonts w:ascii="Times New Roman" w:hAnsi="Times New Roman"/>
                <w:sz w:val="24"/>
                <w:szCs w:val="24"/>
                <w:lang w:bidi="ru-RU"/>
              </w:rPr>
              <w:t>01.0</w:t>
            </w:r>
            <w:r w:rsidR="00B12F80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  <w:r w:rsidR="00A21B19" w:rsidRPr="00A21B19">
              <w:rPr>
                <w:rFonts w:ascii="Times New Roman" w:hAnsi="Times New Roman"/>
                <w:sz w:val="24"/>
                <w:szCs w:val="24"/>
                <w:lang w:bidi="ru-RU"/>
              </w:rPr>
              <w:t>.2023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общеинтеллектуальной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212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роста»**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133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B26496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</w:tr>
    </w:tbl>
    <w:p w:rsidR="00295787" w:rsidRPr="00687A94" w:rsidRDefault="00295787" w:rsidP="00687A94">
      <w:pPr>
        <w:jc w:val="both"/>
        <w:rPr>
          <w:rFonts w:ascii="Times New Roman" w:hAnsi="Times New Roman"/>
          <w:sz w:val="24"/>
          <w:szCs w:val="24"/>
        </w:rPr>
      </w:pPr>
    </w:p>
    <w:sectPr w:rsidR="00295787" w:rsidRPr="00687A94" w:rsidSect="006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A2D"/>
    <w:multiLevelType w:val="hybridMultilevel"/>
    <w:tmpl w:val="E3C8F732"/>
    <w:lvl w:ilvl="0" w:tplc="3174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C557C"/>
    <w:multiLevelType w:val="hybridMultilevel"/>
    <w:tmpl w:val="A178E32C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C12FA"/>
    <w:multiLevelType w:val="hybridMultilevel"/>
    <w:tmpl w:val="707A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7E"/>
    <w:multiLevelType w:val="hybridMultilevel"/>
    <w:tmpl w:val="562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4B5"/>
    <w:multiLevelType w:val="hybridMultilevel"/>
    <w:tmpl w:val="18E0B6F2"/>
    <w:lvl w:ilvl="0" w:tplc="317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753F"/>
    <w:multiLevelType w:val="hybridMultilevel"/>
    <w:tmpl w:val="89589320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5C34AD"/>
    <w:multiLevelType w:val="hybridMultilevel"/>
    <w:tmpl w:val="2F5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4D9"/>
    <w:multiLevelType w:val="hybridMultilevel"/>
    <w:tmpl w:val="3EDA8B24"/>
    <w:lvl w:ilvl="0" w:tplc="31748D2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D233F55"/>
    <w:multiLevelType w:val="hybridMultilevel"/>
    <w:tmpl w:val="28D8664E"/>
    <w:lvl w:ilvl="0" w:tplc="392A66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61391"/>
    <w:multiLevelType w:val="hybridMultilevel"/>
    <w:tmpl w:val="C5BA1E38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243402"/>
    <w:multiLevelType w:val="hybridMultilevel"/>
    <w:tmpl w:val="967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7B81"/>
    <w:multiLevelType w:val="hybridMultilevel"/>
    <w:tmpl w:val="3DEE3E2C"/>
    <w:lvl w:ilvl="0" w:tplc="B2CC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40454"/>
    <w:multiLevelType w:val="hybridMultilevel"/>
    <w:tmpl w:val="BEB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3396"/>
    <w:multiLevelType w:val="hybridMultilevel"/>
    <w:tmpl w:val="BCC66E00"/>
    <w:lvl w:ilvl="0" w:tplc="B90A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2305B"/>
    <w:multiLevelType w:val="hybridMultilevel"/>
    <w:tmpl w:val="3E2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E"/>
    <w:rsid w:val="00011BF9"/>
    <w:rsid w:val="00036550"/>
    <w:rsid w:val="0006254C"/>
    <w:rsid w:val="00085AB5"/>
    <w:rsid w:val="00087196"/>
    <w:rsid w:val="000D3443"/>
    <w:rsid w:val="00142DE2"/>
    <w:rsid w:val="001438B0"/>
    <w:rsid w:val="001475B6"/>
    <w:rsid w:val="001B7DC4"/>
    <w:rsid w:val="00254BAA"/>
    <w:rsid w:val="00295787"/>
    <w:rsid w:val="00296266"/>
    <w:rsid w:val="002A4CA3"/>
    <w:rsid w:val="002E594B"/>
    <w:rsid w:val="002E73A5"/>
    <w:rsid w:val="00314FAA"/>
    <w:rsid w:val="00352381"/>
    <w:rsid w:val="00375703"/>
    <w:rsid w:val="003812C2"/>
    <w:rsid w:val="003E0C1D"/>
    <w:rsid w:val="004F2938"/>
    <w:rsid w:val="0051390F"/>
    <w:rsid w:val="005734C3"/>
    <w:rsid w:val="00596554"/>
    <w:rsid w:val="00670270"/>
    <w:rsid w:val="00673B06"/>
    <w:rsid w:val="00676F4C"/>
    <w:rsid w:val="0068619F"/>
    <w:rsid w:val="00687A94"/>
    <w:rsid w:val="00690719"/>
    <w:rsid w:val="006934BF"/>
    <w:rsid w:val="006D1189"/>
    <w:rsid w:val="006E77C5"/>
    <w:rsid w:val="006F419B"/>
    <w:rsid w:val="00725655"/>
    <w:rsid w:val="0084445F"/>
    <w:rsid w:val="008844F1"/>
    <w:rsid w:val="008A1FAF"/>
    <w:rsid w:val="008A40BB"/>
    <w:rsid w:val="008A42CB"/>
    <w:rsid w:val="008C41A7"/>
    <w:rsid w:val="008C6FE6"/>
    <w:rsid w:val="009A0992"/>
    <w:rsid w:val="00A21B19"/>
    <w:rsid w:val="00AA7332"/>
    <w:rsid w:val="00B07BC9"/>
    <w:rsid w:val="00B12F80"/>
    <w:rsid w:val="00B26496"/>
    <w:rsid w:val="00B32591"/>
    <w:rsid w:val="00B53D4B"/>
    <w:rsid w:val="00B70C0A"/>
    <w:rsid w:val="00BC49BC"/>
    <w:rsid w:val="00BE73BB"/>
    <w:rsid w:val="00C25FDF"/>
    <w:rsid w:val="00CA76B7"/>
    <w:rsid w:val="00D36E2C"/>
    <w:rsid w:val="00D65AFB"/>
    <w:rsid w:val="00D907C7"/>
    <w:rsid w:val="00DA23FE"/>
    <w:rsid w:val="00DE381E"/>
    <w:rsid w:val="00DF18ED"/>
    <w:rsid w:val="00E00604"/>
    <w:rsid w:val="00E2765F"/>
    <w:rsid w:val="00EB2EC8"/>
    <w:rsid w:val="00ED0ABD"/>
    <w:rsid w:val="00EE1548"/>
    <w:rsid w:val="00EF6B0C"/>
    <w:rsid w:val="00F11EAD"/>
    <w:rsid w:val="00F820C2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7FD1D"/>
  <w15:docId w15:val="{906AB1F4-8400-4E94-A1D1-B363A37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1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C4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49BC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9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A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7-ko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68E7-3CA4-4036-A80B-D7D142FF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ЕрмоленковаИВ</dc:creator>
  <cp:lastModifiedBy>ЕрмоленковаИВ</cp:lastModifiedBy>
  <cp:revision>2</cp:revision>
  <cp:lastPrinted>2022-03-18T08:25:00Z</cp:lastPrinted>
  <dcterms:created xsi:type="dcterms:W3CDTF">2023-09-20T12:34:00Z</dcterms:created>
  <dcterms:modified xsi:type="dcterms:W3CDTF">2023-09-20T12:34:00Z</dcterms:modified>
</cp:coreProperties>
</file>