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E26B8B" w:rsidRDefault="00E26B8B" w:rsidP="00E26B8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E26B8B" w:rsidRDefault="00E26B8B" w:rsidP="00E26B8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E26B8B" w:rsidRDefault="00E26B8B" w:rsidP="00E26B8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E26B8B" w:rsidRDefault="00E26B8B" w:rsidP="00E26B8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E26B8B" w:rsidRDefault="00E26B8B" w:rsidP="00E26B8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0563E9">
          <w:rPr>
            <w:rStyle w:val="a4"/>
            <w:rFonts w:ascii="Times New Roman" w:hAnsi="Times New Roman"/>
            <w:sz w:val="28"/>
          </w:rPr>
          <w:t>ru</w:t>
        </w:r>
        <w:proofErr w:type="spellEnd"/>
      </w:hyperlink>
    </w:p>
    <w:p w:rsidR="00E26B8B" w:rsidRDefault="00E26B8B" w:rsidP="00E26B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6B8B" w:rsidRDefault="00E26B8B" w:rsidP="00E26B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</w:t>
      </w:r>
    </w:p>
    <w:p w:rsidR="00E26B8B" w:rsidRPr="00D04F17" w:rsidRDefault="00E26B8B" w:rsidP="00E26B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работы отдела образования администрации Ильинского муниципального района Ивановской области</w:t>
      </w:r>
    </w:p>
    <w:p w:rsidR="00993C02" w:rsidRPr="00E26B8B" w:rsidRDefault="00390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6B8B">
        <w:rPr>
          <w:rFonts w:ascii="Times New Roman" w:hAnsi="Times New Roman"/>
          <w:b/>
          <w:sz w:val="28"/>
          <w:szCs w:val="28"/>
        </w:rPr>
        <w:t xml:space="preserve">на </w:t>
      </w:r>
      <w:r w:rsidR="00882CBA" w:rsidRPr="00E26B8B">
        <w:rPr>
          <w:rFonts w:ascii="Times New Roman" w:hAnsi="Times New Roman"/>
          <w:b/>
          <w:sz w:val="28"/>
          <w:szCs w:val="28"/>
        </w:rPr>
        <w:t>ноябрь</w:t>
      </w:r>
      <w:r w:rsidR="00C35B3A" w:rsidRPr="00E26B8B">
        <w:rPr>
          <w:rFonts w:ascii="Times New Roman" w:hAnsi="Times New Roman"/>
          <w:b/>
          <w:sz w:val="28"/>
          <w:szCs w:val="28"/>
        </w:rPr>
        <w:t xml:space="preserve"> </w:t>
      </w:r>
      <w:r w:rsidR="00956481" w:rsidRPr="00E26B8B">
        <w:rPr>
          <w:rFonts w:ascii="Times New Roman" w:hAnsi="Times New Roman"/>
          <w:b/>
          <w:sz w:val="28"/>
          <w:szCs w:val="28"/>
        </w:rPr>
        <w:t>2025</w:t>
      </w:r>
      <w:r w:rsidR="002A1DDC" w:rsidRPr="00E26B8B">
        <w:rPr>
          <w:rFonts w:ascii="Times New Roman" w:hAnsi="Times New Roman"/>
          <w:b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5146A3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479CE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9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B479CE" w:rsidTr="00882CBA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B479CE" w:rsidRDefault="004B3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CBA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BA" w:rsidRPr="00DD6FE2" w:rsidRDefault="00882CBA" w:rsidP="00882C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CBA" w:rsidRPr="00DD6FE2" w:rsidRDefault="00882CBA" w:rsidP="000E2B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C83E01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E01" w:rsidRPr="00DD6FE2" w:rsidRDefault="00C83E01" w:rsidP="00C83E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Pr="00DD6FE2" w:rsidRDefault="005A07A1" w:rsidP="00C83E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83E01" w:rsidRPr="00DD6FE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="00C83E01" w:rsidRPr="00DD6FE2">
              <w:rPr>
                <w:rFonts w:ascii="Times New Roman" w:hAnsi="Times New Roman"/>
                <w:sz w:val="24"/>
                <w:szCs w:val="24"/>
              </w:rPr>
              <w:t xml:space="preserve"> Всероссийская научно-методическая конференция «Инновационные идеи и методические решения в преподавании естественных наук»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C65A65" w:rsidRP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>Университет непрерывного образования и инноваций</w:t>
            </w:r>
          </w:p>
          <w:p w:rsidR="00C65A65" w:rsidRP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proofErr w:type="spellStart"/>
            <w:r w:rsidRPr="00C65A65"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  <w:r w:rsidRPr="00C65A6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0E2B70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C83E01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C65A65">
              <w:rPr>
                <w:rFonts w:ascii="Times New Roman" w:hAnsi="Times New Roman"/>
                <w:sz w:val="24"/>
                <w:szCs w:val="24"/>
              </w:rPr>
              <w:t>Воробьевская</w:t>
            </w:r>
            <w:proofErr w:type="spellEnd"/>
            <w:r w:rsidRPr="00C65A65">
              <w:rPr>
                <w:rFonts w:ascii="Times New Roman" w:hAnsi="Times New Roman"/>
                <w:sz w:val="24"/>
                <w:szCs w:val="24"/>
              </w:rPr>
              <w:t>, д.80)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Default="005A07A1" w:rsidP="00C83E0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A07A1" w:rsidRPr="00DD6FE2" w:rsidRDefault="005A07A1" w:rsidP="00C83E01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307" w:rsidRPr="00DD6FE2" w:rsidRDefault="005A07A1" w:rsidP="005A07A1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A5030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ткрытой региональной научно-исследовательской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«Молодежь изучает окружающий мир»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307" w:rsidRPr="00DD6FE2" w:rsidRDefault="000E2B70" w:rsidP="00A5030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29.11, 10.</w:t>
            </w:r>
            <w:r w:rsidR="00A50307"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:rsidR="00C65A65" w:rsidRPr="00C65A65" w:rsidRDefault="00C65A65" w:rsidP="00C65A6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</w:t>
            </w:r>
            <w:proofErr w:type="spellStart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</w:t>
            </w:r>
          </w:p>
          <w:p w:rsidR="00932958" w:rsidRPr="00932958" w:rsidRDefault="00C65A65" w:rsidP="000E2B7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07" w:rsidRDefault="005A07A1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Соколова Е.В.</w:t>
            </w:r>
          </w:p>
          <w:p w:rsidR="005A07A1" w:rsidRPr="00DD6FE2" w:rsidRDefault="005A07A1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Гагина М.Р.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5A07A1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A5030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организаторов работы на учебно-опытных участков. Подведение итогов конкурса территорий образовательных организаций и учебно-опытных участков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A50307" w:rsidP="00DF5D08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07.11</w:t>
            </w:r>
            <w:r w:rsidR="00DF5D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10.</w:t>
            </w: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50307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D08" w:rsidRPr="00DD6FE2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pStyle w:val="1"/>
              <w:shd w:val="clear" w:color="auto" w:fill="FFFFFF"/>
              <w:spacing w:before="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A07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в </w:t>
            </w:r>
            <w:r w:rsidR="00A5030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бластном</w:t>
            </w:r>
            <w:r w:rsidR="00A50307" w:rsidRPr="00DD6FE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A50307" w:rsidRPr="00DD6FE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организаторов туристско-краеведческой работы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DF5D08" w:rsidP="00DF5D0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28.11, 11.</w:t>
            </w:r>
            <w:r w:rsidR="00A50307"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A50307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DF5D08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EC6C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30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овещании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руководителей МОУО, курирующих вопросы оценки качества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  <w:r w:rsidR="00A50307" w:rsidRPr="00DD6FE2">
              <w:rPr>
                <w:rFonts w:ascii="Times New Roman" w:hAnsi="Times New Roman"/>
                <w:bCs/>
                <w:sz w:val="24"/>
                <w:szCs w:val="24"/>
              </w:rPr>
              <w:t>, 11.00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совещании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с муниципальными ответственными за профориентацию, школами-партнерами и педагогами-навигаторами по вопросам реализации 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lastRenderedPageBreak/>
              <w:t>проекта «Единая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A50307" w:rsidP="00DF5D0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11.11</w:t>
            </w:r>
            <w:r w:rsidR="00DF5D08">
              <w:rPr>
                <w:rFonts w:ascii="Times New Roman" w:hAnsi="Times New Roman"/>
                <w:bCs/>
                <w:sz w:val="24"/>
                <w:szCs w:val="24"/>
              </w:rPr>
              <w:t>, 14.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A50307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Pr="00DD6FE2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Удалова Л.А.</w:t>
            </w:r>
          </w:p>
        </w:tc>
      </w:tr>
      <w:tr w:rsidR="00A50307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30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руглом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по организации службы ранней помощи для специалистов органов управления образованием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E23CA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13.11, 11.00</w:t>
            </w:r>
          </w:p>
          <w:p w:rsidR="00DE23CA" w:rsidRDefault="00DE23CA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Ивановский областной центр психолого-медико-социального сопровождения </w:t>
            </w:r>
          </w:p>
          <w:p w:rsidR="00A50307" w:rsidRPr="00DD6FE2" w:rsidRDefault="00DE23CA" w:rsidP="00DE23CA">
            <w:pPr>
              <w:spacing w:after="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Лежневская</w:t>
            </w:r>
            <w:proofErr w:type="spellEnd"/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, 162)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</w:tc>
      </w:tr>
      <w:tr w:rsidR="00A50307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0307">
              <w:rPr>
                <w:rFonts w:ascii="Times New Roman" w:hAnsi="Times New Roman"/>
                <w:sz w:val="24"/>
                <w:szCs w:val="24"/>
              </w:rPr>
              <w:t>в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 w:rsidR="00A50307"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DF5D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12.11</w:t>
            </w:r>
            <w:r w:rsidR="00DF5D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26.11</w:t>
            </w:r>
            <w:r w:rsidR="00DF5D08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A07A1" w:rsidRPr="00DD6FE2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A50307" w:rsidRPr="00DD6FE2" w:rsidTr="00224FB7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DF5D08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5A07A1" w:rsidP="005A07A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Pr="005A0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307" w:rsidRPr="00DD6FE2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Региональной методической неделе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 xml:space="preserve"> «Каникулы: время учиться»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27.10-01.11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Default="005A07A1" w:rsidP="000E2B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A07A1" w:rsidRPr="00DD6FE2" w:rsidRDefault="005A07A1" w:rsidP="005A07A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224FB7" w:rsidRPr="00DD6FE2" w:rsidTr="00224FB7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участие в работе межведомственной муниципальной комиссии:</w:t>
            </w:r>
          </w:p>
          <w:p w:rsidR="00224FB7" w:rsidRPr="00224FB7" w:rsidRDefault="00224FB7" w:rsidP="00224FB7">
            <w:pPr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B7" w:rsidRPr="00224FB7" w:rsidRDefault="00224FB7" w:rsidP="002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FB7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 w:rsidRPr="00224FB7">
              <w:rPr>
                <w:rFonts w:ascii="Times New Roman" w:hAnsi="Times New Roman"/>
                <w:sz w:val="24"/>
                <w:szCs w:val="24"/>
              </w:rPr>
              <w:t xml:space="preserve"> Е. Н., Игнатьева Н. Ю.</w:t>
            </w:r>
          </w:p>
        </w:tc>
      </w:tr>
      <w:tr w:rsidR="00A50307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0E2B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A50307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4F3290" w:rsidRDefault="005A07A1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Pr="005A07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50307" w:rsidRPr="004F329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A503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егиональном</w:t>
            </w:r>
            <w:r w:rsidR="00A50307" w:rsidRPr="004F32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A50307" w:rsidRPr="004F32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педагогов инклюзивного образования «Рука в руке: вместе к Неограниченным возможностям»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25.11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307" w:rsidRPr="004F3290" w:rsidRDefault="00D53FE9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  <w:p w:rsidR="00A50307" w:rsidRPr="004F3290" w:rsidRDefault="00A50307" w:rsidP="00DE23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4F3290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4F32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A07A1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5A07A1" w:rsidRPr="004F3290" w:rsidRDefault="005A07A1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820D35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Pr="00DD6FE2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5A07A1" w:rsidP="005A07A1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D3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егиональном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психолого-педагогических практик «ПРОкоммуникации37»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21.11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уточняется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Default="005A07A1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A07A1" w:rsidRPr="00DD6FE2" w:rsidRDefault="00E472A8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Pr="00DD6FE2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E472A8" w:rsidP="00E472A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>XXXVI областны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краеведчески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="00DE23CA">
              <w:rPr>
                <w:rFonts w:ascii="Times New Roman" w:hAnsi="Times New Roman"/>
                <w:sz w:val="24"/>
                <w:szCs w:val="24"/>
              </w:rPr>
              <w:t xml:space="preserve"> Ивановской области. Первый тур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3C144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-30.11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УНО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spellEnd"/>
          </w:p>
          <w:p w:rsidR="00820D35" w:rsidRPr="003C1440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1440">
              <w:rPr>
                <w:rFonts w:ascii="Times New Roman" w:hAnsi="Times New Roman"/>
                <w:bCs/>
                <w:iCs/>
                <w:sz w:val="24"/>
                <w:szCs w:val="24"/>
              </w:rPr>
              <w:t>заочный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E472A8" w:rsidP="00820D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A" w:rsidRDefault="00E472A8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D3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бластных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финальны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по настольному теннису среди обучающихся общеобразовательных организаций</w:t>
            </w:r>
            <w:r w:rsidR="00DE2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D35" w:rsidRPr="00DD6FE2" w:rsidRDefault="00DE23CA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ОО)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12.11, 10:00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 группа</w:t>
            </w:r>
          </w:p>
          <w:p w:rsidR="00DE23CA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Дворец культуры </w:t>
            </w:r>
          </w:p>
          <w:p w:rsidR="00820D35" w:rsidRPr="00DD6FE2" w:rsidRDefault="00DE23CA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г. Кохма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ул.Ивановская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E23CA"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19)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 группа</w:t>
            </w:r>
          </w:p>
          <w:p w:rsidR="00820D35" w:rsidRPr="00DD6FE2" w:rsidRDefault="00DE23CA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вторая декада, 10.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820D35" w:rsidRPr="00DD6FE2" w:rsidRDefault="00DE23CA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центр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«Олимпия»</w:t>
            </w:r>
          </w:p>
          <w:p w:rsidR="00820D35" w:rsidRPr="00DD6FE2" w:rsidRDefault="00DE23CA" w:rsidP="00820D35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с. Ново-Талицы, </w:t>
            </w:r>
            <w:proofErr w:type="spellStart"/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ул.Радужная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д.5)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E472A8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24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ткрытом мероприятии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«Ученик это не сосуд, который надо наполнить, а факел, который надо зажечь» для директоров школ, на базе которых открыты психолого-педагогические 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28.11, 11.00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Подвязновская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3469">
              <w:rPr>
                <w:rFonts w:ascii="Times New Roman" w:hAnsi="Times New Roman"/>
                <w:bCs/>
                <w:sz w:val="24"/>
                <w:szCs w:val="24"/>
              </w:rPr>
              <w:t>средняя школа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Ивановского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5C424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униципальном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224FB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E472A8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5C424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5C424B">
              <w:rPr>
                <w:rFonts w:ascii="Times New Roman" w:hAnsi="Times New Roman"/>
                <w:color w:val="000000"/>
                <w:sz w:val="24"/>
                <w:szCs w:val="24"/>
              </w:rPr>
              <w:t>ОО, посвященные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Дню народного единства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C6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Дню сотрудника органов внутренних 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Дню Государственного герба Российской Федерации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E40BD7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 графику ОО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04.11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10.11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Руководители МОУО</w:t>
            </w:r>
          </w:p>
          <w:p w:rsidR="005C424B" w:rsidRPr="00DD6FE2" w:rsidRDefault="005C424B" w:rsidP="00E472A8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4FB7" w:rsidRPr="00DD6FE2" w:rsidTr="00224FB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участие в социальной кампании «Засветись»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224FB7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 xml:space="preserve">Игнатьева Н. Ю., </w:t>
            </w:r>
          </w:p>
          <w:p w:rsidR="00224FB7" w:rsidRPr="00224FB7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     с 18.09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60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методических мероприятиях по финансовой грамотности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каждый четверг      месяца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603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муниципальном этапе олимпиады обучающихся начальной школы по экологии и естествознанию «Хранители Земли» для обучающихся 4 классов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 17.11     9.30 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МКОУ Ильинская СОШ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3F">
              <w:rPr>
                <w:rFonts w:ascii="Times New Roman" w:hAnsi="Times New Roman"/>
                <w:sz w:val="24"/>
                <w:szCs w:val="24"/>
              </w:rPr>
              <w:t>Смотрина</w:t>
            </w:r>
            <w:proofErr w:type="spellEnd"/>
            <w:r w:rsidRPr="0031603F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603F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конкурсе «Финансовая перемена» (прием работ)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с 29.09 -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участие в 6 этапе Всероссийской просветительской эстафеты «Мои финансы». Тема  этапа «Думай о будущем: страхование и накопление»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   с 08.09 – 15.11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03F">
              <w:rPr>
                <w:rFonts w:ascii="Times New Roman" w:hAnsi="Times New Roman"/>
                <w:sz w:val="24"/>
                <w:szCs w:val="24"/>
              </w:rPr>
              <w:t>Смотрина</w:t>
            </w:r>
            <w:proofErr w:type="spellEnd"/>
            <w:r w:rsidRPr="0031603F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</w:tr>
      <w:tr w:rsidR="0031603F" w:rsidRPr="00DD6FE2" w:rsidTr="004548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участие в 7 этапе Всероссийской просветительской эстафеты «Мои финансы»». Тема этапа: «Рациональное потребление».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с 19.11.2025 – 10.02.2026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E06900" w:rsidRPr="00DD6FE2" w:rsidTr="00953C3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900" w:rsidRDefault="00E06900" w:rsidP="00E069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0" w:rsidRPr="0022415C" w:rsidRDefault="00E06900" w:rsidP="00E06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0" w:rsidRPr="0022415C" w:rsidRDefault="00E06900" w:rsidP="00E06900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00" w:rsidRPr="0022415C" w:rsidRDefault="00E06900" w:rsidP="00E0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5C424B" w:rsidRPr="00DD6FE2" w:rsidTr="00224FB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E472A8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на  </w:t>
            </w:r>
            <w:r w:rsidR="00762B1C">
              <w:rPr>
                <w:rFonts w:ascii="Times New Roman" w:hAnsi="Times New Roman"/>
                <w:sz w:val="24"/>
                <w:szCs w:val="24"/>
              </w:rPr>
              <w:t>к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</w:t>
            </w:r>
            <w:r w:rsidR="00762B1C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762B1C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>алендарному учебному графику курсовых мероприятий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424B" w:rsidRPr="00DD6FE2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C63F5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3F5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37FC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E472A8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224FB7" w:rsidRPr="00DD6FE2" w:rsidTr="00E8296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8F2366" w:rsidRDefault="00224FB7" w:rsidP="00224FB7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эпидемиологической ситуации по  гриппу и ОРВИ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8F2366" w:rsidRDefault="00224FB7" w:rsidP="00224FB7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B7" w:rsidRPr="008F2366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Игнатьева Н. Ю.,</w:t>
            </w:r>
          </w:p>
          <w:p w:rsidR="00224FB7" w:rsidRPr="008F2366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 xml:space="preserve"> руководители ДОУ</w:t>
            </w:r>
          </w:p>
          <w:p w:rsidR="00224FB7" w:rsidRPr="008F2366" w:rsidRDefault="00224FB7" w:rsidP="00224FB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224FB7" w:rsidRPr="008F2366" w:rsidRDefault="00224FB7" w:rsidP="00224FB7">
            <w:pPr>
              <w:pStyle w:val="aff9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</w:t>
            </w:r>
            <w:r w:rsidRPr="008F2366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 w:rsidRPr="00DD6FE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дошкольных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ОО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Путеществие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губернии»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Default="00E472A8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:rsidR="00E472A8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1C63F5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размещения  ежедневных меню на сайтах </w:t>
            </w:r>
            <w:r w:rsidR="001C6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A8" w:rsidRPr="00E472A8" w:rsidRDefault="00E472A8" w:rsidP="00E472A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2A8"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:rsidR="005C424B" w:rsidRPr="00DD6FE2" w:rsidRDefault="00E472A8" w:rsidP="00E472A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47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эффективности использования оборудования ЦОС и центров «Точка роста»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24B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до 20.11</w:t>
            </w:r>
          </w:p>
          <w:p w:rsidR="001C63F5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63F5" w:rsidRPr="00DD6FE2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24B" w:rsidRPr="00DD6FE2" w:rsidRDefault="00E472A8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МОУО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224FB7" w:rsidRPr="00DD6FE2" w:rsidTr="00B1185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меры социальной поддержки детям, участникам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еженедельно до 12.00 четверга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224FB7" w:rsidRPr="00DD6FE2" w:rsidTr="00B1185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вовлечения участников СВО в патриотическую и образовательную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до 30.11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224FB7" w:rsidRPr="00DD6FE2" w:rsidTr="00B1185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организации горячего питания  обучающихся ОУ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до 03.11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Игнатьева Н. Ю., руководители ОУ</w:t>
            </w:r>
          </w:p>
        </w:tc>
      </w:tr>
      <w:tr w:rsidR="00224FB7" w:rsidRPr="00DD6FE2" w:rsidTr="00B1185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FB7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 xml:space="preserve">наличия и использования обучающимися  дошкольных и общеобразовательных учреждений </w:t>
            </w:r>
            <w:proofErr w:type="spellStart"/>
            <w:r w:rsidRPr="00224FB7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224FB7"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до 17.11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Игнатьева Н. Ю.,</w:t>
            </w:r>
          </w:p>
          <w:p w:rsidR="00224FB7" w:rsidRP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7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31603F" w:rsidRPr="00DD6FE2" w:rsidTr="008F5F5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предварительного выбора модулей учебного предмета ОРКСЭ и реализации ОРКСЭ в 2025-2026 учебном году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      до 01.11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1603F">
              <w:rPr>
                <w:rFonts w:ascii="Times New Roman" w:hAnsi="Times New Roman"/>
                <w:sz w:val="24"/>
                <w:szCs w:val="24"/>
              </w:rPr>
              <w:t>Смотрина</w:t>
            </w:r>
            <w:proofErr w:type="spellEnd"/>
            <w:r w:rsidRPr="0031603F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</w:tr>
      <w:tr w:rsidR="005C424B" w:rsidRPr="00DD6FE2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FB7" w:rsidRPr="00DD6FE2" w:rsidTr="00C97C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FB7" w:rsidRPr="00DD6FE2" w:rsidRDefault="00224FB7" w:rsidP="00224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FB7" w:rsidRPr="00DD6FE2" w:rsidRDefault="00224FB7" w:rsidP="00224FB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телефона «горячей линии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FB7" w:rsidRDefault="00224FB7" w:rsidP="00224FB7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8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224FB7" w:rsidRDefault="00224FB7" w:rsidP="00224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2-12-49</w:t>
            </w:r>
          </w:p>
          <w:p w:rsidR="00224FB7" w:rsidRPr="00321081" w:rsidRDefault="00224FB7" w:rsidP="00224FB7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B7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224FB7" w:rsidRPr="00321081" w:rsidRDefault="00224FB7" w:rsidP="00224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5C424B" w:rsidRPr="00DD6FE2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F5" w:rsidRDefault="00BB58DF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рганизация профильной смены «Содружество Орлят России» для учащихся 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1-4-х классов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24B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14.11</w:t>
            </w:r>
          </w:p>
          <w:p w:rsidR="005C424B" w:rsidRPr="00DD6FE2" w:rsidRDefault="001C63F5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3F5">
              <w:rPr>
                <w:rFonts w:ascii="Times New Roman" w:hAnsi="Times New Roman"/>
                <w:sz w:val="24"/>
                <w:szCs w:val="24"/>
              </w:rPr>
              <w:t>Детский спортивно оздоровительный лагерь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«Березовая роща»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24B" w:rsidRPr="00DD6FE2" w:rsidRDefault="00E472A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AE6DAE" w:rsidRPr="00DD6FE2" w:rsidRDefault="005C424B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C65A6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формирования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реестра учебников в АИС «</w:t>
            </w: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Книгозаказ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7F6B18" w:rsidP="00C65A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Гагина М.РЮ,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Руководители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МОУО, ОО</w:t>
            </w:r>
          </w:p>
        </w:tc>
      </w:tr>
      <w:tr w:rsidR="00C65A6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1C63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рганизация проведения тестирования обучающихся в </w:t>
            </w:r>
            <w:r w:rsidR="001C63F5">
              <w:rPr>
                <w:rFonts w:ascii="Times New Roman" w:hAnsi="Times New Roman"/>
                <w:sz w:val="24"/>
                <w:szCs w:val="24"/>
              </w:rPr>
              <w:t>ОО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25.11</w:t>
            </w: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Pr="00DD6FE2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7F6B18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МОУО,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  <w:p w:rsidR="001C63F5" w:rsidRDefault="001C63F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3F5" w:rsidRPr="00DD6FE2" w:rsidRDefault="001C63F5" w:rsidP="001C63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44" w:rsidRPr="00DD6FE2" w:rsidTr="00E2047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744" w:rsidRDefault="00D87744" w:rsidP="00D87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итоги  участия в 1V этапе комплексной межведомственной профилактической операции «Несовершеннолетние» - «Внимание, родители!»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до 17.11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D87744" w:rsidRPr="00DD6FE2" w:rsidTr="00E2047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744" w:rsidRDefault="00D87744" w:rsidP="00D87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исследования, направленного на диагностику критических ситуаций подростков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до 28.11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744">
              <w:rPr>
                <w:rFonts w:ascii="Times New Roman" w:hAnsi="Times New Roman"/>
                <w:sz w:val="24"/>
                <w:szCs w:val="24"/>
              </w:rPr>
              <w:t>Игнатева</w:t>
            </w:r>
            <w:proofErr w:type="spellEnd"/>
            <w:r w:rsidRPr="00D87744">
              <w:rPr>
                <w:rFonts w:ascii="Times New Roman" w:hAnsi="Times New Roman"/>
                <w:sz w:val="24"/>
                <w:szCs w:val="24"/>
              </w:rPr>
              <w:t xml:space="preserve"> Н. Ю., Воробьева О. Н., Морозова Е. Н., Сидорова О. В.</w:t>
            </w:r>
          </w:p>
        </w:tc>
      </w:tr>
      <w:tr w:rsidR="00D87744" w:rsidRPr="00DD6FE2" w:rsidTr="000E5DF1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744" w:rsidRDefault="00D87744" w:rsidP="00D87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профилактика деструктивного поведения (</w:t>
            </w:r>
            <w:proofErr w:type="spellStart"/>
            <w:r w:rsidRPr="00D87744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D87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7744">
              <w:rPr>
                <w:rFonts w:ascii="Times New Roman" w:hAnsi="Times New Roman"/>
                <w:sz w:val="24"/>
                <w:szCs w:val="24"/>
              </w:rPr>
              <w:t>троллинг</w:t>
            </w:r>
            <w:proofErr w:type="spellEnd"/>
            <w:r w:rsidRPr="00D87744">
              <w:rPr>
                <w:rFonts w:ascii="Times New Roman" w:hAnsi="Times New Roman"/>
                <w:sz w:val="24"/>
                <w:szCs w:val="24"/>
              </w:rPr>
              <w:t>). Пропаганда радикальных идей среди несовершеннолетних, в том числе вовлечения их в экстремистскую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до 17.11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44" w:rsidRPr="00D87744" w:rsidRDefault="00D87744" w:rsidP="00D87744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Игнатьева Н. </w:t>
            </w:r>
            <w:proofErr w:type="gramStart"/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Ю. ,</w:t>
            </w:r>
            <w:proofErr w:type="gramEnd"/>
          </w:p>
          <w:p w:rsidR="00D87744" w:rsidRPr="00D87744" w:rsidRDefault="00D87744" w:rsidP="00D877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ОУ</w:t>
            </w:r>
          </w:p>
        </w:tc>
      </w:tr>
      <w:tr w:rsidR="00D87744" w:rsidRPr="00DD6FE2" w:rsidTr="000E5DF1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744" w:rsidRDefault="00D87744" w:rsidP="00D87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обследования состояния работы по ПДДТТ муниципальных учреждений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44" w:rsidRPr="00D87744" w:rsidRDefault="00D87744" w:rsidP="00D87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sz w:val="24"/>
                <w:szCs w:val="24"/>
              </w:rPr>
              <w:t>до 15.11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44" w:rsidRPr="00D87744" w:rsidRDefault="00D87744" w:rsidP="00D87744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Игнатьева Н. </w:t>
            </w:r>
            <w:proofErr w:type="gramStart"/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Ю. ,</w:t>
            </w:r>
            <w:proofErr w:type="gramEnd"/>
          </w:p>
          <w:p w:rsidR="00D87744" w:rsidRPr="00D87744" w:rsidRDefault="00D87744" w:rsidP="00D877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4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ОУ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квалификационной 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информация об ответственном за организацию и проведение муниципального этапа олимпиады обучающихся начальной школы по экологии и естествознанию «Хранители Земли» для обучающихся 4 классов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до 05.11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паспорта архива организации, хранящей управленческую документацию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до 20.11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ИМЦ «Глобус»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оформление заявки для участия в областном  </w:t>
            </w:r>
            <w:r w:rsidRPr="00316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этапе олимпиады обучающихся начальной школы по экологии и естествознанию «Хранители Земли» для обучающихся 4 классов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до 25.11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03F" w:rsidRPr="0031603F" w:rsidRDefault="0031603F" w:rsidP="0031603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31603F" w:rsidRPr="00DD6FE2" w:rsidTr="000E3BA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03F" w:rsidRDefault="0031603F" w:rsidP="003160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об </w:t>
            </w:r>
            <w:proofErr w:type="gramStart"/>
            <w:r w:rsidRPr="00316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участии </w:t>
            </w:r>
            <w:r w:rsidRPr="0031603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1603F">
              <w:rPr>
                <w:rFonts w:ascii="Times New Roman" w:hAnsi="Times New Roman"/>
                <w:sz w:val="24"/>
                <w:szCs w:val="24"/>
              </w:rPr>
              <w:t xml:space="preserve"> 6 этапе Всероссийской просветительской эстафеты «Мои финансы». Тема данного этапа «Думай о будущем: страхование и накопление»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до 25.11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31603F" w:rsidRPr="0031603F" w:rsidRDefault="0031603F" w:rsidP="0031603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1603F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нормативной базы для организации и проведения </w:t>
            </w:r>
            <w:r w:rsidR="001C63F5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государственной итоговой аттестации (далее –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1C63F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1C63F5" w:rsidRPr="00DD6FE2" w:rsidRDefault="001C63F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7F6B18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AE6DAE" w:rsidRPr="00DD6FE2" w:rsidRDefault="00AE6DAE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несение сведений об участниках проведения итогового сочинения (изложения) включая категории лиц с ограниченными возможностями здоровья, детей-инвалидов или инвалидов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не позднее 20.11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18" w:rsidRDefault="007F6B18" w:rsidP="007F6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AE6DAE" w:rsidRPr="00DD6FE2" w:rsidRDefault="00AE6DAE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бластное родительское собрание «Подготовка к ГИА-11» 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24.11, 17.00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лайн 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18" w:rsidRDefault="007F6B18" w:rsidP="007F6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932958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бластное родительское собрание «Готовимся к ГИА-9»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26.11, 17.00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лайн 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18" w:rsidRDefault="007F6B18" w:rsidP="007F6B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19B" w:rsidRPr="00DD6FE2" w:rsidRDefault="00DE019B" w:rsidP="001C6E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26B8B" w:rsidRPr="00B46561" w:rsidTr="005A07A1">
        <w:tc>
          <w:tcPr>
            <w:tcW w:w="4814" w:type="dxa"/>
          </w:tcPr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561"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561">
              <w:rPr>
                <w:rFonts w:ascii="Times New Roman" w:hAnsi="Times New Roman"/>
                <w:sz w:val="24"/>
                <w:szCs w:val="24"/>
              </w:rPr>
              <w:t xml:space="preserve">администрации Ильинского              </w:t>
            </w:r>
          </w:p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561">
              <w:rPr>
                <w:rFonts w:ascii="Times New Roman" w:hAnsi="Times New Roman"/>
                <w:sz w:val="24"/>
                <w:szCs w:val="24"/>
              </w:rPr>
              <w:t>муниципального района:</w:t>
            </w:r>
          </w:p>
        </w:tc>
        <w:tc>
          <w:tcPr>
            <w:tcW w:w="4814" w:type="dxa"/>
          </w:tcPr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6B8B" w:rsidRPr="00B46561" w:rsidRDefault="00E26B8B" w:rsidP="005A07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5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Е.Н. </w:t>
            </w:r>
            <w:proofErr w:type="spellStart"/>
            <w:r w:rsidRPr="00B46561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</w:p>
        </w:tc>
      </w:tr>
    </w:tbl>
    <w:p w:rsidR="00E26B8B" w:rsidRPr="00B46561" w:rsidRDefault="00E26B8B" w:rsidP="00E26B8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26B8B" w:rsidRPr="00B46561" w:rsidRDefault="00E26B8B" w:rsidP="00E26B8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46561">
        <w:rPr>
          <w:rFonts w:ascii="Times New Roman" w:hAnsi="Times New Roman"/>
          <w:sz w:val="24"/>
          <w:szCs w:val="24"/>
        </w:rPr>
        <w:t xml:space="preserve">    </w:t>
      </w:r>
    </w:p>
    <w:p w:rsidR="008F459C" w:rsidRDefault="00E26B8B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46561">
        <w:rPr>
          <w:rFonts w:ascii="Times New Roman" w:hAnsi="Times New Roman"/>
          <w:sz w:val="24"/>
          <w:szCs w:val="24"/>
        </w:rPr>
        <w:t xml:space="preserve">  Исп. Соколова Е.В.  8(49353) 2-14-02          </w:t>
      </w:r>
      <w:bookmarkStart w:id="0" w:name="_GoBack"/>
      <w:bookmarkEnd w:id="0"/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Pr="00DD6FE2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Pr="00DD6FE2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sectPr w:rsidR="005E5B24" w:rsidRPr="00DD6FE2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173B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144E"/>
    <w:rsid w:val="00093AB1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B70"/>
    <w:rsid w:val="000E2EF2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3AAD"/>
    <w:rsid w:val="00124D11"/>
    <w:rsid w:val="00126685"/>
    <w:rsid w:val="0012675A"/>
    <w:rsid w:val="001305F7"/>
    <w:rsid w:val="00136315"/>
    <w:rsid w:val="0014030D"/>
    <w:rsid w:val="0014099C"/>
    <w:rsid w:val="00151DB3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469"/>
    <w:rsid w:val="001C3F4D"/>
    <w:rsid w:val="001C590F"/>
    <w:rsid w:val="001C63F5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4FB7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E06E5"/>
    <w:rsid w:val="002E204C"/>
    <w:rsid w:val="002E3122"/>
    <w:rsid w:val="002F41A9"/>
    <w:rsid w:val="002F50F3"/>
    <w:rsid w:val="00300522"/>
    <w:rsid w:val="00310B61"/>
    <w:rsid w:val="003146E1"/>
    <w:rsid w:val="0031603F"/>
    <w:rsid w:val="00316FAE"/>
    <w:rsid w:val="00321081"/>
    <w:rsid w:val="0033364B"/>
    <w:rsid w:val="00334708"/>
    <w:rsid w:val="00342778"/>
    <w:rsid w:val="00342DEA"/>
    <w:rsid w:val="00344122"/>
    <w:rsid w:val="003528FE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C1440"/>
    <w:rsid w:val="003C5622"/>
    <w:rsid w:val="003D3882"/>
    <w:rsid w:val="003D5A6A"/>
    <w:rsid w:val="003D5C72"/>
    <w:rsid w:val="003D683B"/>
    <w:rsid w:val="003D721F"/>
    <w:rsid w:val="003E463D"/>
    <w:rsid w:val="003E5E55"/>
    <w:rsid w:val="003E7CBD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75"/>
    <w:rsid w:val="004563F3"/>
    <w:rsid w:val="00456447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4F3290"/>
    <w:rsid w:val="0050135A"/>
    <w:rsid w:val="00512C97"/>
    <w:rsid w:val="005146A3"/>
    <w:rsid w:val="00516587"/>
    <w:rsid w:val="005248AC"/>
    <w:rsid w:val="00532410"/>
    <w:rsid w:val="00535CDF"/>
    <w:rsid w:val="0053722D"/>
    <w:rsid w:val="0054124D"/>
    <w:rsid w:val="0054320D"/>
    <w:rsid w:val="00543980"/>
    <w:rsid w:val="00544E05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07A1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424B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4396E"/>
    <w:rsid w:val="00660399"/>
    <w:rsid w:val="0066702C"/>
    <w:rsid w:val="0067652B"/>
    <w:rsid w:val="006815A8"/>
    <w:rsid w:val="00684D80"/>
    <w:rsid w:val="006856F7"/>
    <w:rsid w:val="00687952"/>
    <w:rsid w:val="00691491"/>
    <w:rsid w:val="00694A74"/>
    <w:rsid w:val="00696AD2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70155A"/>
    <w:rsid w:val="0070715B"/>
    <w:rsid w:val="00711FEE"/>
    <w:rsid w:val="0071444E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62B1C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5968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6B18"/>
    <w:rsid w:val="007F70A5"/>
    <w:rsid w:val="008005AA"/>
    <w:rsid w:val="00803523"/>
    <w:rsid w:val="008043D1"/>
    <w:rsid w:val="00805BC0"/>
    <w:rsid w:val="00813ABF"/>
    <w:rsid w:val="00814AAB"/>
    <w:rsid w:val="00820030"/>
    <w:rsid w:val="00820D35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82CBA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B41F0"/>
    <w:rsid w:val="008D2FB7"/>
    <w:rsid w:val="008D42AA"/>
    <w:rsid w:val="008E1085"/>
    <w:rsid w:val="008E3BE9"/>
    <w:rsid w:val="008F088D"/>
    <w:rsid w:val="008F1BDD"/>
    <w:rsid w:val="008F2562"/>
    <w:rsid w:val="008F459C"/>
    <w:rsid w:val="008F76EC"/>
    <w:rsid w:val="00900357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958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0307"/>
    <w:rsid w:val="00A52DEB"/>
    <w:rsid w:val="00A53463"/>
    <w:rsid w:val="00A61E9D"/>
    <w:rsid w:val="00A62DFF"/>
    <w:rsid w:val="00A63682"/>
    <w:rsid w:val="00A671D9"/>
    <w:rsid w:val="00A72C97"/>
    <w:rsid w:val="00A74C60"/>
    <w:rsid w:val="00A75442"/>
    <w:rsid w:val="00A75D3A"/>
    <w:rsid w:val="00A80B86"/>
    <w:rsid w:val="00A8202D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E6DAE"/>
    <w:rsid w:val="00AF0012"/>
    <w:rsid w:val="00AF2866"/>
    <w:rsid w:val="00AF6541"/>
    <w:rsid w:val="00B01C54"/>
    <w:rsid w:val="00B05156"/>
    <w:rsid w:val="00B06897"/>
    <w:rsid w:val="00B06DC8"/>
    <w:rsid w:val="00B1475D"/>
    <w:rsid w:val="00B1487E"/>
    <w:rsid w:val="00B15848"/>
    <w:rsid w:val="00B1698F"/>
    <w:rsid w:val="00B169E4"/>
    <w:rsid w:val="00B2404B"/>
    <w:rsid w:val="00B316A7"/>
    <w:rsid w:val="00B3242F"/>
    <w:rsid w:val="00B32941"/>
    <w:rsid w:val="00B425B4"/>
    <w:rsid w:val="00B42C6A"/>
    <w:rsid w:val="00B42F4E"/>
    <w:rsid w:val="00B42F8B"/>
    <w:rsid w:val="00B46561"/>
    <w:rsid w:val="00B470F7"/>
    <w:rsid w:val="00B479CE"/>
    <w:rsid w:val="00B5138A"/>
    <w:rsid w:val="00B54959"/>
    <w:rsid w:val="00B63736"/>
    <w:rsid w:val="00B653F6"/>
    <w:rsid w:val="00B67F6E"/>
    <w:rsid w:val="00B758C1"/>
    <w:rsid w:val="00B77840"/>
    <w:rsid w:val="00B80AB6"/>
    <w:rsid w:val="00B825F2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58DF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5A65"/>
    <w:rsid w:val="00C67180"/>
    <w:rsid w:val="00C743DD"/>
    <w:rsid w:val="00C756B8"/>
    <w:rsid w:val="00C83584"/>
    <w:rsid w:val="00C83E01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5D2"/>
    <w:rsid w:val="00D45D47"/>
    <w:rsid w:val="00D5187D"/>
    <w:rsid w:val="00D5352C"/>
    <w:rsid w:val="00D53FE9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F92"/>
    <w:rsid w:val="00D82452"/>
    <w:rsid w:val="00D84989"/>
    <w:rsid w:val="00D87744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D6FE2"/>
    <w:rsid w:val="00DE019B"/>
    <w:rsid w:val="00DE23CA"/>
    <w:rsid w:val="00DE4019"/>
    <w:rsid w:val="00DF0234"/>
    <w:rsid w:val="00DF1B5A"/>
    <w:rsid w:val="00DF5D08"/>
    <w:rsid w:val="00DF63CC"/>
    <w:rsid w:val="00E01769"/>
    <w:rsid w:val="00E01BC0"/>
    <w:rsid w:val="00E0464D"/>
    <w:rsid w:val="00E06900"/>
    <w:rsid w:val="00E11294"/>
    <w:rsid w:val="00E14026"/>
    <w:rsid w:val="00E1493F"/>
    <w:rsid w:val="00E16BBA"/>
    <w:rsid w:val="00E17424"/>
    <w:rsid w:val="00E210B7"/>
    <w:rsid w:val="00E228BE"/>
    <w:rsid w:val="00E26B8B"/>
    <w:rsid w:val="00E272BC"/>
    <w:rsid w:val="00E27F13"/>
    <w:rsid w:val="00E34364"/>
    <w:rsid w:val="00E36C88"/>
    <w:rsid w:val="00E37FC5"/>
    <w:rsid w:val="00E40BD7"/>
    <w:rsid w:val="00E42384"/>
    <w:rsid w:val="00E44872"/>
    <w:rsid w:val="00E46FB4"/>
    <w:rsid w:val="00E472A8"/>
    <w:rsid w:val="00E5067B"/>
    <w:rsid w:val="00E55FCF"/>
    <w:rsid w:val="00E56EA8"/>
    <w:rsid w:val="00E57578"/>
    <w:rsid w:val="00E72EC3"/>
    <w:rsid w:val="00E736FA"/>
    <w:rsid w:val="00E76645"/>
    <w:rsid w:val="00E80EA2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C6CDD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90209"/>
    <w:rsid w:val="00F91B73"/>
    <w:rsid w:val="00F91B7E"/>
    <w:rsid w:val="00F9436C"/>
    <w:rsid w:val="00F947E9"/>
    <w:rsid w:val="00FA0191"/>
    <w:rsid w:val="00FA0F94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  <w:style w:type="table" w:styleId="afff3">
    <w:name w:val="Table Grid"/>
    <w:basedOn w:val="a2"/>
    <w:locked/>
    <w:rsid w:val="00E2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Рабочий Знак"/>
    <w:link w:val="afff5"/>
    <w:locked/>
    <w:rsid w:val="0031603F"/>
    <w:rPr>
      <w:color w:val="000000"/>
      <w:sz w:val="28"/>
      <w:szCs w:val="28"/>
    </w:rPr>
  </w:style>
  <w:style w:type="paragraph" w:customStyle="1" w:styleId="afff5">
    <w:name w:val="Рабочий"/>
    <w:basedOn w:val="a0"/>
    <w:link w:val="afff4"/>
    <w:qFormat/>
    <w:rsid w:val="0031603F"/>
    <w:pPr>
      <w:suppressAutoHyphens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Calibri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FC3A-9975-4837-9D06-E4FA9AA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10</cp:revision>
  <cp:lastPrinted>2025-04-25T05:50:00Z</cp:lastPrinted>
  <dcterms:created xsi:type="dcterms:W3CDTF">2025-12-22T13:17:00Z</dcterms:created>
  <dcterms:modified xsi:type="dcterms:W3CDTF">2025-12-23T08:55:00Z</dcterms:modified>
  <dc:language>ru-RU</dc:language>
</cp:coreProperties>
</file>