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8C" w:rsidRPr="00FA698C" w:rsidRDefault="00FA698C" w:rsidP="00FA698C">
      <w:pPr>
        <w:pStyle w:val="ConsPlusTitle"/>
        <w:jc w:val="center"/>
        <w:rPr>
          <w:szCs w:val="28"/>
        </w:rPr>
      </w:pPr>
      <w:r w:rsidRPr="00FA698C">
        <w:rPr>
          <w:szCs w:val="28"/>
        </w:rPr>
        <w:t>АДМИНИСТРАЦИЯ ИЛЬИНСКОГО МУНИЦИПАЛЬНОГО РАЙОНА</w:t>
      </w:r>
    </w:p>
    <w:p w:rsidR="00FA698C" w:rsidRPr="00FA698C" w:rsidRDefault="00FA698C" w:rsidP="00FA698C">
      <w:pPr>
        <w:pStyle w:val="ConsPlusTitle"/>
        <w:jc w:val="center"/>
        <w:rPr>
          <w:szCs w:val="28"/>
        </w:rPr>
      </w:pPr>
      <w:r w:rsidRPr="00FA698C">
        <w:rPr>
          <w:szCs w:val="28"/>
        </w:rPr>
        <w:t>ИВАНОВСКОЙ ОБЛАСТИ</w:t>
      </w:r>
    </w:p>
    <w:p w:rsidR="00FA698C" w:rsidRPr="00FA698C" w:rsidRDefault="00FA698C" w:rsidP="00FA698C">
      <w:pPr>
        <w:pStyle w:val="ConsPlusTitle"/>
        <w:jc w:val="center"/>
        <w:rPr>
          <w:szCs w:val="28"/>
        </w:rPr>
      </w:pPr>
    </w:p>
    <w:p w:rsidR="00FA698C" w:rsidRPr="00FA698C" w:rsidRDefault="00FA698C" w:rsidP="00FA698C">
      <w:pPr>
        <w:pStyle w:val="ConsPlusTitle"/>
        <w:jc w:val="center"/>
        <w:rPr>
          <w:szCs w:val="28"/>
        </w:rPr>
      </w:pPr>
      <w:r w:rsidRPr="00FA698C">
        <w:rPr>
          <w:szCs w:val="28"/>
        </w:rPr>
        <w:t>ПОСТАНОВЛЕНИЕ</w:t>
      </w:r>
    </w:p>
    <w:p w:rsidR="00FA698C" w:rsidRPr="00FA698C" w:rsidRDefault="00FA698C" w:rsidP="00FA698C">
      <w:pPr>
        <w:pStyle w:val="ConsPlusTitle"/>
        <w:jc w:val="center"/>
        <w:rPr>
          <w:szCs w:val="28"/>
        </w:rPr>
      </w:pPr>
    </w:p>
    <w:p w:rsidR="00FA698C" w:rsidRPr="00FA698C" w:rsidRDefault="00FA698C" w:rsidP="00FA698C">
      <w:pPr>
        <w:pStyle w:val="ConsPlusTitle"/>
        <w:jc w:val="center"/>
        <w:rPr>
          <w:b w:val="0"/>
          <w:szCs w:val="28"/>
        </w:rPr>
      </w:pPr>
      <w:r w:rsidRPr="00FA698C">
        <w:rPr>
          <w:b w:val="0"/>
          <w:szCs w:val="28"/>
        </w:rPr>
        <w:t>от 23.10.2014 г. N 420</w:t>
      </w:r>
    </w:p>
    <w:p w:rsidR="00FA698C" w:rsidRPr="00FA698C" w:rsidRDefault="00FA698C" w:rsidP="00FA698C">
      <w:pPr>
        <w:pStyle w:val="ConsPlusTitle"/>
        <w:jc w:val="center"/>
        <w:rPr>
          <w:szCs w:val="28"/>
        </w:rPr>
      </w:pPr>
    </w:p>
    <w:p w:rsidR="00FA698C" w:rsidRPr="00FA698C" w:rsidRDefault="00FA698C" w:rsidP="00FA698C">
      <w:pPr>
        <w:pStyle w:val="ConsPlusTitle"/>
        <w:jc w:val="center"/>
        <w:rPr>
          <w:szCs w:val="28"/>
        </w:rPr>
      </w:pPr>
      <w:r w:rsidRPr="00FA698C">
        <w:rPr>
          <w:szCs w:val="28"/>
        </w:rPr>
        <w:t>ОБ УТВЕРЖДЕНИИ АДМИНИСТРАТИВНЫХ РЕГЛАМЕНТОВ</w:t>
      </w:r>
    </w:p>
    <w:p w:rsidR="00FA698C" w:rsidRPr="00FA698C" w:rsidRDefault="00FA698C" w:rsidP="00FA698C">
      <w:pPr>
        <w:pStyle w:val="ConsPlusTitle"/>
        <w:jc w:val="center"/>
        <w:rPr>
          <w:szCs w:val="28"/>
        </w:rPr>
      </w:pPr>
      <w:r w:rsidRPr="00FA698C">
        <w:rPr>
          <w:szCs w:val="28"/>
        </w:rPr>
        <w:t>ПРЕДОСТАВЛЕНИЯ МУНИЦИПАЛЬНЫХ УСЛУГ</w:t>
      </w: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Pr="00FA698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FA698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29.12.2012 </w:t>
      </w:r>
      <w:hyperlink r:id="rId6" w:history="1">
        <w:r w:rsidRPr="00FA698C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FA698C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от 27.07.2010 </w:t>
      </w:r>
      <w:hyperlink r:id="rId7" w:history="1">
        <w:r w:rsidRPr="00FA698C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FA698C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в целях повышения качества предоставления и доступности муниципальных услуг, администрация Ильинского муниципального района Ивановской области </w:t>
      </w:r>
      <w:r w:rsidRPr="00FA698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1. Признать утратившими силу приложения N 11, 12, 13, 14, 15 постановления администрации Ильинского муниципального района от 17.01.2011 N 3 "Об утверждении административных регламентов предоставления муниципальных услуг, исполнения муниципальных функций".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 Утвердить следующие административные регламенты предоставления муниципальных услуг: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- "Предоставление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программам" </w:t>
      </w:r>
      <w:hyperlink w:anchor="P45" w:history="1">
        <w:r w:rsidRPr="00FA698C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FA698C">
        <w:rPr>
          <w:rFonts w:ascii="Times New Roman" w:hAnsi="Times New Roman" w:cs="Times New Roman"/>
          <w:sz w:val="28"/>
          <w:szCs w:val="28"/>
        </w:rPr>
        <w:t>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- "Предоставление общедоступного бесплатного дошкольного образования" </w:t>
      </w:r>
      <w:hyperlink w:anchor="P328" w:history="1">
        <w:r w:rsidRPr="00FA698C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FA698C">
        <w:rPr>
          <w:rFonts w:ascii="Times New Roman" w:hAnsi="Times New Roman" w:cs="Times New Roman"/>
          <w:sz w:val="28"/>
          <w:szCs w:val="28"/>
        </w:rPr>
        <w:t>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- "Предоставление дополнительного образования детям Ильинского муниципального района" </w:t>
      </w:r>
      <w:hyperlink w:anchor="P622" w:history="1">
        <w:r w:rsidRPr="00FA698C">
          <w:rPr>
            <w:rFonts w:ascii="Times New Roman" w:hAnsi="Times New Roman" w:cs="Times New Roman"/>
            <w:sz w:val="28"/>
            <w:szCs w:val="28"/>
          </w:rPr>
          <w:t>(приложение 3)</w:t>
        </w:r>
      </w:hyperlink>
      <w:r w:rsidRPr="00FA698C">
        <w:rPr>
          <w:rFonts w:ascii="Times New Roman" w:hAnsi="Times New Roman" w:cs="Times New Roman"/>
          <w:sz w:val="28"/>
          <w:szCs w:val="28"/>
        </w:rPr>
        <w:t>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- "Организация отдыха детей в каникулярное время" </w:t>
      </w:r>
      <w:hyperlink w:anchor="P857" w:history="1">
        <w:r w:rsidRPr="00FA698C">
          <w:rPr>
            <w:rFonts w:ascii="Times New Roman" w:hAnsi="Times New Roman" w:cs="Times New Roman"/>
            <w:sz w:val="28"/>
            <w:szCs w:val="28"/>
          </w:rPr>
          <w:t>(приложение 4)</w:t>
        </w:r>
      </w:hyperlink>
      <w:r w:rsidRPr="00FA698C">
        <w:rPr>
          <w:rFonts w:ascii="Times New Roman" w:hAnsi="Times New Roman" w:cs="Times New Roman"/>
          <w:sz w:val="28"/>
          <w:szCs w:val="28"/>
        </w:rPr>
        <w:t>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-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 Ильинского муниципального района" </w:t>
      </w:r>
      <w:hyperlink w:anchor="P1279" w:history="1">
        <w:r w:rsidRPr="00FA698C">
          <w:rPr>
            <w:rFonts w:ascii="Times New Roman" w:hAnsi="Times New Roman" w:cs="Times New Roman"/>
            <w:sz w:val="28"/>
            <w:szCs w:val="28"/>
          </w:rPr>
          <w:t>(приложение 5)</w:t>
        </w:r>
      </w:hyperlink>
      <w:r w:rsidRPr="00FA698C">
        <w:rPr>
          <w:rFonts w:ascii="Times New Roman" w:hAnsi="Times New Roman" w:cs="Times New Roman"/>
          <w:sz w:val="28"/>
          <w:szCs w:val="28"/>
        </w:rPr>
        <w:t>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"Вестнике муниципальных правовых актов Ильинского муниципального района".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отдел образования администрации Ильинского муниципального района.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A698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A698C" w:rsidRPr="00FA698C" w:rsidRDefault="00FA698C" w:rsidP="00FA698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FA698C">
        <w:rPr>
          <w:rFonts w:ascii="Times New Roman" w:hAnsi="Times New Roman" w:cs="Times New Roman"/>
          <w:b/>
          <w:sz w:val="28"/>
          <w:szCs w:val="28"/>
        </w:rPr>
        <w:t>Ильинского муниципального района                  Е.В.СМОЛИН</w:t>
      </w:r>
    </w:p>
    <w:p w:rsidR="00FA698C" w:rsidRP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A698C">
        <w:rPr>
          <w:rFonts w:ascii="Times New Roman" w:hAnsi="Times New Roman" w:cs="Times New Roman"/>
          <w:sz w:val="28"/>
          <w:szCs w:val="28"/>
        </w:rPr>
        <w:t>постановлениюадминистрации</w:t>
      </w:r>
      <w:proofErr w:type="spellEnd"/>
      <w:r w:rsidRPr="00FA6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A698C">
        <w:rPr>
          <w:rFonts w:ascii="Times New Roman" w:hAnsi="Times New Roman" w:cs="Times New Roman"/>
          <w:sz w:val="28"/>
          <w:szCs w:val="28"/>
        </w:rPr>
        <w:t>Ильинскогомуниципального</w:t>
      </w:r>
      <w:proofErr w:type="spellEnd"/>
      <w:r w:rsidRPr="00FA698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от 23.10.2014 N 420</w:t>
      </w: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Title"/>
        <w:jc w:val="center"/>
        <w:rPr>
          <w:szCs w:val="28"/>
        </w:rPr>
      </w:pPr>
      <w:bookmarkStart w:id="1" w:name="P45"/>
      <w:bookmarkEnd w:id="1"/>
      <w:r w:rsidRPr="00FA698C">
        <w:rPr>
          <w:szCs w:val="28"/>
        </w:rPr>
        <w:t>АДМИНИСТРАТИВНЫЙ РЕГЛАМЕНТ</w:t>
      </w:r>
    </w:p>
    <w:p w:rsidR="00FA698C" w:rsidRPr="00FA698C" w:rsidRDefault="00FA698C" w:rsidP="00FA698C">
      <w:pPr>
        <w:pStyle w:val="ConsPlusTitle"/>
        <w:jc w:val="center"/>
        <w:rPr>
          <w:szCs w:val="28"/>
        </w:rPr>
      </w:pPr>
      <w:r w:rsidRPr="00FA698C">
        <w:rPr>
          <w:szCs w:val="28"/>
        </w:rPr>
        <w:t>ПРЕДОСТАВЛЕНИЯ МУНИЦИПАЛЬНОЙ УСЛУГИ</w:t>
      </w:r>
    </w:p>
    <w:p w:rsidR="00FA698C" w:rsidRPr="00FA698C" w:rsidRDefault="00FA698C" w:rsidP="00FA698C">
      <w:pPr>
        <w:pStyle w:val="ConsPlusTitle"/>
        <w:jc w:val="center"/>
        <w:rPr>
          <w:szCs w:val="28"/>
        </w:rPr>
      </w:pPr>
      <w:r w:rsidRPr="00FA698C">
        <w:rPr>
          <w:szCs w:val="28"/>
        </w:rPr>
        <w:t>"ПРЕДОСТАВЛЕНИЕ ОБЩЕДОСТУПНОГО И БЕСПЛАТНОГО НАЧАЛЬНОГО</w:t>
      </w:r>
    </w:p>
    <w:p w:rsidR="00FA698C" w:rsidRPr="00FA698C" w:rsidRDefault="00FA698C" w:rsidP="00FA698C">
      <w:pPr>
        <w:pStyle w:val="ConsPlusTitle"/>
        <w:jc w:val="center"/>
        <w:rPr>
          <w:szCs w:val="28"/>
        </w:rPr>
      </w:pPr>
      <w:r w:rsidRPr="00FA698C">
        <w:rPr>
          <w:szCs w:val="28"/>
        </w:rPr>
        <w:t>ОБЩЕГО, ОСНОВНОГО ОБЩЕГО, СРЕДНЕГО ОБЩЕГО ОБРАЗОВАНИЯ</w:t>
      </w:r>
    </w:p>
    <w:p w:rsidR="00FA698C" w:rsidRPr="00FA698C" w:rsidRDefault="00FA698C" w:rsidP="00FA698C">
      <w:pPr>
        <w:pStyle w:val="ConsPlusTitle"/>
        <w:jc w:val="center"/>
        <w:rPr>
          <w:szCs w:val="28"/>
        </w:rPr>
      </w:pPr>
      <w:r w:rsidRPr="00FA698C">
        <w:rPr>
          <w:szCs w:val="28"/>
        </w:rPr>
        <w:t>ПО ОСНОВНЫМ ОБЩЕОБРАЗОВАТЕЛЬНЫМ ПРОГРАММАМ"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Настоящий административный регламент (далее - Регламент) по предоставлению услуг общедоступного бесплатного начального общего, основного общего, среднего общего образования по основным общеобразовательным программам разработан в целях повышения качества предоставления и доступности муниципальной услуги, создания комфортных условий для получения услуги.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Муниципальная услуга -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муниципальными общеобразовательными учреждениями Ильинского муниципального района, которые несут ответственность за издание и исполнение нормативных актов и документации по организации предоставления муниципальной услуги.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Ответственными за качество предоставления муниципальной услуги являются отдел образования администрации Ильинского муниципального района, общеобразовательные учреждения.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 отдел образования администрации Ильинского муниципального района.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по предоставлению муниципальной услуги осуществляется отделом образования, а также общеобразовательными </w:t>
      </w:r>
      <w:r w:rsidRPr="00FA698C">
        <w:rPr>
          <w:rFonts w:ascii="Times New Roman" w:hAnsi="Times New Roman" w:cs="Times New Roman"/>
          <w:sz w:val="28"/>
          <w:szCs w:val="28"/>
        </w:rPr>
        <w:lastRenderedPageBreak/>
        <w:t>учреждениями.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освоение учащимися основных общеобразовательных программ, подтвержденное результатами государственной итоговой аттестации, независимой оценкой качества образования (ЕГЭ). Перечень документов, подтверждающих освоение основных общеобразовательных программ: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Свидетельство о результатах ЕГЭ;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Свидетельство о результатах ГИА в новой форме;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Ведомость о текущей успеваемости (по письменному запросу);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Справка об обучении в общеобразовательном учреждении, реализующем основные общеобразовательные программы основного общего и (или) среднего общего образования.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Сроки обучения по общеобразовательным программам начального общего, основного общего, среднего общего образования устанавливаются в соответствии с нормативными сроками их освоения, определяемыми федеральным государственным образовательным стандартом.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FA698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A698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FA698C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FA698C">
        <w:rPr>
          <w:rFonts w:ascii="Times New Roman" w:hAnsi="Times New Roman" w:cs="Times New Roman"/>
          <w:sz w:val="28"/>
          <w:szCs w:val="28"/>
        </w:rPr>
        <w:t xml:space="preserve"> о правах ребенка, одобренной Генеральной Ассамблеей ООН 20.11.1989;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FA69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698C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N 2300-1 "О защите прав потребителей";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FA69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698C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N 273-ФЗ "Об образовании в РФ";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СанПиНом для школ;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уставами общеобразовательных учреждений.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2.6.1. Для приема в общеобразовательное учреждение родители (законные представители) ребенка должны самостоятельно предоставить в учреждение следующие документы:</w:t>
      </w:r>
    </w:p>
    <w:p w:rsidR="00FA698C" w:rsidRPr="00FA698C" w:rsidRDefault="00FA698C" w:rsidP="00FA69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FA6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A698C">
        <w:rPr>
          <w:rFonts w:ascii="Times New Roman" w:hAnsi="Times New Roman" w:cs="Times New Roman"/>
          <w:sz w:val="28"/>
          <w:szCs w:val="28"/>
        </w:rPr>
        <w:t xml:space="preserve"> администрации Ильинского муниципального района от </w:t>
      </w:r>
      <w:r w:rsidRPr="00FA698C">
        <w:rPr>
          <w:rFonts w:ascii="Times New Roman" w:hAnsi="Times New Roman" w:cs="Times New Roman"/>
          <w:sz w:val="28"/>
          <w:szCs w:val="28"/>
        </w:rPr>
        <w:lastRenderedPageBreak/>
        <w:t>18.09.2015 N 214)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документ, подтверждающий отсутствие противопоказаний по состоянию здоровья (для зачисления в 1 класс);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зачисления в 1 класс).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2.6.2. Документы принимаются ответственным лицом учреждения.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Прием в 1 класс начинается не позднее 1 февраля и завершается не позднее 30 июля текущего года. Для детей, не проживающих на закрепленной территории, прием заявлений в первый начинается с 1 июля текущего года до момента заполнения свободных мест, но не позднее 5 сентября текущего года.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 муниципальной услуги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2.7.1. Поступающему в муниципальное общеобразовательное учреждение отказывается в получении муниципальной услуги по следующим основаниям: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наличие медицинских или возрастных противопоказаний к освоению общеобразовательной программы;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отсутствие свободных мест в учреждении.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2.7.2. Предоставление муниципальной услуги прекращается: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по инициативе общеобразовательного учреждения - путем отчисления обучающихся по основаниям, предусмотренным уставом учреждения;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по инициативе родителей (законных представителей) обучающегося;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в связи с окончанием срока освоения обучающимся образовательной программы основного общего образования, среднего общего образования.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Услуга в сфере начального общего, основного общего, среднего общего образования детей заявителям предоставляется бесплатно в рамках определенного бюджетного финансирования.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2.9.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При личном обращении максимальный срок ожидания в очереди при </w:t>
      </w:r>
      <w:r w:rsidRPr="00FA698C">
        <w:rPr>
          <w:rFonts w:ascii="Times New Roman" w:hAnsi="Times New Roman" w:cs="Times New Roman"/>
          <w:sz w:val="28"/>
          <w:szCs w:val="28"/>
        </w:rPr>
        <w:lastRenderedPageBreak/>
        <w:t>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2.10.1. При личном обращении срок регистрации заявления о предоставлении муниципальной услуги не должен превышать 15 минут.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2.10.2. В электронном виде регистрация заявления осуществляется автоматически.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2.11. Требования к местам предоставления муниципальной услуги при личном обращении заявителей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Требования к размещению и режиму работы общеобразовательных учреждений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1. Услуга по предоставлению общедоступного и бесплатного начального общего, основного общего, среднего общего образования предоставляется общеобразовательными учреждениями.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 Государственный статус образовательного учреждения (тип и вид) определяется в соответствии с уровнем и направленностью реализуемых им образовательных программ и устанавливается при государственной аккредитации учреждения.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3. Общеобразовательное учреждение, его структурные подразделения должны быть размещены в специально предназначенных зданиях и помещениях, доступных для населения. Общеобразовательные учреждения должны размещаться в пределах территориальной доступности жителей одного или нескольких микрорайонов.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4. Площадь, занимаемая общеобразовательным учреждением, должна обеспечивать размещение работников и получателей услуг, предоставление общеобразовательных услуг в соответствии с санитарными правилами и нормами.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5. В общеобразовательном учреждении должны быть предусмотрены следующие помещения: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1) учебные (классные комнаты и помещения для дополнительного образования детей);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2) гардероб;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3) спортивный зал;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4) библиотека;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5) санитарные комнаты;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6) столовая и т.д.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6. По площади и техническому состоянию помещения должны отвечать требованиям противопожарной безопасности, санитарно-</w:t>
      </w:r>
      <w:r w:rsidRPr="00FA698C">
        <w:rPr>
          <w:rFonts w:ascii="Times New Roman" w:hAnsi="Times New Roman" w:cs="Times New Roman"/>
          <w:sz w:val="28"/>
          <w:szCs w:val="28"/>
        </w:rPr>
        <w:lastRenderedPageBreak/>
        <w:t>эпидемиологическим требованиям.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7. Доступ Заявителя к местам приёма заявлений должен быть беспрепятственным (доступ в организацию в соответствии с пропускным режимом). Доступ заявителя – инвалида -с учётом требований законодательства Российской Федерации о социальной защите инвалидов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Требования к техническому оснащению общеобразовательных учреждений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1. Каждое общеобразовательное учреждение должно быть оснащено оборудованием, аппаратурой и приборами, отвечающими требованиям санитарных правил и норм, стандартов, технических условий, других нормативных документов и обеспечивающими надлежащее качество услуг в сфере общего образования.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 Основным оснащением общеобразовательного учреждения являются: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1) в учебных помещениях: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столы (парты) ученические, компьютерные, лабораторные (в зависимости от назначения помещения);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аудиторные доски;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шкафы для учебно-наглядных пособий;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компьютерное оборудование (в зависимости от назначения помещения);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2) в помещениях столовых: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столы;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скамьи или стулья (табуреты).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3. Специальное оборудование, приборы и аппаратура должны использоваться строго по назначению в соответствии с эксплуатационными документами, содержаться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Состояние электрического оборудования, используемого в учреждении, определяется путем проведения визуального осмотра, замеров сопротивления изоляции (проверка качества изоляции проводов) и т.д.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Требования к кадрам общеобразовательных учреждений и их квалификации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1. Общеобразовательное учреждение должно располагать необходимым числом специалистов в соответствии со штатным расписанием, а также в соответствии с количеством укомплектованных учащимися классов.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 Предоставление услуги в сфере общего образования осуществляют следующие виды персонала: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административно-управленческий персонал (директор учреждения, заместители директора и т.д.);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- педагогический персонал (учителя, педагоги дополнительного </w:t>
      </w:r>
      <w:r w:rsidRPr="00FA698C">
        <w:rPr>
          <w:rFonts w:ascii="Times New Roman" w:hAnsi="Times New Roman" w:cs="Times New Roman"/>
          <w:sz w:val="28"/>
          <w:szCs w:val="28"/>
        </w:rPr>
        <w:lastRenderedPageBreak/>
        <w:t>образования, воспитатели, социальные педагоги, педагоги-психологи и др.);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младший обслуживающий персонал (уборщики служебных помещений, рабочие по комплексному обслуживанию зданий, сторожа и др.).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3. Каждый специалист общеобразовательного учреждения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Квалификацию специалистов следует поддерживать на высоком уровне постоянным (периодическим, раз в 3 года) обучением на курсах переподготовки и повышения квалификации или иными действенными способами.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4. Специалисты каждой категории должны иметь должностные инструкции, устанавливающие их обязанности и права.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5. На педагогическую работу принимаются лица, имеющие необходимую профессиональную 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6. Наряду с соответствующей квалификацией и профессионализмом все сотрудники общеобразовательного учреждения должны обладать высокими моральными качествами, чувством ответственности. При оказании услуг работники учреждения должны проявлять к учащимся и их родителям (законным представителям) максимальную вежливость, внимание, выдержку, предусмотрительность, терпение.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7. К педагогической деятельности в общеобразовательных учреждениях не допускаются лица, которым она запрещена приговором суда или по медицинским показаниям.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4. Требования к технологии оказания общеобразовательной услуги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1. Содержание образования в конкретном общеобразовательном учреждении должно определяться образовательной программой (образовательными программами), разрабатываемой, принимаемой и реализуемой этим общеобразовательным учреждением самостоятельно на основе государственных образовательных стандартов примерных образовательных программ. Программы должны быть составлены с учетом возрастных и психофизических возможностей учащихся.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 Организация образовательного процесса в общеобразовательном учреждении должна быть регламентирована: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1) учебным планом (разбивкой содержания образовательной программы по учебным курсам, по дисциплинам и по годам обучения);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2) календарным учебным графиком и расписаниями занятий, разрабатываемыми и утверждаемыми общеобразовательным учреждением самостоятельно на основании базисных учебных планов;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3) программами дисциплин, элективных курсов (курсов по выбору учащихся).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lastRenderedPageBreak/>
        <w:t xml:space="preserve">3. Учебная нагрузка, режим </w:t>
      </w:r>
      <w:proofErr w:type="gramStart"/>
      <w:r w:rsidRPr="00FA698C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FA698C">
        <w:rPr>
          <w:rFonts w:ascii="Times New Roman" w:hAnsi="Times New Roman" w:cs="Times New Roman"/>
          <w:sz w:val="28"/>
          <w:szCs w:val="28"/>
        </w:rPr>
        <w:t xml:space="preserve"> обучающихся должны определяться уставом общеобразовательного учреждения на основе рекомендаций, согласованных с органами государственной санитарно-эпидемиологической службы.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4. Длительность одного занятия не должна превышать 45 минут. Расписание занятий в общеобразовательном учреждении должно предусматривать перерыв достаточной продолжительности (не менее 15 минут) для питания учащихся.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5. В общеобразовательном учреждении должно быть предусмотрено помещение для питания обучающихся, воспитанников.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6. Продолжительность каникул в течение учебного года должна составлять не менее 30 календарных дней, в летний период - не менее 8 недель.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7. Освоение образовательных программ основного общего, среднего общего образования должно завершаться обязательной государственной итоговой аттестацией выпускников, по результатам которой общеобразовательное учреждение в соответствии с лицензией выдает лицам, прошедшим государственную итоговую аттестацию, документ об образовании.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8. Общеобразовательное учреждение должно осуществлять индивидуальный учет результатов освоения обучающимися образовательных программ, а также хранение в архивах данных об этих результатах на бумажных и (или) электронных носителях.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9. Уровень подготовки выпускников должен соответствовать государственным образовательным стандартам и давать возможность получения образования на следующем уровне.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10. Родителям (законным представителям) несовершеннолетних учащихся должна быть обеспечена возможность ознакомления с ходом и содержанием образовательного процесса, а также с показателями успеваемости учащихся.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11. Порядок приема граждан в учреждения закрепляется в уставе общеобразовательного учреждения. Порядок приема должен обеспечивать прием всех граждан, которые проживают на данной территории и имеют право на получение образования соответствующего уровня.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12. При приеме гражданина в общеобразовательное учреждение последнее обязано ознакомить учащегося и его родителей (законных представителей) 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 и другими документами, регламентирующими организацию образовательного процесса.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13. Права и обязанности учащихся общеобразовательного учреждения должны быть определены уставом данного учреждения и иными, предусмотренными этим уставом, локальными актами общеобразовательного учреждения. Обучающиеся и их родители должны быть с ними ознакомлены.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14. Медицинское обслуживание учащихся общеобразовательного учреждения должны осуществлять органы здравоохранения. </w:t>
      </w:r>
      <w:r w:rsidRPr="00FA698C">
        <w:rPr>
          <w:rFonts w:ascii="Times New Roman" w:hAnsi="Times New Roman" w:cs="Times New Roman"/>
          <w:sz w:val="28"/>
          <w:szCs w:val="28"/>
        </w:rPr>
        <w:lastRenderedPageBreak/>
        <w:t>Общеобразовательное учреждение обязано предоставить помещение с соответствующими условиями для работы медицинских работников.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5. Требования к информационному сопровождению деятельности общеобразовательных учреждений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Информация о деятельности общеобразовательных учреждений, порядке и правилах предоставления общеобразовательной услуги должна быть доступна населению Ильинского муниципального района. Состояние и состав данной информации должны соответствовать требованиям </w:t>
      </w:r>
      <w:hyperlink r:id="rId13" w:history="1">
        <w:r w:rsidRPr="00FA698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698C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N 2300-1 "О защите прав потребителей".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Качественное предоставление услуги в сфере общего образования должно обеспечить: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доступность, безопасность и эффективность начального общего, основного общего, среднего общего образования;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соблюдение требований к уровню подготовки выпускников (обучающихся) всех ступеней общего образования;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осуществление воспитательной деятельности;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- выполнение государственного </w:t>
      </w:r>
      <w:hyperlink r:id="rId14" w:history="1">
        <w:r w:rsidRPr="00FA698C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FA698C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создание условий для всестороннего развития детей и подростков;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отсутствие профессионально-педагогических ошибок и нарушений порядка оказания услуги в сфере общего образования;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оптимальность использования ресурсов общеобразовательного учреждения;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удовлетворенность учащихся и их родителей педагогическим обслуживанием;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выполнение руководством общеобразовательного учреждения управленческих функций (анализ, планирование, организация, контроль, регулирование (коррекция)).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отказа в приеме документов, необходимых для предоставления муниципальной услуги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2.13.1. В приеме документов, необходимых для предоставления муниципальной услуги, может быть отказано в случае, если: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 или не подписан уполномоченным лицом;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- заявление, поданное в электронном виде, не подписано электронной </w:t>
      </w:r>
      <w:r w:rsidRPr="00FA698C">
        <w:rPr>
          <w:rFonts w:ascii="Times New Roman" w:hAnsi="Times New Roman" w:cs="Times New Roman"/>
          <w:sz w:val="28"/>
          <w:szCs w:val="28"/>
        </w:rPr>
        <w:lastRenderedPageBreak/>
        <w:t>подписью в соответствии с требованиями действующего законодательства либо не подтверждена ее подлинность.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2.14.1. Административные действия в части приема документов, первичной обработки и проверки, сбора недостающих документов, согласования, уведомления заявителей, выдачи документов, информирования, консультирования, получения и направления запросов (информации) в другие органы в рамках оказываемой услуги могут предоставляться на базе муниципального казенного учреждения "Многофункциональный центр предоставления государственных и муниципальных услуг Ильинского муниципального района" на основании подписанных соглашений между многофункциональным центром и органом местного самоуправления.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процедуре</w:t>
      </w: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и порядку их выполнения, в том числе особенности</w:t>
      </w: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выполнения административных процедур в электронной форме,</w:t>
      </w: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в многофункциональном центре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3.1. Последовательность действий при предоставлении муниципальной услуги.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прием и регистрация заявителей;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рассмотрение запроса от заявителя;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предоставление информации заявителю;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предоставление документов заявителем для получения услуги;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включение в приказ о зачислении в учреждение;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внесение записи в алфавитную книгу;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предоставление муниципальной услуги;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выдача документа государственного образца по результатам предоставления услуги.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Юридическим основанием для начала действий по предоставлению муниципальной услуги является включение в приказ о зачислении в учреждение.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3.1.2. Директор образовательного учреждения приказом по учреждению назначает должностное лицо, ответственное за выполнение административного действия.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Ответственное лицо обязано: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принимать заявления от родителей (законных представителей);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lastRenderedPageBreak/>
        <w:t>- провести анализ тематики поступившего запроса;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регистрировать принятые заявления в книге учета заявлений и обращений;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осуществлять контроль за комплектованием классов.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Ответственное лицо имеет право запрашивать у родителей (законных представителей) документы, необходимые для оказания муниципальной услуги.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образовательными программами учителями в соответствии с должностными инструкциями.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3.1.3. Сроки исполнения муниципальной услуги: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зачисление в общеобразовательное учреждение - до 30 августа текущего года;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продолжительность обучения определяется в соответствии с учебными образовательными программами.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3.2. В МФЦ: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Получение муниципальной услуги в многофункциональном центре осуществляется в соответствии с соглашением, заключенным между многофункциональным центром и органом местного самоуправления.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Контроль за порядком предоставления и качеством исполнения муниципальной услуги: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общеобразовательного учреждения, а также должностными лицами отдела образования;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перечень лиц, осуществляющих контроль, устанавливается должностными обязанностями сотрудников;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контроль может быть текущим, плановым, внеплановым, в том числе по письменному заявлению получателя муниципальных услуг.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Периодичность осуществления планового контроля устанавливается руководителем общеобразовательного учреждения, руководителем отдела образования администрации Ильинского муниципального района.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работников муниципальных общеобразовательных учреждений.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отчета, в котором отмечаются выявленные недостатки и предложения по их устранению. Отчет подписывается начальником отдела, руководителем образовательного </w:t>
      </w:r>
      <w:r w:rsidRPr="00FA698C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В случае выявления в результате осуществления контроля за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5. Досудебное (внесудебное) обжалование заявителем</w:t>
      </w: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или муниципального служащего</w:t>
      </w: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FA698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A69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A698C" w:rsidRPr="00FA698C" w:rsidRDefault="00FA698C" w:rsidP="00FA69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Ильинского муниципального района от 18.09.2015 N 214)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решения, действия (бездействие) органа, предоставляющего муниципальную услугу, должностного лица органа, предоставляющего муниципальную услугу, или муниципального служащего в следующих случаях: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настоящим Регламентом;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настоящим Регламентом;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актами, настоящим Регламентом;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либо в электронной форме в орган, предоставляющий муниципальную услугу.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через официальный сайт органа, предоставляющего муниципальную услугу, Единый портал государственных и муниципальных услуг либо региональный портал государственных и муниципальных услуг, а </w:t>
      </w:r>
      <w:r w:rsidRPr="00FA698C">
        <w:rPr>
          <w:rFonts w:ascii="Times New Roman" w:hAnsi="Times New Roman" w:cs="Times New Roman"/>
          <w:sz w:val="28"/>
          <w:szCs w:val="28"/>
        </w:rPr>
        <w:lastRenderedPageBreak/>
        <w:t>также может быть принята при личном приеме заявителя.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В случае обжалования решений, действий (бездействия) должностного лица или муниципального служащего жалоба подается на имя Главы администрации.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5.3. Почтовый адрес для направления жалоб: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155060, Ивановская область, п. Ильинское-Хованское, ул. Советская, д. 2.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Адреса для направления жалоб в электронной форме: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администрация Ильинского муниципального района: ilin@admilinskoe.ru;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- через Порталы: www.gosuslugi.ru, www.pgu.ivanovoobl.ru.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5.5. Жалоба должна быть написана разборчивым почерком, не должна содержать нецензурных либо оскорбительных выражений, угроз жизни, здоровью и имуществу должностного лица, а также членов его семьи.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настоящем Регламенте,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12"/>
      <w:bookmarkEnd w:id="2"/>
      <w:r w:rsidRPr="00FA698C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нормами действующего законодательства, настоящим Регламентом, а также в иных формах;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 xml:space="preserve">5.8. Не позднее дня, следующего за днем принятия решения, указанного в </w:t>
      </w:r>
      <w:hyperlink w:anchor="P312" w:history="1">
        <w:r w:rsidRPr="00FA698C">
          <w:rPr>
            <w:rFonts w:ascii="Times New Roman" w:hAnsi="Times New Roman" w:cs="Times New Roman"/>
            <w:sz w:val="28"/>
            <w:szCs w:val="28"/>
          </w:rPr>
          <w:t>пункте 5.7</w:t>
        </w:r>
      </w:hyperlink>
      <w:r w:rsidRPr="00FA698C"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698C" w:rsidRPr="00FA698C" w:rsidRDefault="00FA698C" w:rsidP="00FA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98C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98C" w:rsidRPr="00FA698C" w:rsidRDefault="00FA698C" w:rsidP="00FA69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79A2" w:rsidRPr="00FA698C" w:rsidRDefault="001E79A2" w:rsidP="00FA6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79A2" w:rsidRPr="00FA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C32"/>
    <w:multiLevelType w:val="multilevel"/>
    <w:tmpl w:val="A202C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505D5689"/>
    <w:multiLevelType w:val="multilevel"/>
    <w:tmpl w:val="F738A89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41"/>
        </w:tabs>
        <w:ind w:left="2241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9"/>
        </w:tabs>
        <w:ind w:left="2409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77"/>
        </w:tabs>
        <w:ind w:left="2577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88"/>
        </w:tabs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2">
    <w:nsid w:val="551D771B"/>
    <w:multiLevelType w:val="multilevel"/>
    <w:tmpl w:val="394A536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8706CF8"/>
    <w:multiLevelType w:val="multilevel"/>
    <w:tmpl w:val="3BFA547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2B"/>
    <w:rsid w:val="001E79A2"/>
    <w:rsid w:val="009D5709"/>
    <w:rsid w:val="009F0A2B"/>
    <w:rsid w:val="00F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606B0-183A-4C1C-AB84-34070B01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F0A2B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F0A2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F0A2B"/>
    <w:rPr>
      <w:rFonts w:cs="Times New Roman"/>
      <w:b/>
      <w:bCs/>
    </w:rPr>
  </w:style>
  <w:style w:type="paragraph" w:customStyle="1" w:styleId="wikip">
    <w:name w:val="wikip"/>
    <w:basedOn w:val="a"/>
    <w:rsid w:val="009F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A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0A2B"/>
    <w:rPr>
      <w:color w:val="0563C1" w:themeColor="hyperlink"/>
      <w:u w:val="single"/>
    </w:rPr>
  </w:style>
  <w:style w:type="paragraph" w:customStyle="1" w:styleId="1">
    <w:name w:val="Знак1 Знак Знак Знак"/>
    <w:basedOn w:val="a"/>
    <w:rsid w:val="009D570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FA69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F1AB21A0C0375508A4A8185B948DDCD8D50B46DED1FA96FE9B6eBHFM" TargetMode="External"/><Relationship Id="rId13" Type="http://schemas.openxmlformats.org/officeDocument/2006/relationships/hyperlink" Target="consultantplus://offline/ref=CD6F1AB21A0C0375508A4A8185B948DDCD8557B862BE48AB3EBCB8BAD7e3H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6F1AB21A0C0375508A4A8185B948DDCD8556B062BD48AB3EBCB8BAD736502D329B77CC399F9D5FeDH3M" TargetMode="External"/><Relationship Id="rId12" Type="http://schemas.openxmlformats.org/officeDocument/2006/relationships/hyperlink" Target="consultantplus://offline/ref=CD6F1AB21A0C0375508A548C93D514D2CB8E09BC67BB40FD66E0BEED8866567872DB71997ADB9057D717AFB7eAH1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6F1AB21A0C0375508A4A8185B948DDCD8556B062B848AB3EBCB8BAD7e3H6M" TargetMode="External"/><Relationship Id="rId11" Type="http://schemas.openxmlformats.org/officeDocument/2006/relationships/hyperlink" Target="consultantplus://offline/ref=CD6F1AB21A0C0375508A4A8185B948DDCD8556B062B848AB3EBCB8BAD736502D329B77CC399F9C50eDH3M" TargetMode="External"/><Relationship Id="rId5" Type="http://schemas.openxmlformats.org/officeDocument/2006/relationships/hyperlink" Target="consultantplus://offline/ref=CD6F1AB21A0C0375508A4A8185B948DDCD8557B964BF48AB3EBCB8BAD736502D329B77CE31e9HBM" TargetMode="External"/><Relationship Id="rId15" Type="http://schemas.openxmlformats.org/officeDocument/2006/relationships/hyperlink" Target="consultantplus://offline/ref=CD6F1AB21A0C0375508A548C93D514D2CB8E09BC67BB40FD66E0BEED8866567872DB71997ADB9057D717AFB6eAHFM" TargetMode="External"/><Relationship Id="rId10" Type="http://schemas.openxmlformats.org/officeDocument/2006/relationships/hyperlink" Target="consultantplus://offline/ref=CD6F1AB21A0C0375508A4A8185B948DDCD8557B862BE48AB3EBCB8BAD7e3H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F1AB21A0C0375508A4A8185B948DDC68C52B86DED1FA96FE9B6eBHFM" TargetMode="External"/><Relationship Id="rId14" Type="http://schemas.openxmlformats.org/officeDocument/2006/relationships/hyperlink" Target="consultantplus://offline/ref=CD6F1AB21A0C0375508A4A8185B948DDCE8C54B466BF48AB3EBCB8BAD736502D329B77CC399F9D57eDH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4634</Words>
  <Characters>26419</Characters>
  <Application>Microsoft Office Word</Application>
  <DocSecurity>0</DocSecurity>
  <Lines>220</Lines>
  <Paragraphs>61</Paragraphs>
  <ScaleCrop>false</ScaleCrop>
  <Company/>
  <LinksUpToDate>false</LinksUpToDate>
  <CharactersWithSpaces>30992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юлия краскина</cp:lastModifiedBy>
  <cp:revision>3</cp:revision>
  <dcterms:created xsi:type="dcterms:W3CDTF">2015-01-29T04:51:00Z</dcterms:created>
  <dcterms:modified xsi:type="dcterms:W3CDTF">2021-02-02T13:15:00Z</dcterms:modified>
</cp:coreProperties>
</file>