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sz w:val="17"/>
          <w:szCs w:val="17"/>
          <w:lang w:eastAsia="ru-RU"/>
        </w:rPr>
      </w:pPr>
      <w:r w:rsidRPr="00367416">
        <w:rPr>
          <w:rFonts w:ascii="Helvetica" w:eastAsia="Times New Roman" w:hAnsi="Helvetica" w:cs="Helvetica"/>
          <w:sz w:val="17"/>
          <w:szCs w:val="17"/>
          <w:lang w:eastAsia="ru-RU"/>
        </w:rPr>
        <w:t>Под эгидой ООН</w:t>
      </w:r>
    </w:p>
    <w:p w:rsidR="00367416" w:rsidRPr="00367416" w:rsidRDefault="00367416" w:rsidP="00367416">
      <w:pPr>
        <w:pBdr>
          <w:top w:val="single" w:sz="4" w:space="3" w:color="DDDDDD"/>
          <w:left w:val="single" w:sz="4" w:space="3" w:color="DDDDDD"/>
          <w:bottom w:val="single" w:sz="4" w:space="3" w:color="DDDDDD"/>
          <w:right w:val="single" w:sz="4" w:space="3" w:color="DDDDDD"/>
        </w:pBdr>
        <w:shd w:val="clear" w:color="auto" w:fill="FFFFFF"/>
        <w:spacing w:before="130" w:after="100" w:afterAutospacing="1" w:line="240" w:lineRule="auto"/>
        <w:ind w:right="144"/>
        <w:jc w:val="both"/>
        <w:rPr>
          <w:rFonts w:ascii="Helvetica" w:eastAsia="Times New Roman" w:hAnsi="Helvetica" w:cs="Helvetica"/>
          <w:color w:val="333333"/>
          <w:sz w:val="17"/>
          <w:szCs w:val="17"/>
          <w:lang w:eastAsia="ru-RU"/>
        </w:rPr>
      </w:pPr>
      <w:r>
        <w:rPr>
          <w:rFonts w:ascii="Helvetica" w:eastAsia="Times New Roman" w:hAnsi="Helvetica" w:cs="Helvetica"/>
          <w:noProof/>
          <w:color w:val="333333"/>
          <w:sz w:val="17"/>
          <w:szCs w:val="17"/>
          <w:lang w:eastAsia="ru-RU"/>
        </w:rPr>
        <w:drawing>
          <wp:inline distT="0" distB="0" distL="0" distR="0">
            <wp:extent cx="1903095" cy="1524000"/>
            <wp:effectExtent l="19050" t="0" r="1905" b="0"/>
            <wp:docPr id="1" name="Рисунок 1" descr="https://bibliopskov.ru/img2013/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bliopskov.ru/img2013/oon.jpg"/>
                    <pic:cNvPicPr>
                      <a:picLocks noChangeAspect="1" noChangeArrowheads="1"/>
                    </pic:cNvPicPr>
                  </pic:nvPicPr>
                  <pic:blipFill>
                    <a:blip r:embed="rId4"/>
                    <a:srcRect/>
                    <a:stretch>
                      <a:fillRect/>
                    </a:stretch>
                  </pic:blipFill>
                  <pic:spPr bwMode="auto">
                    <a:xfrm>
                      <a:off x="0" y="0"/>
                      <a:ext cx="1903095" cy="1524000"/>
                    </a:xfrm>
                    <a:prstGeom prst="rect">
                      <a:avLst/>
                    </a:prstGeom>
                    <a:noFill/>
                    <a:ln w="9525">
                      <a:noFill/>
                      <a:miter lim="800000"/>
                      <a:headEnd/>
                      <a:tailEnd/>
                    </a:ln>
                  </pic:spPr>
                </pic:pic>
              </a:graphicData>
            </a:graphic>
          </wp:inline>
        </w:drawing>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2021–2030 гг. – </w:t>
      </w:r>
      <w:hyperlink r:id="rId5" w:tgtFrame="_blank" w:history="1">
        <w:r w:rsidRPr="00367416">
          <w:rPr>
            <w:rFonts w:ascii="textFont" w:eastAsia="Times New Roman" w:hAnsi="textFont" w:cs="Helvetica"/>
            <w:color w:val="49AFCD"/>
            <w:sz w:val="17"/>
            <w:lang w:eastAsia="ru-RU"/>
          </w:rPr>
          <w:t>Второе Десятилетие действий по обеспечению безопасности дорожного движения</w:t>
        </w:r>
      </w:hyperlink>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2021–2030 гг. – </w:t>
      </w:r>
      <w:hyperlink r:id="rId6" w:tgtFrame="_blank" w:history="1">
        <w:r w:rsidRPr="00367416">
          <w:rPr>
            <w:rFonts w:ascii="textFont" w:eastAsia="Times New Roman" w:hAnsi="textFont" w:cs="Helvetica"/>
            <w:color w:val="49AFCD"/>
            <w:sz w:val="17"/>
            <w:lang w:eastAsia="ru-RU"/>
          </w:rPr>
          <w:t>Десятилетие здорового старения Организации Объединенных Наций</w:t>
        </w:r>
      </w:hyperlink>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2021–2030 гг. – </w:t>
      </w:r>
      <w:hyperlink r:id="rId7" w:tgtFrame="_blank" w:history="1">
        <w:r w:rsidRPr="00367416">
          <w:rPr>
            <w:rFonts w:ascii="textFont" w:eastAsia="Times New Roman" w:hAnsi="textFont" w:cs="Helvetica"/>
            <w:color w:val="49AFCD"/>
            <w:sz w:val="17"/>
            <w:lang w:eastAsia="ru-RU"/>
          </w:rPr>
          <w:t>Десятилетие по восстановлению экосистем</w:t>
        </w:r>
      </w:hyperlink>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2021–2030 гг. – </w:t>
      </w:r>
      <w:hyperlink r:id="rId8" w:tgtFrame="_blank" w:history="1">
        <w:r w:rsidRPr="00367416">
          <w:rPr>
            <w:rFonts w:ascii="textFont" w:eastAsia="Times New Roman" w:hAnsi="textFont" w:cs="Helvetica"/>
            <w:color w:val="49AFCD"/>
            <w:sz w:val="17"/>
            <w:lang w:eastAsia="ru-RU"/>
          </w:rPr>
          <w:t>Десятилетие науки об океане в интересах устойчивого развития</w:t>
        </w:r>
      </w:hyperlink>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2019–2028 гг. – </w:t>
      </w:r>
      <w:hyperlink r:id="rId9" w:tgtFrame="_blank" w:history="1">
        <w:r w:rsidRPr="00367416">
          <w:rPr>
            <w:rFonts w:ascii="textFont" w:eastAsia="Times New Roman" w:hAnsi="textFont" w:cs="Helvetica"/>
            <w:color w:val="49AFCD"/>
            <w:sz w:val="17"/>
            <w:lang w:eastAsia="ru-RU"/>
          </w:rPr>
          <w:t xml:space="preserve">Десятилетие мира в память о Нельсоне </w:t>
        </w:r>
        <w:proofErr w:type="spellStart"/>
        <w:r w:rsidRPr="00367416">
          <w:rPr>
            <w:rFonts w:ascii="textFont" w:eastAsia="Times New Roman" w:hAnsi="textFont" w:cs="Helvetica"/>
            <w:color w:val="49AFCD"/>
            <w:sz w:val="17"/>
            <w:lang w:eastAsia="ru-RU"/>
          </w:rPr>
          <w:t>Манделе</w:t>
        </w:r>
        <w:proofErr w:type="spellEnd"/>
      </w:hyperlink>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2019–2028 гг. – </w:t>
      </w:r>
      <w:hyperlink r:id="rId10" w:tgtFrame="_blank" w:history="1">
        <w:r w:rsidRPr="00367416">
          <w:rPr>
            <w:rFonts w:ascii="textFont" w:eastAsia="Times New Roman" w:hAnsi="textFont" w:cs="Helvetica"/>
            <w:color w:val="49AFCD"/>
            <w:sz w:val="17"/>
            <w:lang w:eastAsia="ru-RU"/>
          </w:rPr>
          <w:t>Десятилетие семейных фермерских хозяйств</w:t>
        </w:r>
      </w:hyperlink>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2018–2028 гг. – </w:t>
      </w:r>
      <w:hyperlink r:id="rId11" w:tgtFrame="_blank" w:history="1">
        <w:r w:rsidRPr="00367416">
          <w:rPr>
            <w:rFonts w:ascii="textFont" w:eastAsia="Times New Roman" w:hAnsi="textFont" w:cs="Helvetica"/>
            <w:color w:val="49AFCD"/>
            <w:sz w:val="17"/>
            <w:lang w:eastAsia="ru-RU"/>
          </w:rPr>
          <w:t>Международное десятилетие действий "Вода для устойчивого развития"</w:t>
        </w:r>
      </w:hyperlink>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2018–2027 гг. – </w:t>
      </w:r>
      <w:hyperlink r:id="rId12" w:tgtFrame="_blank" w:history="1">
        <w:r w:rsidRPr="00367416">
          <w:rPr>
            <w:rFonts w:ascii="textFont" w:eastAsia="Times New Roman" w:hAnsi="textFont" w:cs="Helvetica"/>
            <w:color w:val="49AFCD"/>
            <w:sz w:val="17"/>
            <w:lang w:eastAsia="ru-RU"/>
          </w:rPr>
          <w:t>Третье десятилетие по борьбе за ликвидацию нищеты</w:t>
        </w:r>
      </w:hyperlink>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2016–2025 гг. – </w:t>
      </w:r>
      <w:hyperlink r:id="rId13" w:tgtFrame="_blank" w:history="1">
        <w:r w:rsidRPr="00367416">
          <w:rPr>
            <w:rFonts w:ascii="textFont" w:eastAsia="Times New Roman" w:hAnsi="textFont" w:cs="Helvetica"/>
            <w:color w:val="49AFCD"/>
            <w:sz w:val="17"/>
            <w:lang w:eastAsia="ru-RU"/>
          </w:rPr>
          <w:t>Десятилетие действий по проблемам питания</w:t>
        </w:r>
      </w:hyperlink>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2016–2025 гг. – </w:t>
      </w:r>
      <w:hyperlink r:id="rId14" w:tgtFrame="_blank" w:history="1">
        <w:r w:rsidRPr="00367416">
          <w:rPr>
            <w:rFonts w:ascii="textFont" w:eastAsia="Times New Roman" w:hAnsi="textFont" w:cs="Helvetica"/>
            <w:color w:val="49AFCD"/>
            <w:sz w:val="17"/>
            <w:lang w:eastAsia="ru-RU"/>
          </w:rPr>
          <w:t>Третье десятилетие промышленного развития Африки</w:t>
        </w:r>
      </w:hyperlink>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2015–2024 гг. – </w:t>
      </w:r>
      <w:hyperlink r:id="rId15" w:tgtFrame="_blank" w:history="1">
        <w:r w:rsidRPr="00367416">
          <w:rPr>
            <w:rFonts w:ascii="textFont" w:eastAsia="Times New Roman" w:hAnsi="textFont" w:cs="Helvetica"/>
            <w:color w:val="49AFCD"/>
            <w:sz w:val="17"/>
            <w:u w:val="single"/>
            <w:lang w:eastAsia="ru-RU"/>
          </w:rPr>
          <w:t>Международное десятилетие лиц африканского происхождения</w:t>
        </w:r>
      </w:hyperlink>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2014–2024 гг. – </w:t>
      </w:r>
      <w:hyperlink r:id="rId16" w:tgtFrame="_blank" w:history="1">
        <w:r w:rsidRPr="00367416">
          <w:rPr>
            <w:rFonts w:ascii="textFont" w:eastAsia="Times New Roman" w:hAnsi="textFont" w:cs="Helvetica"/>
            <w:color w:val="49AFCD"/>
            <w:sz w:val="17"/>
            <w:lang w:eastAsia="ru-RU"/>
          </w:rPr>
          <w:t>Десятилетие устойчивой энергетики для всех</w:t>
        </w:r>
      </w:hyperlink>
    </w:p>
    <w:p w:rsidR="00367416" w:rsidRPr="00367416" w:rsidRDefault="00367416" w:rsidP="00367416">
      <w:pPr>
        <w:spacing w:before="234" w:after="234" w:line="240" w:lineRule="auto"/>
        <w:rPr>
          <w:rFonts w:ascii="Times New Roman" w:eastAsia="Times New Roman" w:hAnsi="Times New Roman" w:cs="Times New Roman"/>
          <w:sz w:val="24"/>
          <w:szCs w:val="24"/>
          <w:lang w:eastAsia="ru-RU"/>
        </w:rPr>
      </w:pPr>
      <w:r w:rsidRPr="00367416">
        <w:rPr>
          <w:rFonts w:ascii="Times New Roman" w:eastAsia="Times New Roman" w:hAnsi="Times New Roman" w:cs="Times New Roman"/>
          <w:sz w:val="24"/>
          <w:szCs w:val="24"/>
          <w:lang w:eastAsia="ru-RU"/>
        </w:rPr>
        <w:pict>
          <v:rect id="_x0000_i1025" style="width:0;height:1.5pt" o:hrstd="t" o:hrnoshade="t" o:hr="t" fillcolor="#333" stroked="f"/>
        </w:pic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sz w:val="17"/>
          <w:szCs w:val="17"/>
          <w:lang w:eastAsia="ru-RU"/>
        </w:rPr>
      </w:pPr>
      <w:r w:rsidRPr="00367416">
        <w:rPr>
          <w:rFonts w:ascii="Helvetica" w:eastAsia="Times New Roman" w:hAnsi="Helvetica" w:cs="Helvetica"/>
          <w:sz w:val="17"/>
          <w:szCs w:val="17"/>
          <w:lang w:eastAsia="ru-RU"/>
        </w:rPr>
        <w:t>Под эгидой ЮНЕСКО</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hyperlink r:id="rId17" w:anchor="akkra" w:tgtFrame="_blank" w:history="1">
        <w:r w:rsidRPr="00367416">
          <w:rPr>
            <w:rFonts w:ascii="textFont" w:eastAsia="Times New Roman" w:hAnsi="textFont" w:cs="Helvetica"/>
            <w:color w:val="49AFCD"/>
            <w:sz w:val="17"/>
            <w:lang w:eastAsia="ru-RU"/>
          </w:rPr>
          <w:t xml:space="preserve">г. Аккра (Республика Гана) </w:t>
        </w:r>
        <w:proofErr w:type="gramStart"/>
        <w:r w:rsidRPr="00367416">
          <w:rPr>
            <w:rFonts w:ascii="textFont" w:eastAsia="Times New Roman" w:hAnsi="textFont" w:cs="Helvetica"/>
            <w:color w:val="49AFCD"/>
            <w:sz w:val="17"/>
            <w:lang w:eastAsia="ru-RU"/>
          </w:rPr>
          <w:t>объявлен</w:t>
        </w:r>
        <w:proofErr w:type="gramEnd"/>
        <w:r w:rsidRPr="00367416">
          <w:rPr>
            <w:rFonts w:ascii="textFont" w:eastAsia="Times New Roman" w:hAnsi="textFont" w:cs="Helvetica"/>
            <w:color w:val="49AFCD"/>
            <w:sz w:val="17"/>
            <w:lang w:eastAsia="ru-RU"/>
          </w:rPr>
          <w:t xml:space="preserve"> Всемирной столицей книги 2023 года</w:t>
        </w:r>
      </w:hyperlink>
    </w:p>
    <w:p w:rsidR="00367416" w:rsidRPr="00367416" w:rsidRDefault="00367416" w:rsidP="00367416">
      <w:pPr>
        <w:spacing w:before="234" w:after="234" w:line="240" w:lineRule="auto"/>
        <w:rPr>
          <w:rFonts w:ascii="Times New Roman" w:eastAsia="Times New Roman" w:hAnsi="Times New Roman" w:cs="Times New Roman"/>
          <w:sz w:val="24"/>
          <w:szCs w:val="24"/>
          <w:lang w:eastAsia="ru-RU"/>
        </w:rPr>
      </w:pPr>
      <w:r w:rsidRPr="00367416">
        <w:rPr>
          <w:rFonts w:ascii="Times New Roman" w:eastAsia="Times New Roman" w:hAnsi="Times New Roman" w:cs="Times New Roman"/>
          <w:sz w:val="24"/>
          <w:szCs w:val="24"/>
          <w:lang w:eastAsia="ru-RU"/>
        </w:rPr>
        <w:pict>
          <v:rect id="_x0000_i1026" style="width:0;height:1.5pt" o:hrstd="t" o:hrnoshade="t" o:hr="t" fillcolor="#333" stroked="f"/>
        </w:pic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sz w:val="17"/>
          <w:szCs w:val="17"/>
          <w:lang w:eastAsia="ru-RU"/>
        </w:rPr>
      </w:pPr>
      <w:r w:rsidRPr="00367416">
        <w:rPr>
          <w:rFonts w:ascii="Helvetica" w:eastAsia="Times New Roman" w:hAnsi="Helvetica" w:cs="Helvetica"/>
          <w:sz w:val="17"/>
          <w:szCs w:val="17"/>
          <w:lang w:eastAsia="ru-RU"/>
        </w:rPr>
        <w:t>2022 - 2031 гг. - Десятилетие науки и технологий в РФ. </w:t>
      </w:r>
      <w:hyperlink r:id="rId18" w:tgtFrame="_blank" w:history="1">
        <w:r w:rsidRPr="00367416">
          <w:rPr>
            <w:rFonts w:ascii="textFont" w:eastAsia="Times New Roman" w:hAnsi="textFont" w:cs="Helvetica"/>
            <w:color w:val="49AFCD"/>
            <w:sz w:val="17"/>
            <w:lang w:eastAsia="ru-RU"/>
          </w:rPr>
          <w:t>Указ Президента от 25.04.2022</w:t>
        </w:r>
      </w:hyperlink>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sz w:val="17"/>
          <w:szCs w:val="17"/>
          <w:lang w:eastAsia="ru-RU"/>
        </w:rPr>
      </w:pPr>
      <w:r w:rsidRPr="00367416">
        <w:rPr>
          <w:rFonts w:ascii="Helvetica" w:eastAsia="Times New Roman" w:hAnsi="Helvetica" w:cs="Helvetica"/>
          <w:sz w:val="17"/>
          <w:szCs w:val="17"/>
          <w:lang w:eastAsia="ru-RU"/>
        </w:rPr>
        <w:t>2018 - 2027 гг. - Десятилетие детства в России. </w:t>
      </w:r>
      <w:hyperlink r:id="rId19" w:tgtFrame="_blank" w:history="1">
        <w:r w:rsidRPr="00367416">
          <w:rPr>
            <w:rFonts w:ascii="textFont" w:eastAsia="Times New Roman" w:hAnsi="textFont" w:cs="Helvetica"/>
            <w:color w:val="49AFCD"/>
            <w:sz w:val="17"/>
            <w:lang w:eastAsia="ru-RU"/>
          </w:rPr>
          <w:t>Указ Президента от 29.05.2017</w:t>
        </w:r>
      </w:hyperlink>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sz w:val="17"/>
          <w:szCs w:val="17"/>
          <w:lang w:eastAsia="ru-RU"/>
        </w:rPr>
      </w:pPr>
      <w:r w:rsidRPr="00367416">
        <w:rPr>
          <w:rFonts w:ascii="Helvetica" w:eastAsia="Times New Roman" w:hAnsi="Helvetica" w:cs="Helvetica"/>
          <w:sz w:val="17"/>
          <w:szCs w:val="17"/>
          <w:lang w:eastAsia="ru-RU"/>
        </w:rPr>
        <w:t>2023 год - Год педагога и наставника. </w:t>
      </w:r>
      <w:hyperlink r:id="rId20" w:tgtFrame="_blank" w:history="1">
        <w:r w:rsidRPr="00367416">
          <w:rPr>
            <w:rFonts w:ascii="textFont" w:eastAsia="Times New Roman" w:hAnsi="textFont" w:cs="Helvetica"/>
            <w:color w:val="49AFCD"/>
            <w:sz w:val="17"/>
            <w:lang w:eastAsia="ru-RU"/>
          </w:rPr>
          <w:t>Указ Президента от 27.06.2022</w:t>
        </w:r>
      </w:hyperlink>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hyperlink r:id="rId21" w:tgtFrame="_blank" w:history="1">
        <w:r w:rsidRPr="00367416">
          <w:rPr>
            <w:rFonts w:ascii="textFont" w:eastAsia="Times New Roman" w:hAnsi="textFont" w:cs="Helvetica"/>
            <w:color w:val="49AFCD"/>
            <w:sz w:val="17"/>
            <w:lang w:eastAsia="ru-RU"/>
          </w:rPr>
          <w:t>Указом Президента Российской Федерации от 15.07.2022 № 457</w:t>
        </w:r>
      </w:hyperlink>
      <w:r w:rsidRPr="00367416">
        <w:rPr>
          <w:rFonts w:ascii="Helvetica" w:eastAsia="Times New Roman" w:hAnsi="Helvetica" w:cs="Helvetica"/>
          <w:color w:val="333333"/>
          <w:sz w:val="17"/>
          <w:szCs w:val="17"/>
          <w:lang w:eastAsia="ru-RU"/>
        </w:rPr>
        <w:t> 2023 год объявлен годом празднования 80-летия разгрома советскими войсками немецко-фашистских вой</w:t>
      </w:r>
      <w:proofErr w:type="gramStart"/>
      <w:r w:rsidRPr="00367416">
        <w:rPr>
          <w:rFonts w:ascii="Helvetica" w:eastAsia="Times New Roman" w:hAnsi="Helvetica" w:cs="Helvetica"/>
          <w:color w:val="333333"/>
          <w:sz w:val="17"/>
          <w:szCs w:val="17"/>
          <w:lang w:eastAsia="ru-RU"/>
        </w:rPr>
        <w:t>ск в Ст</w:t>
      </w:r>
      <w:proofErr w:type="gramEnd"/>
      <w:r w:rsidRPr="00367416">
        <w:rPr>
          <w:rFonts w:ascii="Helvetica" w:eastAsia="Times New Roman" w:hAnsi="Helvetica" w:cs="Helvetica"/>
          <w:color w:val="333333"/>
          <w:sz w:val="17"/>
          <w:szCs w:val="17"/>
          <w:lang w:eastAsia="ru-RU"/>
        </w:rPr>
        <w:t>алинградской битве.</w:t>
      </w:r>
    </w:p>
    <w:p w:rsidR="00ED726B" w:rsidRDefault="00ED726B"/>
    <w:p w:rsidR="00367416" w:rsidRDefault="00367416"/>
    <w:p w:rsidR="00367416" w:rsidRDefault="00367416"/>
    <w:p w:rsidR="00367416" w:rsidRPr="00367416" w:rsidRDefault="00367416" w:rsidP="00367416">
      <w:pPr>
        <w:shd w:val="clear" w:color="auto" w:fill="FFFFFF"/>
        <w:spacing w:before="100" w:beforeAutospacing="1" w:after="100" w:afterAutospacing="1" w:line="467" w:lineRule="atLeast"/>
        <w:outlineLvl w:val="0"/>
        <w:rPr>
          <w:rFonts w:ascii="Arial Narrow" w:eastAsia="Times New Roman" w:hAnsi="Arial Narrow" w:cs="Times New Roman"/>
          <w:b/>
          <w:bCs/>
          <w:color w:val="555555"/>
          <w:kern w:val="36"/>
          <w:sz w:val="34"/>
          <w:szCs w:val="34"/>
          <w:lang w:eastAsia="ru-RU"/>
        </w:rPr>
      </w:pPr>
      <w:r w:rsidRPr="00367416">
        <w:rPr>
          <w:rFonts w:ascii="Arial Narrow" w:eastAsia="Times New Roman" w:hAnsi="Arial Narrow" w:cs="Times New Roman"/>
          <w:b/>
          <w:bCs/>
          <w:color w:val="555555"/>
          <w:kern w:val="36"/>
          <w:sz w:val="34"/>
          <w:szCs w:val="34"/>
          <w:lang w:eastAsia="ru-RU"/>
        </w:rPr>
        <w:lastRenderedPageBreak/>
        <w:t>Календарь историко-правовых дат на 2023 год.</w:t>
      </w:r>
      <w:r w:rsidRPr="00367416">
        <w:rPr>
          <w:rFonts w:ascii="textFont" w:eastAsia="Times New Roman" w:hAnsi="textFont" w:cs="Times New Roman"/>
          <w:b/>
          <w:bCs/>
          <w:color w:val="555555"/>
          <w:kern w:val="36"/>
          <w:sz w:val="34"/>
          <w:szCs w:val="34"/>
          <w:lang w:eastAsia="ru-RU"/>
        </w:rPr>
        <w:br/>
      </w:r>
      <w:r w:rsidRPr="00367416">
        <w:rPr>
          <w:rFonts w:ascii="Arial Narrow" w:eastAsia="Times New Roman" w:hAnsi="Arial Narrow" w:cs="Times New Roman"/>
          <w:b/>
          <w:bCs/>
          <w:color w:val="555555"/>
          <w:kern w:val="36"/>
          <w:sz w:val="34"/>
          <w:szCs w:val="34"/>
          <w:lang w:eastAsia="ru-RU"/>
        </w:rPr>
        <w:t>Российская Федерация</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b/>
          <w:bCs/>
          <w:sz w:val="17"/>
          <w:szCs w:val="17"/>
          <w:lang w:eastAsia="ru-RU"/>
        </w:rPr>
      </w:pPr>
      <w:r w:rsidRPr="00367416">
        <w:rPr>
          <w:rFonts w:ascii="Helvetica" w:eastAsia="Times New Roman" w:hAnsi="Helvetica" w:cs="Helvetica"/>
          <w:b/>
          <w:bCs/>
          <w:sz w:val="17"/>
          <w:szCs w:val="17"/>
          <w:lang w:eastAsia="ru-RU"/>
        </w:rPr>
        <w:t>Под эгидой ООН</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2021–2030 гг. – </w:t>
      </w:r>
      <w:hyperlink r:id="rId22" w:tgtFrame="_blank" w:history="1">
        <w:r w:rsidRPr="00367416">
          <w:rPr>
            <w:rFonts w:ascii="textFont" w:eastAsia="Times New Roman" w:hAnsi="textFont" w:cs="Helvetica"/>
            <w:color w:val="49AFCD"/>
            <w:sz w:val="17"/>
            <w:lang w:eastAsia="ru-RU"/>
          </w:rPr>
          <w:t>Второе Десятилетие действий по обеспечению безопасности дорожного движения</w:t>
        </w:r>
      </w:hyperlink>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b/>
          <w:bCs/>
          <w:sz w:val="17"/>
          <w:szCs w:val="17"/>
          <w:lang w:eastAsia="ru-RU"/>
        </w:rPr>
      </w:pPr>
      <w:r w:rsidRPr="00367416">
        <w:rPr>
          <w:rFonts w:ascii="Helvetica" w:eastAsia="Times New Roman" w:hAnsi="Helvetica" w:cs="Helvetica"/>
          <w:b/>
          <w:bCs/>
          <w:sz w:val="17"/>
          <w:szCs w:val="17"/>
          <w:lang w:eastAsia="ru-RU"/>
        </w:rPr>
        <w:t>Российская Федерация</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2022 - 2031 гг. – Десятилетие науки и технологий в РФ. </w:t>
      </w:r>
      <w:hyperlink r:id="rId23" w:tgtFrame="_blank" w:history="1">
        <w:r w:rsidRPr="00367416">
          <w:rPr>
            <w:rFonts w:ascii="textFont" w:eastAsia="Times New Roman" w:hAnsi="textFont" w:cs="Helvetica"/>
            <w:color w:val="49AFCD"/>
            <w:sz w:val="17"/>
            <w:lang w:eastAsia="ru-RU"/>
          </w:rPr>
          <w:t>Указ Президента РФ от 25.04.2022</w:t>
        </w:r>
      </w:hyperlink>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2018 - 2027 гг. – Десятилетие детства в России. </w:t>
      </w:r>
      <w:hyperlink r:id="rId24" w:tgtFrame="_blank" w:history="1">
        <w:r w:rsidRPr="00367416">
          <w:rPr>
            <w:rFonts w:ascii="textFont" w:eastAsia="Times New Roman" w:hAnsi="textFont" w:cs="Helvetica"/>
            <w:color w:val="49AFCD"/>
            <w:sz w:val="17"/>
            <w:lang w:eastAsia="ru-RU"/>
          </w:rPr>
          <w:t>Указ Президента РФ от 29.05.2017</w:t>
        </w:r>
      </w:hyperlink>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2023 год – Год педагога и наставника. </w:t>
      </w:r>
      <w:hyperlink r:id="rId25" w:tgtFrame="_blank" w:history="1">
        <w:r w:rsidRPr="00367416">
          <w:rPr>
            <w:rFonts w:ascii="textFont" w:eastAsia="Times New Roman" w:hAnsi="textFont" w:cs="Helvetica"/>
            <w:color w:val="49AFCD"/>
            <w:sz w:val="17"/>
            <w:lang w:eastAsia="ru-RU"/>
          </w:rPr>
          <w:t>Указ Президента РФ от 27.06.2022</w:t>
        </w:r>
      </w:hyperlink>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2023 год объявлен Годом празднования 80-летия разгрома советскими войсками немецко-фашистских вой</w:t>
      </w:r>
      <w:proofErr w:type="gramStart"/>
      <w:r w:rsidRPr="00367416">
        <w:rPr>
          <w:rFonts w:ascii="Helvetica" w:eastAsia="Times New Roman" w:hAnsi="Helvetica" w:cs="Helvetica"/>
          <w:color w:val="333333"/>
          <w:sz w:val="17"/>
          <w:szCs w:val="17"/>
          <w:lang w:eastAsia="ru-RU"/>
        </w:rPr>
        <w:t>ск в Ст</w:t>
      </w:r>
      <w:proofErr w:type="gramEnd"/>
      <w:r w:rsidRPr="00367416">
        <w:rPr>
          <w:rFonts w:ascii="Helvetica" w:eastAsia="Times New Roman" w:hAnsi="Helvetica" w:cs="Helvetica"/>
          <w:color w:val="333333"/>
          <w:sz w:val="17"/>
          <w:szCs w:val="17"/>
          <w:lang w:eastAsia="ru-RU"/>
        </w:rPr>
        <w:t>алинградской битве. </w:t>
      </w:r>
      <w:hyperlink r:id="rId26" w:tgtFrame="_blank" w:history="1">
        <w:r w:rsidRPr="00367416">
          <w:rPr>
            <w:rFonts w:ascii="textFont" w:eastAsia="Times New Roman" w:hAnsi="textFont" w:cs="Helvetica"/>
            <w:color w:val="49AFCD"/>
            <w:sz w:val="17"/>
            <w:lang w:eastAsia="ru-RU"/>
          </w:rPr>
          <w:t>Указ Президента РФ от 15.07.2022</w:t>
        </w:r>
      </w:hyperlink>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b/>
          <w:bCs/>
          <w:sz w:val="17"/>
          <w:szCs w:val="17"/>
          <w:lang w:eastAsia="ru-RU"/>
        </w:rPr>
      </w:pPr>
      <w:r w:rsidRPr="00367416">
        <w:rPr>
          <w:rFonts w:ascii="Helvetica" w:eastAsia="Times New Roman" w:hAnsi="Helvetica" w:cs="Helvetica"/>
          <w:b/>
          <w:bCs/>
          <w:sz w:val="17"/>
          <w:szCs w:val="17"/>
          <w:lang w:eastAsia="ru-RU"/>
        </w:rPr>
        <w:t>Юбилейные даты 2023 года</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970 лет</w:t>
      </w:r>
      <w:r w:rsidRPr="00367416">
        <w:rPr>
          <w:rFonts w:ascii="Helvetica" w:eastAsia="Times New Roman" w:hAnsi="Helvetica" w:cs="Helvetica"/>
          <w:color w:val="333333"/>
          <w:sz w:val="17"/>
          <w:szCs w:val="17"/>
          <w:lang w:eastAsia="ru-RU"/>
        </w:rPr>
        <w:t xml:space="preserve"> со дня рождения Владимира Всеволодовича Мономаха (1053-1125) – князя черниговского, </w:t>
      </w:r>
      <w:proofErr w:type="spellStart"/>
      <w:r w:rsidRPr="00367416">
        <w:rPr>
          <w:rFonts w:ascii="Helvetica" w:eastAsia="Times New Roman" w:hAnsi="Helvetica" w:cs="Helvetica"/>
          <w:color w:val="333333"/>
          <w:sz w:val="17"/>
          <w:szCs w:val="17"/>
          <w:lang w:eastAsia="ru-RU"/>
        </w:rPr>
        <w:t>переяславского</w:t>
      </w:r>
      <w:proofErr w:type="spellEnd"/>
      <w:r w:rsidRPr="00367416">
        <w:rPr>
          <w:rFonts w:ascii="Helvetica" w:eastAsia="Times New Roman" w:hAnsi="Helvetica" w:cs="Helvetica"/>
          <w:color w:val="333333"/>
          <w:sz w:val="17"/>
          <w:szCs w:val="17"/>
          <w:lang w:eastAsia="ru-RU"/>
        </w:rPr>
        <w:t>, киевского. Из династии Рюриковичей</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Наряду с Ярославом Мудрым и Александром Невским Владимира Мономаха чтят как одного из величайших правителей в истории России, а его правление признают высшей точкой древнерусской государственности.</w:t>
      </w:r>
    </w:p>
    <w:p w:rsidR="00367416" w:rsidRPr="00367416" w:rsidRDefault="00367416" w:rsidP="00367416">
      <w:pPr>
        <w:shd w:val="clear" w:color="auto" w:fill="FFFFFF"/>
        <w:spacing w:after="0" w:line="240" w:lineRule="auto"/>
        <w:rPr>
          <w:rFonts w:ascii="textFont" w:eastAsia="Times New Roman" w:hAnsi="textFont" w:cs="Times New Roman"/>
          <w:color w:val="333333"/>
          <w:sz w:val="17"/>
          <w:szCs w:val="17"/>
          <w:lang w:eastAsia="ru-RU"/>
        </w:rPr>
      </w:pPr>
      <w:r>
        <w:rPr>
          <w:rFonts w:ascii="textFont" w:eastAsia="Times New Roman" w:hAnsi="textFont" w:cs="Times New Roman"/>
          <w:noProof/>
          <w:color w:val="49AFCD"/>
          <w:sz w:val="17"/>
          <w:szCs w:val="17"/>
          <w:lang w:eastAsia="ru-RU"/>
        </w:rPr>
        <w:drawing>
          <wp:inline distT="0" distB="0" distL="0" distR="0">
            <wp:extent cx="1903095" cy="2842260"/>
            <wp:effectExtent l="19050" t="0" r="1905" b="0"/>
            <wp:docPr id="7" name="Рисунок 7" descr="https://bibliopskov.ru/img/img2022/monomah.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ibliopskov.ru/img/img2022/monomah.jpg">
                      <a:hlinkClick r:id="rId27" tgtFrame="&quot;_blank&quot;"/>
                    </pic:cNvPr>
                    <pic:cNvPicPr>
                      <a:picLocks noChangeAspect="1" noChangeArrowheads="1"/>
                    </pic:cNvPicPr>
                  </pic:nvPicPr>
                  <pic:blipFill>
                    <a:blip r:embed="rId28"/>
                    <a:srcRect/>
                    <a:stretch>
                      <a:fillRect/>
                    </a:stretch>
                  </pic:blipFill>
                  <pic:spPr bwMode="auto">
                    <a:xfrm>
                      <a:off x="0" y="0"/>
                      <a:ext cx="1903095" cy="2842260"/>
                    </a:xfrm>
                    <a:prstGeom prst="rect">
                      <a:avLst/>
                    </a:prstGeom>
                    <a:noFill/>
                    <a:ln w="9525">
                      <a:noFill/>
                      <a:miter lim="800000"/>
                      <a:headEnd/>
                      <a:tailEnd/>
                    </a:ln>
                  </pic:spPr>
                </pic:pic>
              </a:graphicData>
            </a:graphic>
          </wp:inline>
        </w:drawing>
      </w:r>
    </w:p>
    <w:p w:rsidR="00367416" w:rsidRPr="00367416" w:rsidRDefault="00367416" w:rsidP="00367416">
      <w:pPr>
        <w:shd w:val="clear" w:color="auto" w:fill="FFFFFF"/>
        <w:spacing w:before="120" w:after="240" w:line="234" w:lineRule="atLeast"/>
        <w:ind w:right="144"/>
        <w:rPr>
          <w:rFonts w:ascii="Helvetica" w:eastAsia="Times New Roman" w:hAnsi="Helvetica" w:cs="Helvetica"/>
          <w:color w:val="333333"/>
          <w:sz w:val="17"/>
          <w:szCs w:val="17"/>
          <w:lang w:eastAsia="ru-RU"/>
        </w:rPr>
      </w:pPr>
      <w:r w:rsidRPr="00367416">
        <w:rPr>
          <w:rFonts w:ascii="textFont" w:eastAsia="Times New Roman" w:hAnsi="textFont" w:cs="Helvetica"/>
          <w:i/>
          <w:iCs/>
          <w:color w:val="333333"/>
          <w:sz w:val="17"/>
          <w:szCs w:val="17"/>
          <w:lang w:eastAsia="ru-RU"/>
        </w:rPr>
        <w:t xml:space="preserve">Великий князь Владимир Мономах. И. Я. </w:t>
      </w:r>
      <w:proofErr w:type="spellStart"/>
      <w:r w:rsidRPr="00367416">
        <w:rPr>
          <w:rFonts w:ascii="textFont" w:eastAsia="Times New Roman" w:hAnsi="textFont" w:cs="Helvetica"/>
          <w:i/>
          <w:iCs/>
          <w:color w:val="333333"/>
          <w:sz w:val="17"/>
          <w:szCs w:val="17"/>
          <w:lang w:eastAsia="ru-RU"/>
        </w:rPr>
        <w:t>Билибин</w:t>
      </w:r>
      <w:proofErr w:type="spellEnd"/>
      <w:r w:rsidRPr="00367416">
        <w:rPr>
          <w:rFonts w:ascii="textFont" w:eastAsia="Times New Roman" w:hAnsi="textFont" w:cs="Helvetica"/>
          <w:i/>
          <w:iCs/>
          <w:color w:val="333333"/>
          <w:sz w:val="17"/>
          <w:szCs w:val="17"/>
          <w:lang w:eastAsia="ru-RU"/>
        </w:rPr>
        <w:t>. 1926</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910 лет</w:t>
      </w:r>
      <w:r w:rsidRPr="00367416">
        <w:rPr>
          <w:rFonts w:ascii="Helvetica" w:eastAsia="Times New Roman" w:hAnsi="Helvetica" w:cs="Helvetica"/>
          <w:color w:val="333333"/>
          <w:sz w:val="17"/>
          <w:szCs w:val="17"/>
          <w:lang w:eastAsia="ru-RU"/>
        </w:rPr>
        <w:t> со времени обнародования «Устава» Владимира Мономаха (1113)</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Устав Владимира Мономаха является составной частью сборника древнерусских правовых норм – так называемой «Русской Правды (Пространной редакции)». Свод законов стал важной составной частью юридической практики на целое столетие – вплоть до прихода на Русь монголов; простиралось его влияние и далее: «отголоски» многих положений Русской Правды (и ее составляющей – Устава Владимира Мономаха) можно проследить в правовых документах, отдаленных от времени ее составления веков.</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410 лет</w:t>
      </w:r>
      <w:r w:rsidRPr="00367416">
        <w:rPr>
          <w:rFonts w:ascii="Helvetica" w:eastAsia="Times New Roman" w:hAnsi="Helvetica" w:cs="Helvetica"/>
          <w:color w:val="333333"/>
          <w:sz w:val="17"/>
          <w:szCs w:val="17"/>
          <w:lang w:eastAsia="ru-RU"/>
        </w:rPr>
        <w:t> династии Романовых (1613)</w:t>
      </w:r>
    </w:p>
    <w:p w:rsidR="00367416" w:rsidRPr="00367416" w:rsidRDefault="00367416" w:rsidP="00367416">
      <w:pPr>
        <w:shd w:val="clear" w:color="auto" w:fill="FFFFFF"/>
        <w:spacing w:after="0" w:line="240" w:lineRule="auto"/>
        <w:rPr>
          <w:rFonts w:ascii="textFont" w:eastAsia="Times New Roman" w:hAnsi="textFont" w:cs="Times New Roman"/>
          <w:color w:val="333333"/>
          <w:sz w:val="17"/>
          <w:szCs w:val="17"/>
          <w:lang w:eastAsia="ru-RU"/>
        </w:rPr>
      </w:pPr>
      <w:r>
        <w:rPr>
          <w:rFonts w:ascii="textFont" w:eastAsia="Times New Roman" w:hAnsi="textFont" w:cs="Times New Roman"/>
          <w:noProof/>
          <w:color w:val="49AFCD"/>
          <w:sz w:val="17"/>
          <w:szCs w:val="17"/>
          <w:lang w:eastAsia="ru-RU"/>
        </w:rPr>
        <w:lastRenderedPageBreak/>
        <w:drawing>
          <wp:inline distT="0" distB="0" distL="0" distR="0">
            <wp:extent cx="2858770" cy="4003675"/>
            <wp:effectExtent l="19050" t="0" r="0" b="0"/>
            <wp:docPr id="8" name="Рисунок 8" descr="https://bibliopskov.ru/img/img2022/romanov.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ibliopskov.ru/img/img2022/romanov.jpg">
                      <a:hlinkClick r:id="rId29" tgtFrame="&quot;_blank&quot;"/>
                    </pic:cNvPr>
                    <pic:cNvPicPr>
                      <a:picLocks noChangeAspect="1" noChangeArrowheads="1"/>
                    </pic:cNvPicPr>
                  </pic:nvPicPr>
                  <pic:blipFill>
                    <a:blip r:embed="rId30"/>
                    <a:srcRect/>
                    <a:stretch>
                      <a:fillRect/>
                    </a:stretch>
                  </pic:blipFill>
                  <pic:spPr bwMode="auto">
                    <a:xfrm>
                      <a:off x="0" y="0"/>
                      <a:ext cx="2858770" cy="4003675"/>
                    </a:xfrm>
                    <a:prstGeom prst="rect">
                      <a:avLst/>
                    </a:prstGeom>
                    <a:noFill/>
                    <a:ln w="9525">
                      <a:noFill/>
                      <a:miter lim="800000"/>
                      <a:headEnd/>
                      <a:tailEnd/>
                    </a:ln>
                  </pic:spPr>
                </pic:pic>
              </a:graphicData>
            </a:graphic>
          </wp:inline>
        </w:drawing>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В 1613 году Земским собором на царствование был избран первый русский царь из династии Романовых – Михаил Романов.</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410 лет</w:t>
      </w:r>
      <w:r w:rsidRPr="00367416">
        <w:rPr>
          <w:rFonts w:ascii="Helvetica" w:eastAsia="Times New Roman" w:hAnsi="Helvetica" w:cs="Helvetica"/>
          <w:color w:val="333333"/>
          <w:sz w:val="17"/>
          <w:szCs w:val="17"/>
          <w:lang w:eastAsia="ru-RU"/>
        </w:rPr>
        <w:t> подвигу Ивана Сусанина – костромского крестьянина, известного как спасителя жизни царя Михаила Федоровича от польских интервентов (1613)</w:t>
      </w:r>
    </w:p>
    <w:p w:rsidR="00367416" w:rsidRPr="00367416" w:rsidRDefault="00367416" w:rsidP="00367416">
      <w:pPr>
        <w:shd w:val="clear" w:color="auto" w:fill="FFFFFF"/>
        <w:spacing w:after="0" w:line="240" w:lineRule="auto"/>
        <w:rPr>
          <w:rFonts w:ascii="textFont" w:eastAsia="Times New Roman" w:hAnsi="textFont" w:cs="Times New Roman"/>
          <w:color w:val="333333"/>
          <w:sz w:val="17"/>
          <w:szCs w:val="17"/>
          <w:lang w:eastAsia="ru-RU"/>
        </w:rPr>
      </w:pPr>
      <w:r>
        <w:rPr>
          <w:rFonts w:ascii="textFont" w:eastAsia="Times New Roman" w:hAnsi="textFont" w:cs="Times New Roman"/>
          <w:noProof/>
          <w:color w:val="49AFCD"/>
          <w:sz w:val="17"/>
          <w:szCs w:val="17"/>
          <w:lang w:eastAsia="ru-RU"/>
        </w:rPr>
        <w:drawing>
          <wp:inline distT="0" distB="0" distL="0" distR="0">
            <wp:extent cx="3813810" cy="2644140"/>
            <wp:effectExtent l="19050" t="0" r="0" b="0"/>
            <wp:docPr id="9" name="Рисунок 9" descr="https://bibliopskov.ru/img/img2022/susanin.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ibliopskov.ru/img/img2022/susanin.jpg">
                      <a:hlinkClick r:id="rId31" tgtFrame="&quot;_blank&quot;"/>
                    </pic:cNvPr>
                    <pic:cNvPicPr>
                      <a:picLocks noChangeAspect="1" noChangeArrowheads="1"/>
                    </pic:cNvPicPr>
                  </pic:nvPicPr>
                  <pic:blipFill>
                    <a:blip r:embed="rId32"/>
                    <a:srcRect/>
                    <a:stretch>
                      <a:fillRect/>
                    </a:stretch>
                  </pic:blipFill>
                  <pic:spPr bwMode="auto">
                    <a:xfrm>
                      <a:off x="0" y="0"/>
                      <a:ext cx="3813810" cy="2644140"/>
                    </a:xfrm>
                    <a:prstGeom prst="rect">
                      <a:avLst/>
                    </a:prstGeom>
                    <a:noFill/>
                    <a:ln w="9525">
                      <a:noFill/>
                      <a:miter lim="800000"/>
                      <a:headEnd/>
                      <a:tailEnd/>
                    </a:ln>
                  </pic:spPr>
                </pic:pic>
              </a:graphicData>
            </a:graphic>
          </wp:inline>
        </w:drawing>
      </w:r>
    </w:p>
    <w:p w:rsidR="00367416" w:rsidRPr="00367416" w:rsidRDefault="00367416" w:rsidP="00367416">
      <w:pPr>
        <w:shd w:val="clear" w:color="auto" w:fill="FFFFFF"/>
        <w:spacing w:before="120" w:after="240" w:line="234" w:lineRule="atLeast"/>
        <w:ind w:right="144"/>
        <w:rPr>
          <w:rFonts w:ascii="Helvetica" w:eastAsia="Times New Roman" w:hAnsi="Helvetica" w:cs="Helvetica"/>
          <w:color w:val="333333"/>
          <w:sz w:val="17"/>
          <w:szCs w:val="17"/>
          <w:lang w:eastAsia="ru-RU"/>
        </w:rPr>
      </w:pPr>
      <w:r w:rsidRPr="00367416">
        <w:rPr>
          <w:rFonts w:ascii="textFont" w:eastAsia="Times New Roman" w:hAnsi="textFont" w:cs="Helvetica"/>
          <w:i/>
          <w:iCs/>
          <w:color w:val="333333"/>
          <w:sz w:val="17"/>
          <w:szCs w:val="17"/>
          <w:lang w:eastAsia="ru-RU"/>
        </w:rPr>
        <w:t>Иван Сусанин. К. Е. Маковский. 1914</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325 лет</w:t>
      </w:r>
      <w:r w:rsidRPr="00367416">
        <w:rPr>
          <w:rFonts w:ascii="Helvetica" w:eastAsia="Times New Roman" w:hAnsi="Helvetica" w:cs="Helvetica"/>
          <w:color w:val="333333"/>
          <w:sz w:val="17"/>
          <w:szCs w:val="17"/>
          <w:lang w:eastAsia="ru-RU"/>
        </w:rPr>
        <w:t> со времени учреждения Петром I высшей государственной награды Российской империи – ордена Андрея Первозванного (1698)</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Императорский орден Святого апостола Андрея Первозванного - первый по времени учреждения российский орден, высшая награда Российской империи до 1917 года.</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25 лет назад</w:t>
      </w:r>
      <w:r w:rsidRPr="00367416">
        <w:rPr>
          <w:rFonts w:ascii="Helvetica" w:eastAsia="Times New Roman" w:hAnsi="Helvetica" w:cs="Helvetica"/>
          <w:color w:val="333333"/>
          <w:sz w:val="17"/>
          <w:szCs w:val="17"/>
          <w:lang w:eastAsia="ru-RU"/>
        </w:rPr>
        <w:t>, в Российской Федерации восстановлен орден Святого апостола Андрея Первозванного (1998)</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lastRenderedPageBreak/>
        <w:t>320 лет</w:t>
      </w:r>
      <w:r w:rsidRPr="00367416">
        <w:rPr>
          <w:rFonts w:ascii="Helvetica" w:eastAsia="Times New Roman" w:hAnsi="Helvetica" w:cs="Helvetica"/>
          <w:color w:val="333333"/>
          <w:sz w:val="17"/>
          <w:szCs w:val="17"/>
          <w:lang w:eastAsia="ru-RU"/>
        </w:rPr>
        <w:t> со времени основания Санкт-Петербурга (1703)</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320 лет</w:t>
      </w:r>
      <w:r w:rsidRPr="00367416">
        <w:rPr>
          <w:rFonts w:ascii="Helvetica" w:eastAsia="Times New Roman" w:hAnsi="Helvetica" w:cs="Helvetica"/>
          <w:color w:val="333333"/>
          <w:sz w:val="17"/>
          <w:szCs w:val="17"/>
          <w:lang w:eastAsia="ru-RU"/>
        </w:rPr>
        <w:t> со времени выхода в свет первой российской печатной газеты «Ведомости» (1703)</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320 лет</w:t>
      </w:r>
      <w:r w:rsidRPr="00367416">
        <w:rPr>
          <w:rFonts w:ascii="Helvetica" w:eastAsia="Times New Roman" w:hAnsi="Helvetica" w:cs="Helvetica"/>
          <w:color w:val="333333"/>
          <w:sz w:val="17"/>
          <w:szCs w:val="17"/>
          <w:lang w:eastAsia="ru-RU"/>
        </w:rPr>
        <w:t> первой официальной бирже в России, основанной по инициативе Петра I в Петербурге (1703)</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305 лет</w:t>
      </w:r>
      <w:r w:rsidRPr="00367416">
        <w:rPr>
          <w:rFonts w:ascii="Helvetica" w:eastAsia="Times New Roman" w:hAnsi="Helvetica" w:cs="Helvetica"/>
          <w:color w:val="333333"/>
          <w:sz w:val="17"/>
          <w:szCs w:val="17"/>
          <w:lang w:eastAsia="ru-RU"/>
        </w:rPr>
        <w:t> назад состоялась</w:t>
      </w:r>
      <w:proofErr w:type="gramStart"/>
      <w:r w:rsidRPr="00367416">
        <w:rPr>
          <w:rFonts w:ascii="Helvetica" w:eastAsia="Times New Roman" w:hAnsi="Helvetica" w:cs="Helvetica"/>
          <w:color w:val="333333"/>
          <w:sz w:val="17"/>
          <w:szCs w:val="17"/>
          <w:lang w:eastAsia="ru-RU"/>
        </w:rPr>
        <w:t xml:space="preserve"> П</w:t>
      </w:r>
      <w:proofErr w:type="gramEnd"/>
      <w:r w:rsidRPr="00367416">
        <w:rPr>
          <w:rFonts w:ascii="Helvetica" w:eastAsia="Times New Roman" w:hAnsi="Helvetica" w:cs="Helvetica"/>
          <w:color w:val="333333"/>
          <w:sz w:val="17"/>
          <w:szCs w:val="17"/>
          <w:lang w:eastAsia="ru-RU"/>
        </w:rPr>
        <w:t>ервая подушная перепись податного населения (мужского пола). Результаты переписи получили название «ревизских сказок» – документов, отражающих результаты ревизий податного населения Российской империи в XVIII- 1-й половине XIX вв. (1718)</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250 лет</w:t>
      </w:r>
      <w:r w:rsidRPr="00367416">
        <w:rPr>
          <w:rFonts w:ascii="Helvetica" w:eastAsia="Times New Roman" w:hAnsi="Helvetica" w:cs="Helvetica"/>
          <w:color w:val="333333"/>
          <w:sz w:val="17"/>
          <w:szCs w:val="17"/>
          <w:lang w:eastAsia="ru-RU"/>
        </w:rPr>
        <w:t> восстанию под предводительством Е.И. Пугачева (1773)</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205 лет</w:t>
      </w:r>
      <w:r w:rsidRPr="00367416">
        <w:rPr>
          <w:rFonts w:ascii="Helvetica" w:eastAsia="Times New Roman" w:hAnsi="Helvetica" w:cs="Helvetica"/>
          <w:color w:val="333333"/>
          <w:sz w:val="17"/>
          <w:szCs w:val="17"/>
          <w:lang w:eastAsia="ru-RU"/>
        </w:rPr>
        <w:t> со времени торжественного открытия памятника Кузьме Минину и Дмитрию Пожарскому на Красной площади в Москве (1818)</w:t>
      </w:r>
    </w:p>
    <w:p w:rsidR="00367416" w:rsidRPr="00367416" w:rsidRDefault="00367416" w:rsidP="00367416">
      <w:pPr>
        <w:shd w:val="clear" w:color="auto" w:fill="FFFFFF"/>
        <w:spacing w:after="0" w:line="240" w:lineRule="auto"/>
        <w:rPr>
          <w:rFonts w:ascii="textFont" w:eastAsia="Times New Roman" w:hAnsi="textFont" w:cs="Times New Roman"/>
          <w:color w:val="333333"/>
          <w:sz w:val="17"/>
          <w:szCs w:val="17"/>
          <w:lang w:eastAsia="ru-RU"/>
        </w:rPr>
      </w:pPr>
      <w:r>
        <w:rPr>
          <w:rFonts w:ascii="textFont" w:eastAsia="Times New Roman" w:hAnsi="textFont" w:cs="Times New Roman"/>
          <w:noProof/>
          <w:color w:val="49AFCD"/>
          <w:sz w:val="17"/>
          <w:szCs w:val="17"/>
          <w:lang w:eastAsia="ru-RU"/>
        </w:rPr>
        <w:drawing>
          <wp:inline distT="0" distB="0" distL="0" distR="0">
            <wp:extent cx="2380615" cy="2677160"/>
            <wp:effectExtent l="19050" t="0" r="635" b="0"/>
            <wp:docPr id="10" name="Рисунок 10" descr="https://bibliopskov.ru/img/img2022/minin.jp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ibliopskov.ru/img/img2022/minin.jpg">
                      <a:hlinkClick r:id="rId33" tgtFrame="&quot;_blank&quot;"/>
                    </pic:cNvPr>
                    <pic:cNvPicPr>
                      <a:picLocks noChangeAspect="1" noChangeArrowheads="1"/>
                    </pic:cNvPicPr>
                  </pic:nvPicPr>
                  <pic:blipFill>
                    <a:blip r:embed="rId34"/>
                    <a:srcRect/>
                    <a:stretch>
                      <a:fillRect/>
                    </a:stretch>
                  </pic:blipFill>
                  <pic:spPr bwMode="auto">
                    <a:xfrm>
                      <a:off x="0" y="0"/>
                      <a:ext cx="2380615" cy="2677160"/>
                    </a:xfrm>
                    <a:prstGeom prst="rect">
                      <a:avLst/>
                    </a:prstGeom>
                    <a:noFill/>
                    <a:ln w="9525">
                      <a:noFill/>
                      <a:miter lim="800000"/>
                      <a:headEnd/>
                      <a:tailEnd/>
                    </a:ln>
                  </pic:spPr>
                </pic:pic>
              </a:graphicData>
            </a:graphic>
          </wp:inline>
        </w:drawing>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 xml:space="preserve">Монумент создан скульптором Иваном Петровичем </w:t>
      </w:r>
      <w:proofErr w:type="spellStart"/>
      <w:r w:rsidRPr="00367416">
        <w:rPr>
          <w:rFonts w:ascii="Helvetica" w:eastAsia="Times New Roman" w:hAnsi="Helvetica" w:cs="Helvetica"/>
          <w:color w:val="333333"/>
          <w:sz w:val="17"/>
          <w:szCs w:val="17"/>
          <w:lang w:eastAsia="ru-RU"/>
        </w:rPr>
        <w:t>Мартосом</w:t>
      </w:r>
      <w:proofErr w:type="spellEnd"/>
      <w:r w:rsidRPr="00367416">
        <w:rPr>
          <w:rFonts w:ascii="Helvetica" w:eastAsia="Times New Roman" w:hAnsi="Helvetica" w:cs="Helvetica"/>
          <w:color w:val="333333"/>
          <w:sz w:val="17"/>
          <w:szCs w:val="17"/>
          <w:lang w:eastAsia="ru-RU"/>
        </w:rPr>
        <w:t xml:space="preserve"> к 200-летию победы в 1612 году русских ополченцев над иностранными интервентами.</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155 лет</w:t>
      </w:r>
      <w:r w:rsidRPr="00367416">
        <w:rPr>
          <w:rFonts w:ascii="Helvetica" w:eastAsia="Times New Roman" w:hAnsi="Helvetica" w:cs="Helvetica"/>
          <w:color w:val="333333"/>
          <w:sz w:val="17"/>
          <w:szCs w:val="17"/>
          <w:lang w:eastAsia="ru-RU"/>
        </w:rPr>
        <w:t> со дня рождения Николая II, Николая Александровича Романова (1868-1918) – последнего императора Российской империи</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140 лет</w:t>
      </w:r>
      <w:r w:rsidRPr="00367416">
        <w:rPr>
          <w:rFonts w:ascii="Helvetica" w:eastAsia="Times New Roman" w:hAnsi="Helvetica" w:cs="Helvetica"/>
          <w:color w:val="333333"/>
          <w:sz w:val="17"/>
          <w:szCs w:val="17"/>
          <w:lang w:eastAsia="ru-RU"/>
        </w:rPr>
        <w:t> со дня рождения </w:t>
      </w:r>
      <w:hyperlink r:id="rId35" w:tgtFrame="_blank" w:history="1">
        <w:r w:rsidRPr="00367416">
          <w:rPr>
            <w:rFonts w:ascii="textFont" w:eastAsia="Times New Roman" w:hAnsi="textFont" w:cs="Helvetica"/>
            <w:color w:val="49AFCD"/>
            <w:sz w:val="17"/>
            <w:lang w:eastAsia="ru-RU"/>
          </w:rPr>
          <w:t>Александра Васильевича Александрова</w:t>
        </w:r>
      </w:hyperlink>
      <w:r w:rsidRPr="00367416">
        <w:rPr>
          <w:rFonts w:ascii="Helvetica" w:eastAsia="Times New Roman" w:hAnsi="Helvetica" w:cs="Helvetica"/>
          <w:color w:val="333333"/>
          <w:sz w:val="17"/>
          <w:szCs w:val="17"/>
          <w:lang w:eastAsia="ru-RU"/>
        </w:rPr>
        <w:t> (1883-1946) – композитора, хорового дирижера, хормейстера, педагога, основателя Ансамбля песни и пляски Российской армии, автора музыки гимнов Советского Союза и Российской Федерации.</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110 лет</w:t>
      </w:r>
      <w:r w:rsidRPr="00367416">
        <w:rPr>
          <w:rFonts w:ascii="Helvetica" w:eastAsia="Times New Roman" w:hAnsi="Helvetica" w:cs="Helvetica"/>
          <w:color w:val="333333"/>
          <w:sz w:val="17"/>
          <w:szCs w:val="17"/>
          <w:lang w:eastAsia="ru-RU"/>
        </w:rPr>
        <w:t> со дня рождения </w:t>
      </w:r>
      <w:hyperlink r:id="rId36" w:tgtFrame="_blank" w:history="1">
        <w:r w:rsidRPr="00367416">
          <w:rPr>
            <w:rFonts w:ascii="textFont" w:eastAsia="Times New Roman" w:hAnsi="textFont" w:cs="Helvetica"/>
            <w:color w:val="49AFCD"/>
            <w:sz w:val="17"/>
            <w:lang w:eastAsia="ru-RU"/>
          </w:rPr>
          <w:t>Сергея Владимировича Михалкова</w:t>
        </w:r>
      </w:hyperlink>
      <w:r w:rsidRPr="00367416">
        <w:rPr>
          <w:rFonts w:ascii="Helvetica" w:eastAsia="Times New Roman" w:hAnsi="Helvetica" w:cs="Helvetica"/>
          <w:color w:val="333333"/>
          <w:sz w:val="17"/>
          <w:szCs w:val="17"/>
          <w:lang w:eastAsia="ru-RU"/>
        </w:rPr>
        <w:t> (1913-2009) – писателя, поэта, баснописца, драматурга, публициста, военного корреспондента, общественного деятеля, автора текстов гимнов Советского Союза и Российской Федерации.</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hyperlink r:id="rId37" w:tgtFrame="_blank" w:history="1">
        <w:r w:rsidRPr="00367416">
          <w:rPr>
            <w:rFonts w:ascii="textFont" w:eastAsia="Times New Roman" w:hAnsi="textFont" w:cs="Helvetica"/>
            <w:color w:val="49AFCD"/>
            <w:sz w:val="17"/>
            <w:lang w:eastAsia="ru-RU"/>
          </w:rPr>
          <w:t>Гимн Российской Федерации</w:t>
        </w:r>
      </w:hyperlink>
      <w:r w:rsidRPr="00367416">
        <w:rPr>
          <w:rFonts w:ascii="Helvetica" w:eastAsia="Times New Roman" w:hAnsi="Helvetica" w:cs="Helvetica"/>
          <w:color w:val="333333"/>
          <w:sz w:val="17"/>
          <w:szCs w:val="17"/>
          <w:lang w:eastAsia="ru-RU"/>
        </w:rPr>
        <w:t> является одним из главных официальных государственных символов России, наряду с флагом и гербом. Авторы современного гимна – А. В. Александров (музыка), С. В. Михалков (слова).</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hyperlink r:id="rId38" w:tgtFrame="_blank" w:history="1">
        <w:r w:rsidRPr="00367416">
          <w:rPr>
            <w:rFonts w:ascii="textFont" w:eastAsia="Times New Roman" w:hAnsi="textFont" w:cs="Helvetica"/>
            <w:color w:val="49AFCD"/>
            <w:sz w:val="17"/>
            <w:lang w:eastAsia="ru-RU"/>
          </w:rPr>
          <w:t>Тексты гимнов Советского Союза и России, написанные Сергеем Михалковым</w:t>
        </w:r>
      </w:hyperlink>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105 лет</w:t>
      </w:r>
      <w:r w:rsidRPr="00367416">
        <w:rPr>
          <w:rFonts w:ascii="Helvetica" w:eastAsia="Times New Roman" w:hAnsi="Helvetica" w:cs="Helvetica"/>
          <w:color w:val="333333"/>
          <w:sz w:val="17"/>
          <w:szCs w:val="17"/>
          <w:lang w:eastAsia="ru-RU"/>
        </w:rPr>
        <w:t> со дня принятия Конституции РСФСР 1918 года</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Основной закон первого в мире социалистического государства – Российской Советской Федеративной Социалистической Республики, провозгласил Всероссийский съезд советов рабочих, крестьянских, красноармейских и казачьих депутатов высшим органом государственной власти.</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12 декабря – </w:t>
      </w:r>
      <w:hyperlink r:id="rId39" w:tgtFrame="_blank" w:history="1">
        <w:r w:rsidRPr="00367416">
          <w:rPr>
            <w:rFonts w:ascii="textFont" w:eastAsia="Times New Roman" w:hAnsi="textFont" w:cs="Helvetica"/>
            <w:color w:val="49AFCD"/>
            <w:sz w:val="17"/>
            <w:lang w:eastAsia="ru-RU"/>
          </w:rPr>
          <w:t>День Конституции Российской Федерации</w:t>
        </w:r>
      </w:hyperlink>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105 лет</w:t>
      </w:r>
      <w:r w:rsidRPr="00367416">
        <w:rPr>
          <w:rFonts w:ascii="Helvetica" w:eastAsia="Times New Roman" w:hAnsi="Helvetica" w:cs="Helvetica"/>
          <w:color w:val="333333"/>
          <w:sz w:val="17"/>
          <w:szCs w:val="17"/>
          <w:lang w:eastAsia="ru-RU"/>
        </w:rPr>
        <w:t> со времени перенесения столицы Советской России из Петрограда в Москву (1918)</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lastRenderedPageBreak/>
        <w:t>В соответствии с Конституцией РФ 1993 года столицей России является город Москва – место нахождения федеральных органов государственной власти Российской Федерации.</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105 лет</w:t>
      </w:r>
      <w:r w:rsidRPr="00367416">
        <w:rPr>
          <w:rFonts w:ascii="Helvetica" w:eastAsia="Times New Roman" w:hAnsi="Helvetica" w:cs="Helvetica"/>
          <w:color w:val="333333"/>
          <w:sz w:val="17"/>
          <w:szCs w:val="17"/>
          <w:lang w:eastAsia="ru-RU"/>
        </w:rPr>
        <w:t> назад ВЦИК принял </w:t>
      </w:r>
      <w:hyperlink r:id="rId40" w:tgtFrame="_blank" w:history="1">
        <w:r w:rsidRPr="00367416">
          <w:rPr>
            <w:rFonts w:ascii="textFont" w:eastAsia="Times New Roman" w:hAnsi="textFont" w:cs="Helvetica"/>
            <w:color w:val="49AFCD"/>
            <w:sz w:val="17"/>
            <w:lang w:eastAsia="ru-RU"/>
          </w:rPr>
          <w:t>Декрет о таможенных сборах и учреждениях</w:t>
        </w:r>
      </w:hyperlink>
      <w:r w:rsidRPr="00367416">
        <w:rPr>
          <w:rFonts w:ascii="Helvetica" w:eastAsia="Times New Roman" w:hAnsi="Helvetica" w:cs="Helvetica"/>
          <w:color w:val="333333"/>
          <w:sz w:val="17"/>
          <w:szCs w:val="17"/>
          <w:lang w:eastAsia="ru-RU"/>
        </w:rPr>
        <w:t>(1918). Декрет стал основой формирования советских таможенных органов.</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hyperlink r:id="rId41" w:tgtFrame="_blank" w:history="1">
        <w:r w:rsidRPr="00367416">
          <w:rPr>
            <w:rFonts w:ascii="textFont" w:eastAsia="Times New Roman" w:hAnsi="textFont" w:cs="Helvetica"/>
            <w:color w:val="49AFCD"/>
            <w:sz w:val="17"/>
            <w:lang w:eastAsia="ru-RU"/>
          </w:rPr>
          <w:t>История российской таможни</w:t>
        </w:r>
      </w:hyperlink>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hyperlink r:id="rId42" w:tgtFrame="_blank" w:history="1">
        <w:r w:rsidRPr="00367416">
          <w:rPr>
            <w:rFonts w:ascii="textFont" w:eastAsia="Times New Roman" w:hAnsi="textFont" w:cs="Helvetica"/>
            <w:color w:val="49AFCD"/>
            <w:sz w:val="17"/>
            <w:lang w:eastAsia="ru-RU"/>
          </w:rPr>
          <w:t>Федеральная таможенная служба России (ФТС России)</w:t>
        </w:r>
      </w:hyperlink>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hyperlink r:id="rId43" w:tgtFrame="_blank" w:history="1">
        <w:r w:rsidRPr="00367416">
          <w:rPr>
            <w:rFonts w:ascii="textFont" w:eastAsia="Times New Roman" w:hAnsi="textFont" w:cs="Helvetica"/>
            <w:color w:val="49AFCD"/>
            <w:sz w:val="17"/>
            <w:lang w:eastAsia="ru-RU"/>
          </w:rPr>
          <w:t>Виртуальная выставка «Псковская таможня»</w:t>
        </w:r>
      </w:hyperlink>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105 лет</w:t>
      </w:r>
      <w:r w:rsidRPr="00367416">
        <w:rPr>
          <w:rFonts w:ascii="Helvetica" w:eastAsia="Times New Roman" w:hAnsi="Helvetica" w:cs="Helvetica"/>
          <w:color w:val="333333"/>
          <w:sz w:val="17"/>
          <w:szCs w:val="17"/>
          <w:lang w:eastAsia="ru-RU"/>
        </w:rPr>
        <w:t> назад СНК принял </w:t>
      </w:r>
      <w:hyperlink r:id="rId44" w:tgtFrame="_blank" w:history="1">
        <w:r w:rsidRPr="00367416">
          <w:rPr>
            <w:rFonts w:ascii="textFont" w:eastAsia="Times New Roman" w:hAnsi="textFont" w:cs="Helvetica"/>
            <w:color w:val="49AFCD"/>
            <w:sz w:val="17"/>
            <w:lang w:eastAsia="ru-RU"/>
          </w:rPr>
          <w:t>Декрет об охране библиотек и книгохранилищ РСФСР</w:t>
        </w:r>
      </w:hyperlink>
      <w:r w:rsidRPr="00367416">
        <w:rPr>
          <w:rFonts w:ascii="Helvetica" w:eastAsia="Times New Roman" w:hAnsi="Helvetica" w:cs="Helvetica"/>
          <w:color w:val="333333"/>
          <w:sz w:val="17"/>
          <w:szCs w:val="17"/>
          <w:lang w:eastAsia="ru-RU"/>
        </w:rPr>
        <w:t> (1918)</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105 лет</w:t>
      </w:r>
      <w:r w:rsidRPr="00367416">
        <w:rPr>
          <w:rFonts w:ascii="Helvetica" w:eastAsia="Times New Roman" w:hAnsi="Helvetica" w:cs="Helvetica"/>
          <w:color w:val="333333"/>
          <w:sz w:val="17"/>
          <w:szCs w:val="17"/>
          <w:lang w:eastAsia="ru-RU"/>
        </w:rPr>
        <w:t> назад на III Всероссийском съезде Советов принята </w:t>
      </w:r>
      <w:hyperlink r:id="rId45" w:tgtFrame="_blank" w:history="1">
        <w:r w:rsidRPr="00367416">
          <w:rPr>
            <w:rFonts w:ascii="textFont" w:eastAsia="Times New Roman" w:hAnsi="textFont" w:cs="Helvetica"/>
            <w:color w:val="49AFCD"/>
            <w:sz w:val="17"/>
            <w:lang w:eastAsia="ru-RU"/>
          </w:rPr>
          <w:t>Декларация прав трудящегося и эксплуатируемого народа</w:t>
        </w:r>
      </w:hyperlink>
      <w:r w:rsidRPr="00367416">
        <w:rPr>
          <w:rFonts w:ascii="Helvetica" w:eastAsia="Times New Roman" w:hAnsi="Helvetica" w:cs="Helvetica"/>
          <w:color w:val="333333"/>
          <w:sz w:val="17"/>
          <w:szCs w:val="17"/>
          <w:lang w:eastAsia="ru-RU"/>
        </w:rPr>
        <w:t> (1918)</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105 лет</w:t>
      </w:r>
      <w:r w:rsidRPr="00367416">
        <w:rPr>
          <w:rFonts w:ascii="Helvetica" w:eastAsia="Times New Roman" w:hAnsi="Helvetica" w:cs="Helvetica"/>
          <w:color w:val="333333"/>
          <w:sz w:val="17"/>
          <w:szCs w:val="17"/>
          <w:lang w:eastAsia="ru-RU"/>
        </w:rPr>
        <w:t> со времени учреждения в СССР ордена Красного Знамени (1918)</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100 лет</w:t>
      </w:r>
      <w:r w:rsidRPr="00367416">
        <w:rPr>
          <w:rFonts w:ascii="Helvetica" w:eastAsia="Times New Roman" w:hAnsi="Helvetica" w:cs="Helvetica"/>
          <w:color w:val="333333"/>
          <w:sz w:val="17"/>
          <w:szCs w:val="17"/>
          <w:lang w:eastAsia="ru-RU"/>
        </w:rPr>
        <w:t> со времени утверждения государственного герба СССР (1923)</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6 июля 1923 года II сессия ЦИК СССР приняла рисунок герба. 22 сентября 1923 года рисунок герба был окончательно утвержден Председателем Президиума ЦИК СССР А. С. Енукидзе. Конституция СССР, принятая II съездом Советов 31 января 1924 года, официально узаконила новый герб.</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85 лет</w:t>
      </w:r>
      <w:r w:rsidRPr="00367416">
        <w:rPr>
          <w:rFonts w:ascii="Helvetica" w:eastAsia="Times New Roman" w:hAnsi="Helvetica" w:cs="Helvetica"/>
          <w:color w:val="333333"/>
          <w:sz w:val="17"/>
          <w:szCs w:val="17"/>
          <w:lang w:eastAsia="ru-RU"/>
        </w:rPr>
        <w:t> со времени учреждения медали «За отвагу» – государственной награды СССР для награждения за личное мужество и отвагу, проявленные при защите Отечества и исполнении воинского долга (1938)</w:t>
      </w:r>
    </w:p>
    <w:p w:rsidR="00367416" w:rsidRPr="00367416" w:rsidRDefault="00367416" w:rsidP="00367416">
      <w:pPr>
        <w:shd w:val="clear" w:color="auto" w:fill="FFFFFF"/>
        <w:spacing w:after="0" w:line="240" w:lineRule="auto"/>
        <w:rPr>
          <w:rFonts w:ascii="textFont" w:eastAsia="Times New Roman" w:hAnsi="textFont" w:cs="Times New Roman"/>
          <w:color w:val="333333"/>
          <w:sz w:val="17"/>
          <w:szCs w:val="17"/>
          <w:lang w:eastAsia="ru-RU"/>
        </w:rPr>
      </w:pPr>
      <w:r>
        <w:rPr>
          <w:rFonts w:ascii="textFont" w:eastAsia="Times New Roman" w:hAnsi="textFont" w:cs="Times New Roman"/>
          <w:noProof/>
          <w:color w:val="49AFCD"/>
          <w:sz w:val="17"/>
          <w:szCs w:val="17"/>
          <w:lang w:eastAsia="ru-RU"/>
        </w:rPr>
        <w:drawing>
          <wp:inline distT="0" distB="0" distL="0" distR="0">
            <wp:extent cx="2141855" cy="3665855"/>
            <wp:effectExtent l="19050" t="0" r="0" b="0"/>
            <wp:docPr id="11" name="Рисунок 11" descr="https://bibliopskov.ru/img/img2022/medal.jp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ibliopskov.ru/img/img2022/medal.jpg">
                      <a:hlinkClick r:id="rId46" tgtFrame="&quot;_blank&quot;"/>
                    </pic:cNvPr>
                    <pic:cNvPicPr>
                      <a:picLocks noChangeAspect="1" noChangeArrowheads="1"/>
                    </pic:cNvPicPr>
                  </pic:nvPicPr>
                  <pic:blipFill>
                    <a:blip r:embed="rId47"/>
                    <a:srcRect/>
                    <a:stretch>
                      <a:fillRect/>
                    </a:stretch>
                  </pic:blipFill>
                  <pic:spPr bwMode="auto">
                    <a:xfrm>
                      <a:off x="0" y="0"/>
                      <a:ext cx="2141855" cy="3665855"/>
                    </a:xfrm>
                    <a:prstGeom prst="rect">
                      <a:avLst/>
                    </a:prstGeom>
                    <a:noFill/>
                    <a:ln w="9525">
                      <a:noFill/>
                      <a:miter lim="800000"/>
                      <a:headEnd/>
                      <a:tailEnd/>
                    </a:ln>
                  </pic:spPr>
                </pic:pic>
              </a:graphicData>
            </a:graphic>
          </wp:inline>
        </w:drawing>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Награду можно сравнить по своей значимости и важности с солдатским Георгиевским крестом.</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85 лет</w:t>
      </w:r>
      <w:r w:rsidRPr="00367416">
        <w:rPr>
          <w:rFonts w:ascii="Helvetica" w:eastAsia="Times New Roman" w:hAnsi="Helvetica" w:cs="Helvetica"/>
          <w:color w:val="333333"/>
          <w:sz w:val="17"/>
          <w:szCs w:val="17"/>
          <w:lang w:eastAsia="ru-RU"/>
        </w:rPr>
        <w:t> со времени учреждения медали «За боевые заслуги» (1938)</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 xml:space="preserve">5 лет назад в СССР издан Декрет «О трудовых книжках </w:t>
      </w:r>
      <w:proofErr w:type="gramStart"/>
      <w:r w:rsidRPr="00367416">
        <w:rPr>
          <w:rFonts w:ascii="textFont" w:eastAsia="Times New Roman" w:hAnsi="textFont" w:cs="Helvetica"/>
          <w:color w:val="333333"/>
          <w:sz w:val="17"/>
          <w:lang w:eastAsia="ru-RU"/>
        </w:rPr>
        <w:t>для</w:t>
      </w:r>
      <w:proofErr w:type="gramEnd"/>
      <w:r w:rsidRPr="00367416">
        <w:rPr>
          <w:rFonts w:ascii="textFont" w:eastAsia="Times New Roman" w:hAnsi="textFont" w:cs="Helvetica"/>
          <w:color w:val="333333"/>
          <w:sz w:val="17"/>
          <w:lang w:eastAsia="ru-RU"/>
        </w:rPr>
        <w:t xml:space="preserve"> нетрудящихся» (1938)</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hyperlink r:id="rId48" w:tgtFrame="_blank" w:history="1">
        <w:r w:rsidRPr="00367416">
          <w:rPr>
            <w:rFonts w:ascii="textFont" w:eastAsia="Times New Roman" w:hAnsi="textFont" w:cs="Helvetica"/>
            <w:color w:val="49AFCD"/>
            <w:sz w:val="17"/>
            <w:lang w:eastAsia="ru-RU"/>
          </w:rPr>
          <w:t>Из истории трудовой книжки</w:t>
        </w:r>
      </w:hyperlink>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lastRenderedPageBreak/>
        <w:t>80 лет</w:t>
      </w:r>
      <w:r w:rsidRPr="00367416">
        <w:rPr>
          <w:rFonts w:ascii="Helvetica" w:eastAsia="Times New Roman" w:hAnsi="Helvetica" w:cs="Helvetica"/>
          <w:color w:val="333333"/>
          <w:sz w:val="17"/>
          <w:szCs w:val="17"/>
          <w:lang w:eastAsia="ru-RU"/>
        </w:rPr>
        <w:t> назад Постановлением Политбюро ЦК ВКП (б) утвержден Государственный гимн СССР («Сталинский») (1943)</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80 лет</w:t>
      </w:r>
      <w:r w:rsidRPr="00367416">
        <w:rPr>
          <w:rFonts w:ascii="Helvetica" w:eastAsia="Times New Roman" w:hAnsi="Helvetica" w:cs="Helvetica"/>
          <w:color w:val="333333"/>
          <w:sz w:val="17"/>
          <w:szCs w:val="17"/>
          <w:lang w:eastAsia="ru-RU"/>
        </w:rPr>
        <w:t> прорыву блокады Ленинграда (1943)</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80 лет</w:t>
      </w:r>
      <w:r w:rsidRPr="00367416">
        <w:rPr>
          <w:rFonts w:ascii="Helvetica" w:eastAsia="Times New Roman" w:hAnsi="Helvetica" w:cs="Helvetica"/>
          <w:color w:val="333333"/>
          <w:sz w:val="17"/>
          <w:szCs w:val="17"/>
          <w:lang w:eastAsia="ru-RU"/>
        </w:rPr>
        <w:t> Сталинградской битве (1943)</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2023 год объявлен Годом празднования 80-летия разгрома советскими войсками немецко-фашистских вой</w:t>
      </w:r>
      <w:proofErr w:type="gramStart"/>
      <w:r w:rsidRPr="00367416">
        <w:rPr>
          <w:rFonts w:ascii="Helvetica" w:eastAsia="Times New Roman" w:hAnsi="Helvetica" w:cs="Helvetica"/>
          <w:color w:val="333333"/>
          <w:sz w:val="17"/>
          <w:szCs w:val="17"/>
          <w:lang w:eastAsia="ru-RU"/>
        </w:rPr>
        <w:t>ск в Ст</w:t>
      </w:r>
      <w:proofErr w:type="gramEnd"/>
      <w:r w:rsidRPr="00367416">
        <w:rPr>
          <w:rFonts w:ascii="Helvetica" w:eastAsia="Times New Roman" w:hAnsi="Helvetica" w:cs="Helvetica"/>
          <w:color w:val="333333"/>
          <w:sz w:val="17"/>
          <w:szCs w:val="17"/>
          <w:lang w:eastAsia="ru-RU"/>
        </w:rPr>
        <w:t>алинградской битве. </w:t>
      </w:r>
      <w:hyperlink r:id="rId49" w:tgtFrame="" w:history="1">
        <w:r w:rsidRPr="00367416">
          <w:rPr>
            <w:rFonts w:ascii="textFont" w:eastAsia="Times New Roman" w:hAnsi="textFont" w:cs="Helvetica"/>
            <w:color w:val="49AFCD"/>
            <w:sz w:val="17"/>
            <w:lang w:eastAsia="ru-RU"/>
          </w:rPr>
          <w:t>Указ Президента РФ от 15.07.2022</w:t>
        </w:r>
      </w:hyperlink>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80 лет</w:t>
      </w:r>
      <w:r w:rsidRPr="00367416">
        <w:rPr>
          <w:rFonts w:ascii="Helvetica" w:eastAsia="Times New Roman" w:hAnsi="Helvetica" w:cs="Helvetica"/>
          <w:color w:val="333333"/>
          <w:sz w:val="17"/>
          <w:szCs w:val="17"/>
          <w:lang w:eastAsia="ru-RU"/>
        </w:rPr>
        <w:t> Курской битве (1943)</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75 лет</w:t>
      </w:r>
      <w:r w:rsidRPr="00367416">
        <w:rPr>
          <w:rFonts w:ascii="Helvetica" w:eastAsia="Times New Roman" w:hAnsi="Helvetica" w:cs="Helvetica"/>
          <w:color w:val="333333"/>
          <w:sz w:val="17"/>
          <w:szCs w:val="17"/>
          <w:lang w:eastAsia="ru-RU"/>
        </w:rPr>
        <w:t> со дня принятия Всеобщей декларации прав человека (1948)</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50 лет</w:t>
      </w:r>
      <w:r w:rsidRPr="00367416">
        <w:rPr>
          <w:rFonts w:ascii="Helvetica" w:eastAsia="Times New Roman" w:hAnsi="Helvetica" w:cs="Helvetica"/>
          <w:color w:val="333333"/>
          <w:sz w:val="17"/>
          <w:szCs w:val="17"/>
          <w:lang w:eastAsia="ru-RU"/>
        </w:rPr>
        <w:t> со дня присоединения СССР к Женевской конвенции об охране авторских прав (1973)</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35 лет</w:t>
      </w:r>
      <w:r w:rsidRPr="00367416">
        <w:rPr>
          <w:rFonts w:ascii="Helvetica" w:eastAsia="Times New Roman" w:hAnsi="Helvetica" w:cs="Helvetica"/>
          <w:color w:val="333333"/>
          <w:sz w:val="17"/>
          <w:szCs w:val="17"/>
          <w:lang w:eastAsia="ru-RU"/>
        </w:rPr>
        <w:t> со дня принятия Закона СССР «О кооперации в СССР», разрешивший кооперативам заниматься любыми не запрещенными законом видами деятельности, в том числе и торговлей (26 мая 1988 года). В настоящее время 26 мая отмечается День российского предпринимательства.</w:t>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textFont" w:eastAsia="Times New Roman" w:hAnsi="textFont" w:cs="Helvetica"/>
          <w:color w:val="333333"/>
          <w:sz w:val="17"/>
          <w:lang w:eastAsia="ru-RU"/>
        </w:rPr>
        <w:t>30 лет</w:t>
      </w:r>
      <w:r w:rsidRPr="00367416">
        <w:rPr>
          <w:rFonts w:ascii="Helvetica" w:eastAsia="Times New Roman" w:hAnsi="Helvetica" w:cs="Helvetica"/>
          <w:color w:val="333333"/>
          <w:sz w:val="17"/>
          <w:szCs w:val="17"/>
          <w:lang w:eastAsia="ru-RU"/>
        </w:rPr>
        <w:t> со дня утверждения Положения о Государственном гербе Российской Федерации (1993)</w:t>
      </w:r>
    </w:p>
    <w:p w:rsidR="00367416" w:rsidRPr="00367416" w:rsidRDefault="00367416" w:rsidP="00367416">
      <w:pPr>
        <w:shd w:val="clear" w:color="auto" w:fill="FFFFFF"/>
        <w:spacing w:after="0" w:line="240" w:lineRule="auto"/>
        <w:rPr>
          <w:rFonts w:ascii="textFont" w:eastAsia="Times New Roman" w:hAnsi="textFont" w:cs="Times New Roman"/>
          <w:color w:val="333333"/>
          <w:sz w:val="17"/>
          <w:szCs w:val="17"/>
          <w:lang w:eastAsia="ru-RU"/>
        </w:rPr>
      </w:pPr>
      <w:r>
        <w:rPr>
          <w:rFonts w:ascii="textFont" w:eastAsia="Times New Roman" w:hAnsi="textFont" w:cs="Times New Roman"/>
          <w:noProof/>
          <w:color w:val="49AFCD"/>
          <w:sz w:val="17"/>
          <w:szCs w:val="17"/>
          <w:lang w:eastAsia="ru-RU"/>
        </w:rPr>
        <w:lastRenderedPageBreak/>
        <w:drawing>
          <wp:inline distT="0" distB="0" distL="0" distR="0">
            <wp:extent cx="5381240" cy="6384324"/>
            <wp:effectExtent l="19050" t="0" r="0" b="0"/>
            <wp:docPr id="12" name="Рисунок 12" descr="https://bibliopskov.ru/img/img2022/gerb.pn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ibliopskov.ru/img/img2022/gerb.png">
                      <a:hlinkClick r:id="rId50" tgtFrame="&quot;_blank&quot;"/>
                    </pic:cNvPr>
                    <pic:cNvPicPr>
                      <a:picLocks noChangeAspect="1" noChangeArrowheads="1"/>
                    </pic:cNvPicPr>
                  </pic:nvPicPr>
                  <pic:blipFill>
                    <a:blip r:embed="rId51" cstate="print"/>
                    <a:srcRect/>
                    <a:stretch>
                      <a:fillRect/>
                    </a:stretch>
                  </pic:blipFill>
                  <pic:spPr bwMode="auto">
                    <a:xfrm>
                      <a:off x="0" y="0"/>
                      <a:ext cx="5384006" cy="6387606"/>
                    </a:xfrm>
                    <a:prstGeom prst="rect">
                      <a:avLst/>
                    </a:prstGeom>
                    <a:noFill/>
                    <a:ln w="9525">
                      <a:noFill/>
                      <a:miter lim="800000"/>
                      <a:headEnd/>
                      <a:tailEnd/>
                    </a:ln>
                  </pic:spPr>
                </pic:pic>
              </a:graphicData>
            </a:graphic>
          </wp:inline>
        </w:drawing>
      </w:r>
    </w:p>
    <w:p w:rsidR="00367416" w:rsidRPr="00367416" w:rsidRDefault="00367416" w:rsidP="00367416">
      <w:pPr>
        <w:spacing w:after="0" w:line="240" w:lineRule="auto"/>
        <w:rPr>
          <w:rFonts w:ascii="Times New Roman" w:eastAsia="Times New Roman" w:hAnsi="Times New Roman" w:cs="Times New Roman"/>
          <w:sz w:val="24"/>
          <w:szCs w:val="24"/>
          <w:lang w:eastAsia="ru-RU"/>
        </w:rPr>
      </w:pPr>
      <w:r w:rsidRPr="00367416">
        <w:rPr>
          <w:rFonts w:ascii="textFont" w:eastAsia="Times New Roman" w:hAnsi="textFont" w:cs="Times New Roman"/>
          <w:color w:val="333333"/>
          <w:sz w:val="17"/>
          <w:szCs w:val="17"/>
          <w:lang w:eastAsia="ru-RU"/>
        </w:rPr>
        <w:br/>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30 лет со дня утверждения Положения о Государственном флаге Российской Федерации (1993)</w:t>
      </w:r>
    </w:p>
    <w:p w:rsidR="00367416" w:rsidRPr="00367416" w:rsidRDefault="00367416" w:rsidP="00367416">
      <w:pPr>
        <w:shd w:val="clear" w:color="auto" w:fill="FFFFFF"/>
        <w:spacing w:after="0" w:line="240" w:lineRule="auto"/>
        <w:rPr>
          <w:rFonts w:ascii="textFont" w:eastAsia="Times New Roman" w:hAnsi="textFont" w:cs="Times New Roman"/>
          <w:color w:val="333333"/>
          <w:sz w:val="17"/>
          <w:szCs w:val="17"/>
          <w:lang w:eastAsia="ru-RU"/>
        </w:rPr>
      </w:pPr>
      <w:r>
        <w:rPr>
          <w:rFonts w:ascii="textFont" w:eastAsia="Times New Roman" w:hAnsi="textFont" w:cs="Times New Roman"/>
          <w:noProof/>
          <w:color w:val="49AFCD"/>
          <w:sz w:val="17"/>
          <w:szCs w:val="17"/>
          <w:lang w:eastAsia="ru-RU"/>
        </w:rPr>
        <w:lastRenderedPageBreak/>
        <w:drawing>
          <wp:inline distT="0" distB="0" distL="0" distR="0">
            <wp:extent cx="2858770" cy="2644140"/>
            <wp:effectExtent l="19050" t="0" r="0" b="0"/>
            <wp:docPr id="13" name="Рисунок 13" descr="https://bibliopskov.ru/img/img2022/flag.jp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ibliopskov.ru/img/img2022/flag.jpg">
                      <a:hlinkClick r:id="rId52" tgtFrame="&quot;_blank&quot;"/>
                    </pic:cNvPr>
                    <pic:cNvPicPr>
                      <a:picLocks noChangeAspect="1" noChangeArrowheads="1"/>
                    </pic:cNvPicPr>
                  </pic:nvPicPr>
                  <pic:blipFill>
                    <a:blip r:embed="rId53"/>
                    <a:srcRect/>
                    <a:stretch>
                      <a:fillRect/>
                    </a:stretch>
                  </pic:blipFill>
                  <pic:spPr bwMode="auto">
                    <a:xfrm>
                      <a:off x="0" y="0"/>
                      <a:ext cx="2858770" cy="2644140"/>
                    </a:xfrm>
                    <a:prstGeom prst="rect">
                      <a:avLst/>
                    </a:prstGeom>
                    <a:noFill/>
                    <a:ln w="9525">
                      <a:noFill/>
                      <a:miter lim="800000"/>
                      <a:headEnd/>
                      <a:tailEnd/>
                    </a:ln>
                  </pic:spPr>
                </pic:pic>
              </a:graphicData>
            </a:graphic>
          </wp:inline>
        </w:drawing>
      </w:r>
    </w:p>
    <w:p w:rsidR="00367416" w:rsidRPr="00367416" w:rsidRDefault="00367416" w:rsidP="00367416">
      <w:pPr>
        <w:spacing w:after="0" w:line="240" w:lineRule="auto"/>
        <w:rPr>
          <w:rFonts w:ascii="Times New Roman" w:eastAsia="Times New Roman" w:hAnsi="Times New Roman" w:cs="Times New Roman"/>
          <w:sz w:val="24"/>
          <w:szCs w:val="24"/>
          <w:lang w:eastAsia="ru-RU"/>
        </w:rPr>
      </w:pPr>
      <w:r w:rsidRPr="00367416">
        <w:rPr>
          <w:rFonts w:ascii="textFont" w:eastAsia="Times New Roman" w:hAnsi="textFont" w:cs="Times New Roman"/>
          <w:color w:val="333333"/>
          <w:sz w:val="17"/>
          <w:szCs w:val="17"/>
          <w:lang w:eastAsia="ru-RU"/>
        </w:rPr>
        <w:br/>
      </w:r>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hyperlink r:id="rId54" w:tgtFrame="_blank" w:history="1">
        <w:r w:rsidRPr="00367416">
          <w:rPr>
            <w:rFonts w:ascii="textFont" w:eastAsia="Times New Roman" w:hAnsi="textFont" w:cs="Helvetica"/>
            <w:color w:val="49AFCD"/>
            <w:sz w:val="17"/>
            <w:lang w:eastAsia="ru-RU"/>
          </w:rPr>
          <w:t>Из истории российского государственного флага</w:t>
        </w:r>
      </w:hyperlink>
    </w:p>
    <w:p w:rsidR="00367416" w:rsidRPr="00367416" w:rsidRDefault="00367416" w:rsidP="00367416">
      <w:pPr>
        <w:shd w:val="clear" w:color="auto" w:fill="FFFFFF"/>
        <w:spacing w:before="120" w:after="240" w:line="234" w:lineRule="atLeast"/>
        <w:ind w:right="144"/>
        <w:jc w:val="both"/>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25 лет со времени восстановления в Российской Федерации ордена Святого апостола Андрея Первозванного</w:t>
      </w:r>
    </w:p>
    <w:p w:rsidR="00367416" w:rsidRPr="00367416" w:rsidRDefault="00367416" w:rsidP="00367416">
      <w:pPr>
        <w:shd w:val="clear" w:color="auto" w:fill="FFFFFF"/>
        <w:spacing w:before="120" w:after="240" w:line="234" w:lineRule="atLeast"/>
        <w:ind w:right="144"/>
        <w:rPr>
          <w:rFonts w:ascii="Helvetica" w:eastAsia="Times New Roman" w:hAnsi="Helvetica" w:cs="Helvetica"/>
          <w:color w:val="333333"/>
          <w:sz w:val="17"/>
          <w:szCs w:val="17"/>
          <w:lang w:eastAsia="ru-RU"/>
        </w:rPr>
      </w:pPr>
      <w:r w:rsidRPr="00367416">
        <w:rPr>
          <w:rFonts w:ascii="Helvetica" w:eastAsia="Times New Roman" w:hAnsi="Helvetica" w:cs="Helvetica"/>
          <w:color w:val="333333"/>
          <w:sz w:val="17"/>
          <w:szCs w:val="17"/>
          <w:lang w:eastAsia="ru-RU"/>
        </w:rPr>
        <w:t>***</w:t>
      </w:r>
    </w:p>
    <w:p w:rsidR="00367416" w:rsidRPr="00367416" w:rsidRDefault="00367416" w:rsidP="00367416">
      <w:pPr>
        <w:pBdr>
          <w:top w:val="single" w:sz="4" w:space="3" w:color="DDDDDD"/>
          <w:left w:val="single" w:sz="4" w:space="3" w:color="DDDDDD"/>
          <w:bottom w:val="single" w:sz="4" w:space="3" w:color="DDDDDD"/>
          <w:right w:val="single" w:sz="4" w:space="3" w:color="DDDDDD"/>
        </w:pBdr>
        <w:shd w:val="clear" w:color="auto" w:fill="FFFFFF"/>
        <w:spacing w:after="100" w:afterAutospacing="1" w:line="240" w:lineRule="auto"/>
        <w:ind w:left="1686" w:right="144"/>
        <w:jc w:val="both"/>
        <w:rPr>
          <w:rFonts w:ascii="Helvetica" w:eastAsia="Times New Roman" w:hAnsi="Helvetica" w:cs="Helvetica"/>
          <w:color w:val="333333"/>
          <w:sz w:val="17"/>
          <w:szCs w:val="17"/>
          <w:lang w:eastAsia="ru-RU"/>
        </w:rPr>
      </w:pPr>
      <w:r>
        <w:rPr>
          <w:rFonts w:ascii="Helvetica" w:eastAsia="Times New Roman" w:hAnsi="Helvetica" w:cs="Helvetica"/>
          <w:noProof/>
          <w:color w:val="333333"/>
          <w:sz w:val="17"/>
          <w:szCs w:val="17"/>
          <w:lang w:eastAsia="ru-RU"/>
        </w:rPr>
        <w:drawing>
          <wp:inline distT="0" distB="0" distL="0" distR="0">
            <wp:extent cx="5012606" cy="2823941"/>
            <wp:effectExtent l="19050" t="0" r="0" b="0"/>
            <wp:docPr id="14" name="Рисунок 14" descr="https://bibliopskov.ru/img/img2022/pravokalend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ibliopskov.ru/img/img2022/pravokalend2023.jpg"/>
                    <pic:cNvPicPr>
                      <a:picLocks noChangeAspect="1" noChangeArrowheads="1"/>
                    </pic:cNvPicPr>
                  </pic:nvPicPr>
                  <pic:blipFill>
                    <a:blip r:embed="rId55"/>
                    <a:srcRect/>
                    <a:stretch>
                      <a:fillRect/>
                    </a:stretch>
                  </pic:blipFill>
                  <pic:spPr bwMode="auto">
                    <a:xfrm>
                      <a:off x="0" y="0"/>
                      <a:ext cx="5014729" cy="2825137"/>
                    </a:xfrm>
                    <a:prstGeom prst="rect">
                      <a:avLst/>
                    </a:prstGeom>
                    <a:noFill/>
                    <a:ln w="9525">
                      <a:noFill/>
                      <a:miter lim="800000"/>
                      <a:headEnd/>
                      <a:tailEnd/>
                    </a:ln>
                  </pic:spPr>
                </pic:pic>
              </a:graphicData>
            </a:graphic>
          </wp:inline>
        </w:drawing>
      </w:r>
    </w:p>
    <w:p w:rsidR="00367416" w:rsidRDefault="00367416"/>
    <w:p w:rsidR="00367416" w:rsidRDefault="00367416"/>
    <w:p w:rsidR="00367416" w:rsidRDefault="00367416"/>
    <w:sectPr w:rsidR="00367416" w:rsidSect="00ED72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textFon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67416"/>
    <w:rsid w:val="00367416"/>
    <w:rsid w:val="00ED7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26B"/>
  </w:style>
  <w:style w:type="paragraph" w:styleId="1">
    <w:name w:val="heading 1"/>
    <w:basedOn w:val="a"/>
    <w:link w:val="10"/>
    <w:uiPriority w:val="9"/>
    <w:qFormat/>
    <w:rsid w:val="003674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nger">
    <w:name w:val="danger"/>
    <w:basedOn w:val="a"/>
    <w:rsid w:val="003674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nail">
    <w:name w:val="thumbnail"/>
    <w:basedOn w:val="a"/>
    <w:rsid w:val="003674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67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7416"/>
    <w:rPr>
      <w:color w:val="0000FF"/>
      <w:u w:val="single"/>
    </w:rPr>
  </w:style>
  <w:style w:type="paragraph" w:styleId="a5">
    <w:name w:val="Balloon Text"/>
    <w:basedOn w:val="a"/>
    <w:link w:val="a6"/>
    <w:uiPriority w:val="99"/>
    <w:semiHidden/>
    <w:unhideWhenUsed/>
    <w:rsid w:val="003674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7416"/>
    <w:rPr>
      <w:rFonts w:ascii="Tahoma" w:hAnsi="Tahoma" w:cs="Tahoma"/>
      <w:sz w:val="16"/>
      <w:szCs w:val="16"/>
    </w:rPr>
  </w:style>
  <w:style w:type="character" w:customStyle="1" w:styleId="10">
    <w:name w:val="Заголовок 1 Знак"/>
    <w:basedOn w:val="a0"/>
    <w:link w:val="1"/>
    <w:uiPriority w:val="9"/>
    <w:rsid w:val="00367416"/>
    <w:rPr>
      <w:rFonts w:ascii="Times New Roman" w:eastAsia="Times New Roman" w:hAnsi="Times New Roman" w:cs="Times New Roman"/>
      <w:b/>
      <w:bCs/>
      <w:kern w:val="36"/>
      <w:sz w:val="48"/>
      <w:szCs w:val="48"/>
      <w:lang w:eastAsia="ru-RU"/>
    </w:rPr>
  </w:style>
  <w:style w:type="paragraph" w:customStyle="1" w:styleId="boldgreen">
    <w:name w:val="boldgreen"/>
    <w:basedOn w:val="a"/>
    <w:rsid w:val="003674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gorange">
    <w:name w:val="bigorange"/>
    <w:basedOn w:val="a"/>
    <w:rsid w:val="00367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green">
    <w:name w:val="colgreen"/>
    <w:basedOn w:val="a0"/>
    <w:rsid w:val="00367416"/>
  </w:style>
  <w:style w:type="paragraph" w:customStyle="1" w:styleId="pull-center">
    <w:name w:val="pull-center"/>
    <w:basedOn w:val="a"/>
    <w:rsid w:val="003674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8605691">
      <w:bodyDiv w:val="1"/>
      <w:marLeft w:val="0"/>
      <w:marRight w:val="0"/>
      <w:marTop w:val="0"/>
      <w:marBottom w:val="0"/>
      <w:divBdr>
        <w:top w:val="none" w:sz="0" w:space="0" w:color="auto"/>
        <w:left w:val="none" w:sz="0" w:space="0" w:color="auto"/>
        <w:bottom w:val="none" w:sz="0" w:space="0" w:color="auto"/>
        <w:right w:val="none" w:sz="0" w:space="0" w:color="auto"/>
      </w:divBdr>
      <w:divsChild>
        <w:div w:id="1673145063">
          <w:marLeft w:val="0"/>
          <w:marRight w:val="0"/>
          <w:marTop w:val="130"/>
          <w:marBottom w:val="0"/>
          <w:divBdr>
            <w:top w:val="none" w:sz="0" w:space="0" w:color="auto"/>
            <w:left w:val="none" w:sz="0" w:space="0" w:color="auto"/>
            <w:bottom w:val="none" w:sz="0" w:space="0" w:color="auto"/>
            <w:right w:val="none" w:sz="0" w:space="0" w:color="auto"/>
          </w:divBdr>
          <w:divsChild>
            <w:div w:id="1056779106">
              <w:marLeft w:val="0"/>
              <w:marRight w:val="0"/>
              <w:marTop w:val="0"/>
              <w:marBottom w:val="0"/>
              <w:divBdr>
                <w:top w:val="none" w:sz="0" w:space="0" w:color="auto"/>
                <w:left w:val="none" w:sz="0" w:space="0" w:color="auto"/>
                <w:bottom w:val="none" w:sz="0" w:space="0" w:color="auto"/>
                <w:right w:val="none" w:sz="0" w:space="0" w:color="auto"/>
              </w:divBdr>
              <w:divsChild>
                <w:div w:id="914053411">
                  <w:marLeft w:val="0"/>
                  <w:marRight w:val="0"/>
                  <w:marTop w:val="0"/>
                  <w:marBottom w:val="0"/>
                  <w:divBdr>
                    <w:top w:val="single" w:sz="4" w:space="3" w:color="DDDDDD"/>
                    <w:left w:val="single" w:sz="4" w:space="3" w:color="DDDDDD"/>
                    <w:bottom w:val="single" w:sz="4" w:space="3" w:color="DDDDDD"/>
                    <w:right w:val="single" w:sz="4" w:space="3" w:color="DDDDDD"/>
                  </w:divBdr>
                </w:div>
              </w:divsChild>
            </w:div>
          </w:divsChild>
        </w:div>
        <w:div w:id="1280723382">
          <w:marLeft w:val="0"/>
          <w:marRight w:val="0"/>
          <w:marTop w:val="130"/>
          <w:marBottom w:val="0"/>
          <w:divBdr>
            <w:top w:val="none" w:sz="0" w:space="0" w:color="auto"/>
            <w:left w:val="none" w:sz="0" w:space="0" w:color="auto"/>
            <w:bottom w:val="none" w:sz="0" w:space="0" w:color="auto"/>
            <w:right w:val="none" w:sz="0" w:space="0" w:color="auto"/>
          </w:divBdr>
          <w:divsChild>
            <w:div w:id="567495460">
              <w:marLeft w:val="0"/>
              <w:marRight w:val="0"/>
              <w:marTop w:val="0"/>
              <w:marBottom w:val="0"/>
              <w:divBdr>
                <w:top w:val="none" w:sz="0" w:space="0" w:color="auto"/>
                <w:left w:val="none" w:sz="0" w:space="0" w:color="auto"/>
                <w:bottom w:val="none" w:sz="0" w:space="0" w:color="auto"/>
                <w:right w:val="none" w:sz="0" w:space="0" w:color="auto"/>
              </w:divBdr>
              <w:divsChild>
                <w:div w:id="1979794551">
                  <w:marLeft w:val="0"/>
                  <w:marRight w:val="0"/>
                  <w:marTop w:val="0"/>
                  <w:marBottom w:val="0"/>
                  <w:divBdr>
                    <w:top w:val="single" w:sz="4" w:space="3" w:color="DDDDDD"/>
                    <w:left w:val="single" w:sz="4" w:space="3" w:color="DDDDDD"/>
                    <w:bottom w:val="single" w:sz="4" w:space="3" w:color="DDDDDD"/>
                    <w:right w:val="single" w:sz="4" w:space="3" w:color="DDDDDD"/>
                  </w:divBdr>
                </w:div>
              </w:divsChild>
            </w:div>
          </w:divsChild>
        </w:div>
        <w:div w:id="1775831663">
          <w:marLeft w:val="0"/>
          <w:marRight w:val="0"/>
          <w:marTop w:val="130"/>
          <w:marBottom w:val="0"/>
          <w:divBdr>
            <w:top w:val="none" w:sz="0" w:space="0" w:color="auto"/>
            <w:left w:val="none" w:sz="0" w:space="0" w:color="auto"/>
            <w:bottom w:val="none" w:sz="0" w:space="0" w:color="auto"/>
            <w:right w:val="none" w:sz="0" w:space="0" w:color="auto"/>
          </w:divBdr>
          <w:divsChild>
            <w:div w:id="1516722775">
              <w:marLeft w:val="0"/>
              <w:marRight w:val="0"/>
              <w:marTop w:val="0"/>
              <w:marBottom w:val="0"/>
              <w:divBdr>
                <w:top w:val="none" w:sz="0" w:space="0" w:color="auto"/>
                <w:left w:val="none" w:sz="0" w:space="0" w:color="auto"/>
                <w:bottom w:val="none" w:sz="0" w:space="0" w:color="auto"/>
                <w:right w:val="none" w:sz="0" w:space="0" w:color="auto"/>
              </w:divBdr>
              <w:divsChild>
                <w:div w:id="1481993426">
                  <w:marLeft w:val="0"/>
                  <w:marRight w:val="0"/>
                  <w:marTop w:val="0"/>
                  <w:marBottom w:val="0"/>
                  <w:divBdr>
                    <w:top w:val="single" w:sz="4" w:space="3" w:color="DDDDDD"/>
                    <w:left w:val="single" w:sz="4" w:space="3" w:color="DDDDDD"/>
                    <w:bottom w:val="single" w:sz="4" w:space="3" w:color="DDDDDD"/>
                    <w:right w:val="single" w:sz="4" w:space="3" w:color="DDDDDD"/>
                  </w:divBdr>
                </w:div>
              </w:divsChild>
            </w:div>
          </w:divsChild>
        </w:div>
        <w:div w:id="1042906427">
          <w:marLeft w:val="0"/>
          <w:marRight w:val="0"/>
          <w:marTop w:val="130"/>
          <w:marBottom w:val="0"/>
          <w:divBdr>
            <w:top w:val="none" w:sz="0" w:space="0" w:color="auto"/>
            <w:left w:val="none" w:sz="0" w:space="0" w:color="auto"/>
            <w:bottom w:val="none" w:sz="0" w:space="0" w:color="auto"/>
            <w:right w:val="none" w:sz="0" w:space="0" w:color="auto"/>
          </w:divBdr>
          <w:divsChild>
            <w:div w:id="1292983207">
              <w:marLeft w:val="0"/>
              <w:marRight w:val="0"/>
              <w:marTop w:val="0"/>
              <w:marBottom w:val="0"/>
              <w:divBdr>
                <w:top w:val="none" w:sz="0" w:space="0" w:color="auto"/>
                <w:left w:val="none" w:sz="0" w:space="0" w:color="auto"/>
                <w:bottom w:val="none" w:sz="0" w:space="0" w:color="auto"/>
                <w:right w:val="none" w:sz="0" w:space="0" w:color="auto"/>
              </w:divBdr>
              <w:divsChild>
                <w:div w:id="1628202310">
                  <w:marLeft w:val="0"/>
                  <w:marRight w:val="0"/>
                  <w:marTop w:val="0"/>
                  <w:marBottom w:val="0"/>
                  <w:divBdr>
                    <w:top w:val="single" w:sz="4" w:space="3" w:color="DDDDDD"/>
                    <w:left w:val="single" w:sz="4" w:space="3" w:color="DDDDDD"/>
                    <w:bottom w:val="single" w:sz="4" w:space="3" w:color="DDDDDD"/>
                    <w:right w:val="single" w:sz="4" w:space="3" w:color="DDDDDD"/>
                  </w:divBdr>
                </w:div>
              </w:divsChild>
            </w:div>
          </w:divsChild>
        </w:div>
        <w:div w:id="1007487016">
          <w:marLeft w:val="0"/>
          <w:marRight w:val="0"/>
          <w:marTop w:val="130"/>
          <w:marBottom w:val="0"/>
          <w:divBdr>
            <w:top w:val="none" w:sz="0" w:space="0" w:color="auto"/>
            <w:left w:val="none" w:sz="0" w:space="0" w:color="auto"/>
            <w:bottom w:val="none" w:sz="0" w:space="0" w:color="auto"/>
            <w:right w:val="none" w:sz="0" w:space="0" w:color="auto"/>
          </w:divBdr>
          <w:divsChild>
            <w:div w:id="843589259">
              <w:marLeft w:val="0"/>
              <w:marRight w:val="0"/>
              <w:marTop w:val="0"/>
              <w:marBottom w:val="0"/>
              <w:divBdr>
                <w:top w:val="none" w:sz="0" w:space="0" w:color="auto"/>
                <w:left w:val="none" w:sz="0" w:space="0" w:color="auto"/>
                <w:bottom w:val="none" w:sz="0" w:space="0" w:color="auto"/>
                <w:right w:val="none" w:sz="0" w:space="0" w:color="auto"/>
              </w:divBdr>
              <w:divsChild>
                <w:div w:id="1921328589">
                  <w:marLeft w:val="0"/>
                  <w:marRight w:val="0"/>
                  <w:marTop w:val="0"/>
                  <w:marBottom w:val="0"/>
                  <w:divBdr>
                    <w:top w:val="single" w:sz="4" w:space="3" w:color="DDDDDD"/>
                    <w:left w:val="single" w:sz="4" w:space="3" w:color="DDDDDD"/>
                    <w:bottom w:val="single" w:sz="4" w:space="3" w:color="DDDDDD"/>
                    <w:right w:val="single" w:sz="4" w:space="3" w:color="DDDDDD"/>
                  </w:divBdr>
                </w:div>
              </w:divsChild>
            </w:div>
          </w:divsChild>
        </w:div>
        <w:div w:id="443501869">
          <w:marLeft w:val="0"/>
          <w:marRight w:val="0"/>
          <w:marTop w:val="130"/>
          <w:marBottom w:val="0"/>
          <w:divBdr>
            <w:top w:val="none" w:sz="0" w:space="0" w:color="auto"/>
            <w:left w:val="none" w:sz="0" w:space="0" w:color="auto"/>
            <w:bottom w:val="none" w:sz="0" w:space="0" w:color="auto"/>
            <w:right w:val="none" w:sz="0" w:space="0" w:color="auto"/>
          </w:divBdr>
          <w:divsChild>
            <w:div w:id="1019160045">
              <w:marLeft w:val="0"/>
              <w:marRight w:val="0"/>
              <w:marTop w:val="0"/>
              <w:marBottom w:val="0"/>
              <w:divBdr>
                <w:top w:val="none" w:sz="0" w:space="0" w:color="auto"/>
                <w:left w:val="none" w:sz="0" w:space="0" w:color="auto"/>
                <w:bottom w:val="none" w:sz="0" w:space="0" w:color="auto"/>
                <w:right w:val="none" w:sz="0" w:space="0" w:color="auto"/>
              </w:divBdr>
              <w:divsChild>
                <w:div w:id="1744259562">
                  <w:marLeft w:val="0"/>
                  <w:marRight w:val="0"/>
                  <w:marTop w:val="0"/>
                  <w:marBottom w:val="0"/>
                  <w:divBdr>
                    <w:top w:val="single" w:sz="4" w:space="3" w:color="DDDDDD"/>
                    <w:left w:val="single" w:sz="4" w:space="3" w:color="DDDDDD"/>
                    <w:bottom w:val="single" w:sz="4" w:space="3" w:color="DDDDDD"/>
                    <w:right w:val="single" w:sz="4" w:space="3" w:color="DDDDDD"/>
                  </w:divBdr>
                </w:div>
              </w:divsChild>
            </w:div>
          </w:divsChild>
        </w:div>
        <w:div w:id="1063522322">
          <w:marLeft w:val="0"/>
          <w:marRight w:val="0"/>
          <w:marTop w:val="130"/>
          <w:marBottom w:val="0"/>
          <w:divBdr>
            <w:top w:val="none" w:sz="0" w:space="0" w:color="auto"/>
            <w:left w:val="none" w:sz="0" w:space="0" w:color="auto"/>
            <w:bottom w:val="none" w:sz="0" w:space="0" w:color="auto"/>
            <w:right w:val="none" w:sz="0" w:space="0" w:color="auto"/>
          </w:divBdr>
          <w:divsChild>
            <w:div w:id="27412099">
              <w:marLeft w:val="0"/>
              <w:marRight w:val="0"/>
              <w:marTop w:val="0"/>
              <w:marBottom w:val="0"/>
              <w:divBdr>
                <w:top w:val="none" w:sz="0" w:space="0" w:color="auto"/>
                <w:left w:val="none" w:sz="0" w:space="0" w:color="auto"/>
                <w:bottom w:val="none" w:sz="0" w:space="0" w:color="auto"/>
                <w:right w:val="none" w:sz="0" w:space="0" w:color="auto"/>
              </w:divBdr>
              <w:divsChild>
                <w:div w:id="1206332889">
                  <w:marLeft w:val="0"/>
                  <w:marRight w:val="0"/>
                  <w:marTop w:val="0"/>
                  <w:marBottom w:val="0"/>
                  <w:divBdr>
                    <w:top w:val="single" w:sz="4" w:space="3" w:color="DDDDDD"/>
                    <w:left w:val="single" w:sz="4" w:space="3" w:color="DDDDDD"/>
                    <w:bottom w:val="single" w:sz="4" w:space="3" w:color="DDDDDD"/>
                    <w:right w:val="single" w:sz="4" w:space="3" w:color="DDDDDD"/>
                  </w:divBdr>
                </w:div>
              </w:divsChild>
            </w:div>
          </w:divsChild>
        </w:div>
        <w:div w:id="139007211">
          <w:marLeft w:val="0"/>
          <w:marRight w:val="0"/>
          <w:marTop w:val="130"/>
          <w:marBottom w:val="0"/>
          <w:divBdr>
            <w:top w:val="none" w:sz="0" w:space="0" w:color="auto"/>
            <w:left w:val="none" w:sz="0" w:space="0" w:color="auto"/>
            <w:bottom w:val="none" w:sz="0" w:space="0" w:color="auto"/>
            <w:right w:val="none" w:sz="0" w:space="0" w:color="auto"/>
          </w:divBdr>
        </w:div>
      </w:divsChild>
    </w:div>
    <w:div w:id="19302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ocs.org/ru/A/RES/70/259" TargetMode="External"/><Relationship Id="rId18" Type="http://schemas.openxmlformats.org/officeDocument/2006/relationships/hyperlink" Target="http://publication.pravo.gov.ru/Document/View/0001202204250022" TargetMode="External"/><Relationship Id="rId26" Type="http://schemas.openxmlformats.org/officeDocument/2006/relationships/hyperlink" Target="http://www.kremlin.ru/acts/news/68948" TargetMode="External"/><Relationship Id="rId39" Type="http://schemas.openxmlformats.org/officeDocument/2006/relationships/hyperlink" Target="https://bibliopskov.ru/12dekabr.htm" TargetMode="External"/><Relationship Id="rId21" Type="http://schemas.openxmlformats.org/officeDocument/2006/relationships/hyperlink" Target="http://www.kremlin.ru/acts/news/68948" TargetMode="External"/><Relationship Id="rId34" Type="http://schemas.openxmlformats.org/officeDocument/2006/relationships/image" Target="media/image5.jpeg"/><Relationship Id="rId42" Type="http://schemas.openxmlformats.org/officeDocument/2006/relationships/hyperlink" Target="http://www.customs.ru/" TargetMode="External"/><Relationship Id="rId47" Type="http://schemas.openxmlformats.org/officeDocument/2006/relationships/image" Target="media/image6.jpeg"/><Relationship Id="rId50" Type="http://schemas.openxmlformats.org/officeDocument/2006/relationships/hyperlink" Target="https://bibliopskov.ru/img/img2022/gerb.png" TargetMode="External"/><Relationship Id="rId55" Type="http://schemas.openxmlformats.org/officeDocument/2006/relationships/image" Target="media/image9.jpeg"/><Relationship Id="rId7" Type="http://schemas.openxmlformats.org/officeDocument/2006/relationships/hyperlink" Target="https://undocs.org/ru/A/RES/73/284" TargetMode="External"/><Relationship Id="rId12" Type="http://schemas.openxmlformats.org/officeDocument/2006/relationships/hyperlink" Target="https://undocs.org/ru/A/RES/72/233" TargetMode="External"/><Relationship Id="rId17" Type="http://schemas.openxmlformats.org/officeDocument/2006/relationships/hyperlink" Target="https://bibliopskov.ru/bookday.htm" TargetMode="External"/><Relationship Id="rId25" Type="http://schemas.openxmlformats.org/officeDocument/2006/relationships/hyperlink" Target="http://publication.pravo.gov.ru/Document/View/0001202206270003" TargetMode="External"/><Relationship Id="rId33" Type="http://schemas.openxmlformats.org/officeDocument/2006/relationships/hyperlink" Target="https://bibliopskov.ru/img/img2022/minin.jpg" TargetMode="External"/><Relationship Id="rId38" Type="http://schemas.openxmlformats.org/officeDocument/2006/relationships/hyperlink" Target="https://ria.ru/culture/20090827/182589876.html" TargetMode="External"/><Relationship Id="rId46" Type="http://schemas.openxmlformats.org/officeDocument/2006/relationships/hyperlink" Target="https://bibliopskov.ru/img/img2022/medal.jpg" TargetMode="External"/><Relationship Id="rId2" Type="http://schemas.openxmlformats.org/officeDocument/2006/relationships/settings" Target="settings.xml"/><Relationship Id="rId16" Type="http://schemas.openxmlformats.org/officeDocument/2006/relationships/hyperlink" Target="https://undocs.org/ru/A/RES/67/215" TargetMode="External"/><Relationship Id="rId20" Type="http://schemas.openxmlformats.org/officeDocument/2006/relationships/hyperlink" Target="http://publication.pravo.gov.ru/Document/View/0001202206270003" TargetMode="External"/><Relationship Id="rId29" Type="http://schemas.openxmlformats.org/officeDocument/2006/relationships/hyperlink" Target="https://bibliopskov.ru/img/img2022/romanov.jpg" TargetMode="External"/><Relationship Id="rId41" Type="http://schemas.openxmlformats.org/officeDocument/2006/relationships/hyperlink" Target="https://cyberleninka.ru/article/n/ot-rusi-do-rossii-istoricheskie-aspekty-stanovleniya-i-razvitiya-tamozhennoy-sluzhby/viewer" TargetMode="External"/><Relationship Id="rId54" Type="http://schemas.openxmlformats.org/officeDocument/2006/relationships/hyperlink" Target="http://bibliopskov.ru/russia-flag.htm" TargetMode="External"/><Relationship Id="rId1" Type="http://schemas.openxmlformats.org/officeDocument/2006/relationships/styles" Target="styles.xml"/><Relationship Id="rId6" Type="http://schemas.openxmlformats.org/officeDocument/2006/relationships/hyperlink" Target="https://undocs.org/ru/A/RES/75/131" TargetMode="External"/><Relationship Id="rId11" Type="http://schemas.openxmlformats.org/officeDocument/2006/relationships/hyperlink" Target="https://undocs.org/ru/A/RES/71/222" TargetMode="External"/><Relationship Id="rId24" Type="http://schemas.openxmlformats.org/officeDocument/2006/relationships/hyperlink" Target="http://publication.pravo.gov.ru/Document/View/0001201705290022" TargetMode="External"/><Relationship Id="rId32" Type="http://schemas.openxmlformats.org/officeDocument/2006/relationships/image" Target="media/image4.jpeg"/><Relationship Id="rId37" Type="http://schemas.openxmlformats.org/officeDocument/2006/relationships/hyperlink" Target="http://www.flag.kremlin.ru/anthem/" TargetMode="External"/><Relationship Id="rId40" Type="http://schemas.openxmlformats.org/officeDocument/2006/relationships/hyperlink" Target="http://www.hist.msu.ru/ER/Etext/DEKRET/18-05-29-3.htm" TargetMode="External"/><Relationship Id="rId45" Type="http://schemas.openxmlformats.org/officeDocument/2006/relationships/hyperlink" Target="http://www.hist.msu.ru/ER/Etext/DEKRET/declarat.htm" TargetMode="External"/><Relationship Id="rId53" Type="http://schemas.openxmlformats.org/officeDocument/2006/relationships/image" Target="media/image8.jpeg"/><Relationship Id="rId5" Type="http://schemas.openxmlformats.org/officeDocument/2006/relationships/hyperlink" Target="https://undocs.org/ru/A/RES/74/299" TargetMode="External"/><Relationship Id="rId15" Type="http://schemas.openxmlformats.org/officeDocument/2006/relationships/hyperlink" Target="https://undocs.org/ru/A/RES/68/237" TargetMode="External"/><Relationship Id="rId23" Type="http://schemas.openxmlformats.org/officeDocument/2006/relationships/hyperlink" Target="http://publication.pravo.gov.ru/Document/View/0001202204250022" TargetMode="External"/><Relationship Id="rId28" Type="http://schemas.openxmlformats.org/officeDocument/2006/relationships/image" Target="media/image2.jpeg"/><Relationship Id="rId36" Type="http://schemas.openxmlformats.org/officeDocument/2006/relationships/hyperlink" Target="https://www.culture.ru/persons/8781/sergei-mikhalkov" TargetMode="External"/><Relationship Id="rId49" Type="http://schemas.openxmlformats.org/officeDocument/2006/relationships/hyperlink" Target="http://www.kremlin.ru/acts/news/68948" TargetMode="External"/><Relationship Id="rId57" Type="http://schemas.openxmlformats.org/officeDocument/2006/relationships/theme" Target="theme/theme1.xml"/><Relationship Id="rId10" Type="http://schemas.openxmlformats.org/officeDocument/2006/relationships/hyperlink" Target="https://undocs.org/ru/A/RES/72/239" TargetMode="External"/><Relationship Id="rId19" Type="http://schemas.openxmlformats.org/officeDocument/2006/relationships/hyperlink" Target="http://publication.pravo.gov.ru/Document/View/0001201705290022" TargetMode="External"/><Relationship Id="rId31" Type="http://schemas.openxmlformats.org/officeDocument/2006/relationships/hyperlink" Target="https://bibliopskov.ru/img/img2022/susanin.jpg" TargetMode="External"/><Relationship Id="rId44" Type="http://schemas.openxmlformats.org/officeDocument/2006/relationships/hyperlink" Target="https://istmat.org/node/30652" TargetMode="External"/><Relationship Id="rId52" Type="http://schemas.openxmlformats.org/officeDocument/2006/relationships/hyperlink" Target="https://bibliopskov.ru/img/img2022/flag.jpg" TargetMode="External"/><Relationship Id="rId4" Type="http://schemas.openxmlformats.org/officeDocument/2006/relationships/image" Target="media/image1.jpeg"/><Relationship Id="rId9" Type="http://schemas.openxmlformats.org/officeDocument/2006/relationships/hyperlink" Target="https://undocs.org/ru/A/RES/73/1" TargetMode="External"/><Relationship Id="rId14" Type="http://schemas.openxmlformats.org/officeDocument/2006/relationships/hyperlink" Target="https://undocs.org/ru/A/RES/70/293" TargetMode="External"/><Relationship Id="rId22" Type="http://schemas.openxmlformats.org/officeDocument/2006/relationships/hyperlink" Target="https://undocs.org/ru/A/RES/74/299" TargetMode="External"/><Relationship Id="rId27" Type="http://schemas.openxmlformats.org/officeDocument/2006/relationships/hyperlink" Target="https://bibliopskov.ru/img/img2022/monomah.jpg" TargetMode="External"/><Relationship Id="rId30" Type="http://schemas.openxmlformats.org/officeDocument/2006/relationships/image" Target="media/image3.jpeg"/><Relationship Id="rId35" Type="http://schemas.openxmlformats.org/officeDocument/2006/relationships/hyperlink" Target="https://ria.ru/spravka/20130413/932129883.html" TargetMode="External"/><Relationship Id="rId43" Type="http://schemas.openxmlformats.org/officeDocument/2006/relationships/hyperlink" Target="http://bibliopskov.ru/pskovtamoz.htm" TargetMode="External"/><Relationship Id="rId48" Type="http://schemas.openxmlformats.org/officeDocument/2006/relationships/hyperlink" Target="http://hr-portal.ru/article/trudovaya-knizhka-ot-drevney-rusi-do-nashih-dney" TargetMode="External"/><Relationship Id="rId56" Type="http://schemas.openxmlformats.org/officeDocument/2006/relationships/fontTable" Target="fontTable.xml"/><Relationship Id="rId8" Type="http://schemas.openxmlformats.org/officeDocument/2006/relationships/hyperlink" Target="https://undocs.org/ru/A/RES/72/73" TargetMode="External"/><Relationship Id="rId51" Type="http://schemas.openxmlformats.org/officeDocument/2006/relationships/image" Target="media/image7.pn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1644</Words>
  <Characters>9372</Characters>
  <Application>Microsoft Office Word</Application>
  <DocSecurity>0</DocSecurity>
  <Lines>78</Lines>
  <Paragraphs>21</Paragraphs>
  <ScaleCrop>false</ScaleCrop>
  <Company/>
  <LinksUpToDate>false</LinksUpToDate>
  <CharactersWithSpaces>10995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2022-09-14T13:23:00Z</dcterms:created>
  <dcterms:modified xsi:type="dcterms:W3CDTF">2022-09-14T13:35:00Z</dcterms:modified>
</cp:coreProperties>
</file>